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61788" w14:textId="77777777" w:rsidR="00C959F2" w:rsidRPr="008F3DDD" w:rsidRDefault="00C959F2" w:rsidP="00C959F2">
      <w:pPr>
        <w:spacing w:before="0" w:after="0"/>
        <w:jc w:val="center"/>
        <w:rPr>
          <w:sz w:val="24"/>
          <w:szCs w:val="24"/>
          <w:lang w:val="uk-UA"/>
        </w:rPr>
      </w:pPr>
      <w:r w:rsidRPr="008F3DDD">
        <w:rPr>
          <w:sz w:val="24"/>
          <w:szCs w:val="24"/>
          <w:lang w:val="uk-UA"/>
        </w:rPr>
        <w:t>МІНІСТЕРСТВО ОСВІТИ І НАУКИ УКРАЇНИ</w:t>
      </w:r>
    </w:p>
    <w:p w14:paraId="57118E3A" w14:textId="77777777" w:rsidR="00C959F2" w:rsidRPr="008F3DDD" w:rsidRDefault="00C959F2" w:rsidP="00C959F2">
      <w:pPr>
        <w:tabs>
          <w:tab w:val="center" w:pos="4960"/>
          <w:tab w:val="left" w:pos="7379"/>
        </w:tabs>
        <w:spacing w:before="0" w:after="0"/>
        <w:jc w:val="center"/>
        <w:rPr>
          <w:sz w:val="24"/>
          <w:szCs w:val="24"/>
          <w:lang w:val="uk-UA"/>
        </w:rPr>
      </w:pPr>
      <w:r w:rsidRPr="008F3DDD">
        <w:rPr>
          <w:sz w:val="24"/>
          <w:szCs w:val="24"/>
          <w:lang w:val="uk-UA"/>
        </w:rPr>
        <w:t xml:space="preserve">КИЇВСЬКИЙ НАЦІОНАЛЬНИЙ ЕКОНОМІЧНИЙ УНІВЕРСИТЕТ </w:t>
      </w:r>
    </w:p>
    <w:p w14:paraId="578A2E65" w14:textId="77777777" w:rsidR="00C959F2" w:rsidRPr="008F3DDD" w:rsidRDefault="00C959F2" w:rsidP="00C959F2">
      <w:pPr>
        <w:tabs>
          <w:tab w:val="center" w:pos="4960"/>
          <w:tab w:val="left" w:pos="7379"/>
        </w:tabs>
        <w:spacing w:before="0" w:after="0"/>
        <w:jc w:val="center"/>
        <w:rPr>
          <w:sz w:val="24"/>
          <w:szCs w:val="24"/>
          <w:lang w:val="uk-UA"/>
        </w:rPr>
      </w:pPr>
      <w:r w:rsidRPr="008F3DDD">
        <w:rPr>
          <w:sz w:val="24"/>
          <w:szCs w:val="24"/>
          <w:lang w:val="uk-UA"/>
        </w:rPr>
        <w:t>імені Вадима Гетьмана</w:t>
      </w:r>
    </w:p>
    <w:p w14:paraId="6B22C509" w14:textId="77777777" w:rsidR="00C959F2" w:rsidRPr="008F3DDD" w:rsidRDefault="00C959F2" w:rsidP="00C959F2">
      <w:pPr>
        <w:tabs>
          <w:tab w:val="center" w:pos="4960"/>
          <w:tab w:val="left" w:pos="7379"/>
        </w:tabs>
        <w:spacing w:before="0" w:after="0"/>
        <w:jc w:val="center"/>
        <w:rPr>
          <w:sz w:val="24"/>
          <w:szCs w:val="24"/>
          <w:lang w:val="uk-UA"/>
        </w:rPr>
      </w:pPr>
    </w:p>
    <w:p w14:paraId="2FEDDD23" w14:textId="77777777" w:rsidR="00C959F2" w:rsidRPr="008F3DDD" w:rsidRDefault="00C959F2" w:rsidP="00C959F2">
      <w:pPr>
        <w:tabs>
          <w:tab w:val="center" w:pos="4960"/>
          <w:tab w:val="left" w:pos="7379"/>
        </w:tabs>
        <w:spacing w:before="0" w:after="0"/>
        <w:jc w:val="center"/>
        <w:rPr>
          <w:sz w:val="24"/>
          <w:szCs w:val="24"/>
          <w:lang w:val="uk-UA"/>
        </w:rPr>
      </w:pPr>
      <w:r w:rsidRPr="008F3DDD">
        <w:rPr>
          <w:sz w:val="24"/>
          <w:szCs w:val="24"/>
          <w:lang w:val="uk-UA"/>
        </w:rPr>
        <w:t>Факультет управління персоналом, соціології та психології</w:t>
      </w:r>
    </w:p>
    <w:p w14:paraId="53494CB9" w14:textId="77777777" w:rsidR="00C959F2" w:rsidRPr="008F3DDD" w:rsidRDefault="00C959F2" w:rsidP="00C959F2">
      <w:pPr>
        <w:spacing w:before="0" w:after="0"/>
        <w:jc w:val="center"/>
        <w:rPr>
          <w:sz w:val="24"/>
          <w:szCs w:val="24"/>
          <w:lang w:val="uk-UA"/>
        </w:rPr>
      </w:pPr>
    </w:p>
    <w:p w14:paraId="3E113A36" w14:textId="77777777" w:rsidR="00C959F2" w:rsidRPr="008F3DDD" w:rsidRDefault="00C959F2" w:rsidP="00C959F2">
      <w:pPr>
        <w:tabs>
          <w:tab w:val="center" w:pos="4960"/>
          <w:tab w:val="left" w:pos="7670"/>
        </w:tabs>
        <w:spacing w:before="0" w:after="0"/>
        <w:jc w:val="center"/>
        <w:rPr>
          <w:sz w:val="24"/>
          <w:szCs w:val="24"/>
          <w:lang w:val="uk-UA"/>
        </w:rPr>
      </w:pPr>
      <w:r w:rsidRPr="008F3DDD">
        <w:rPr>
          <w:sz w:val="24"/>
          <w:szCs w:val="24"/>
          <w:lang w:val="uk-UA"/>
        </w:rPr>
        <w:t xml:space="preserve">Кафедра </w:t>
      </w:r>
      <w:proofErr w:type="spellStart"/>
      <w:r w:rsidRPr="008F3DDD">
        <w:rPr>
          <w:sz w:val="24"/>
          <w:szCs w:val="24"/>
          <w:lang w:val="uk-UA"/>
        </w:rPr>
        <w:t>соціоекономіки</w:t>
      </w:r>
      <w:proofErr w:type="spellEnd"/>
      <w:r w:rsidRPr="008F3DDD">
        <w:rPr>
          <w:sz w:val="24"/>
          <w:szCs w:val="24"/>
          <w:lang w:val="uk-UA"/>
        </w:rPr>
        <w:t xml:space="preserve"> та управління персоналом </w:t>
      </w:r>
    </w:p>
    <w:p w14:paraId="35F2FDC3" w14:textId="77777777" w:rsidR="00C959F2" w:rsidRPr="008F3DDD" w:rsidRDefault="00C959F2" w:rsidP="00C959F2">
      <w:pPr>
        <w:spacing w:before="0" w:after="0"/>
        <w:rPr>
          <w:sz w:val="24"/>
          <w:szCs w:val="24"/>
          <w:lang w:val="uk-UA"/>
        </w:rPr>
      </w:pPr>
    </w:p>
    <w:p w14:paraId="45FDFB01" w14:textId="77777777" w:rsidR="00C959F2" w:rsidRPr="008F3DDD" w:rsidRDefault="00C959F2" w:rsidP="00C959F2">
      <w:pPr>
        <w:spacing w:before="0" w:after="0"/>
        <w:ind w:left="6521"/>
        <w:rPr>
          <w:sz w:val="24"/>
          <w:szCs w:val="24"/>
          <w:lang w:val="uk-UA"/>
        </w:rPr>
      </w:pPr>
    </w:p>
    <w:p w14:paraId="3B93350C" w14:textId="77777777" w:rsidR="00C959F2" w:rsidRPr="008F3DDD" w:rsidRDefault="00C959F2" w:rsidP="00C959F2">
      <w:pPr>
        <w:pStyle w:val="a3"/>
        <w:spacing w:before="0" w:after="0"/>
        <w:ind w:left="5103"/>
        <w:rPr>
          <w:sz w:val="24"/>
          <w:szCs w:val="24"/>
        </w:rPr>
      </w:pPr>
    </w:p>
    <w:p w14:paraId="1966E57A" w14:textId="77777777" w:rsidR="00C959F2" w:rsidRPr="008F3DDD" w:rsidRDefault="00C959F2" w:rsidP="00C959F2">
      <w:pPr>
        <w:pStyle w:val="a3"/>
        <w:tabs>
          <w:tab w:val="left" w:pos="4253"/>
        </w:tabs>
        <w:spacing w:line="276" w:lineRule="auto"/>
        <w:ind w:left="4395" w:firstLine="708"/>
        <w:rPr>
          <w:bCs/>
          <w:sz w:val="24"/>
          <w:szCs w:val="24"/>
        </w:rPr>
      </w:pPr>
      <w:r w:rsidRPr="008F3DDD">
        <w:rPr>
          <w:bCs/>
          <w:sz w:val="24"/>
          <w:szCs w:val="24"/>
        </w:rPr>
        <w:t xml:space="preserve">           ЗАТВЕРДЖЕНО:</w:t>
      </w:r>
    </w:p>
    <w:p w14:paraId="1B7E442D" w14:textId="77777777" w:rsidR="00C959F2" w:rsidRPr="008F3DDD" w:rsidRDefault="00C959F2" w:rsidP="00C959F2">
      <w:pPr>
        <w:ind w:firstLine="4253"/>
        <w:rPr>
          <w:sz w:val="24"/>
          <w:szCs w:val="24"/>
          <w:lang w:val="uk-UA"/>
        </w:rPr>
      </w:pPr>
      <w:r w:rsidRPr="008F3DDD">
        <w:rPr>
          <w:sz w:val="24"/>
          <w:szCs w:val="24"/>
          <w:lang w:val="uk-UA"/>
        </w:rPr>
        <w:t>Науково-методичною радою університету</w:t>
      </w:r>
    </w:p>
    <w:p w14:paraId="560A376E" w14:textId="77777777" w:rsidR="00C959F2" w:rsidRPr="008F3DDD" w:rsidRDefault="00C959F2" w:rsidP="00C959F2">
      <w:pPr>
        <w:ind w:left="3540" w:firstLine="708"/>
        <w:rPr>
          <w:bCs/>
          <w:sz w:val="24"/>
          <w:szCs w:val="24"/>
          <w:lang w:val="uk-UA"/>
        </w:rPr>
      </w:pPr>
      <w:r w:rsidRPr="00757492">
        <w:rPr>
          <w:bCs/>
          <w:sz w:val="24"/>
          <w:szCs w:val="24"/>
          <w:lang w:val="uk-UA"/>
        </w:rPr>
        <w:t xml:space="preserve">Протокол № 3 від </w:t>
      </w:r>
      <w:r w:rsidR="00757492" w:rsidRPr="00757492">
        <w:rPr>
          <w:bCs/>
          <w:sz w:val="24"/>
          <w:szCs w:val="24"/>
          <w:lang w:val="uk-UA"/>
        </w:rPr>
        <w:t>25</w:t>
      </w:r>
      <w:r w:rsidRPr="00757492">
        <w:rPr>
          <w:bCs/>
          <w:sz w:val="24"/>
          <w:szCs w:val="24"/>
          <w:lang w:val="uk-UA"/>
        </w:rPr>
        <w:t>.1</w:t>
      </w:r>
      <w:r w:rsidR="00757492" w:rsidRPr="00757492">
        <w:rPr>
          <w:bCs/>
          <w:sz w:val="24"/>
          <w:szCs w:val="24"/>
          <w:lang w:val="uk-UA"/>
        </w:rPr>
        <w:t>1</w:t>
      </w:r>
      <w:r w:rsidRPr="00757492">
        <w:rPr>
          <w:bCs/>
          <w:sz w:val="24"/>
          <w:szCs w:val="24"/>
          <w:lang w:val="uk-UA"/>
        </w:rPr>
        <w:t>.202</w:t>
      </w:r>
      <w:r w:rsidRPr="00757492">
        <w:rPr>
          <w:bCs/>
          <w:sz w:val="24"/>
          <w:szCs w:val="24"/>
        </w:rPr>
        <w:t>1</w:t>
      </w:r>
      <w:r w:rsidRPr="00757492">
        <w:rPr>
          <w:bCs/>
          <w:sz w:val="24"/>
          <w:szCs w:val="24"/>
          <w:lang w:val="uk-UA"/>
        </w:rPr>
        <w:t xml:space="preserve"> р.</w:t>
      </w:r>
    </w:p>
    <w:p w14:paraId="60FD62EE" w14:textId="77777777" w:rsidR="00C959F2" w:rsidRPr="008F3DDD" w:rsidRDefault="00C959F2" w:rsidP="00C959F2">
      <w:pPr>
        <w:ind w:firstLine="4253"/>
        <w:rPr>
          <w:sz w:val="24"/>
          <w:szCs w:val="24"/>
          <w:lang w:val="uk-UA"/>
        </w:rPr>
      </w:pPr>
      <w:r w:rsidRPr="008F3DDD">
        <w:rPr>
          <w:sz w:val="24"/>
          <w:szCs w:val="24"/>
          <w:lang w:val="uk-UA"/>
        </w:rPr>
        <w:t xml:space="preserve">Голова НМР ______________ А.М. </w:t>
      </w:r>
      <w:proofErr w:type="spellStart"/>
      <w:r w:rsidRPr="008F3DDD">
        <w:rPr>
          <w:sz w:val="24"/>
          <w:szCs w:val="24"/>
          <w:lang w:val="uk-UA"/>
        </w:rPr>
        <w:t>Колот</w:t>
      </w:r>
      <w:proofErr w:type="spellEnd"/>
    </w:p>
    <w:p w14:paraId="73C93AD8" w14:textId="77777777" w:rsidR="00C959F2" w:rsidRPr="008F3DDD" w:rsidRDefault="00C959F2" w:rsidP="00C959F2">
      <w:pPr>
        <w:spacing w:before="0" w:after="0"/>
        <w:rPr>
          <w:sz w:val="24"/>
          <w:szCs w:val="24"/>
          <w:lang w:val="uk-UA"/>
        </w:rPr>
      </w:pPr>
    </w:p>
    <w:p w14:paraId="09E37060" w14:textId="77777777" w:rsidR="00C959F2" w:rsidRPr="008F3DDD" w:rsidRDefault="00C959F2" w:rsidP="00C959F2">
      <w:pPr>
        <w:spacing w:before="0" w:after="0"/>
        <w:rPr>
          <w:sz w:val="24"/>
          <w:szCs w:val="24"/>
          <w:lang w:val="uk-UA"/>
        </w:rPr>
      </w:pPr>
    </w:p>
    <w:p w14:paraId="755AC8BF" w14:textId="77777777" w:rsidR="00C959F2" w:rsidRPr="008F3DDD" w:rsidRDefault="00C959F2" w:rsidP="00C959F2">
      <w:pPr>
        <w:spacing w:before="0" w:after="0"/>
        <w:rPr>
          <w:szCs w:val="28"/>
          <w:lang w:val="uk-UA"/>
        </w:rPr>
      </w:pPr>
    </w:p>
    <w:p w14:paraId="36D4383B" w14:textId="77777777" w:rsidR="00C959F2" w:rsidRPr="008F3DDD" w:rsidRDefault="00C959F2" w:rsidP="00C959F2">
      <w:pPr>
        <w:spacing w:before="0" w:after="0"/>
        <w:jc w:val="center"/>
        <w:rPr>
          <w:b/>
          <w:bCs/>
          <w:szCs w:val="28"/>
          <w:lang w:val="uk-UA"/>
        </w:rPr>
      </w:pPr>
    </w:p>
    <w:p w14:paraId="067DF831" w14:textId="77777777" w:rsidR="00C959F2" w:rsidRPr="000C62EA" w:rsidRDefault="00C959F2" w:rsidP="00C959F2">
      <w:pPr>
        <w:spacing w:before="0" w:after="0"/>
        <w:jc w:val="center"/>
        <w:rPr>
          <w:b/>
          <w:bCs/>
          <w:caps/>
          <w:sz w:val="24"/>
          <w:szCs w:val="24"/>
          <w:lang w:val="uk-UA"/>
        </w:rPr>
      </w:pPr>
      <w:r w:rsidRPr="000C62EA">
        <w:rPr>
          <w:b/>
          <w:bCs/>
          <w:caps/>
          <w:sz w:val="24"/>
          <w:szCs w:val="24"/>
          <w:lang w:val="uk-UA"/>
        </w:rPr>
        <w:t>РОБОЧА  ПРОГРАМА  НАВЧАЛЬНОЇ  ДИСЦИПЛІНИ</w:t>
      </w:r>
    </w:p>
    <w:p w14:paraId="29A73197" w14:textId="77777777" w:rsidR="006E1F61" w:rsidRDefault="006E1F61" w:rsidP="00C959F2">
      <w:pPr>
        <w:spacing w:before="0" w:after="0"/>
        <w:jc w:val="center"/>
        <w:rPr>
          <w:b/>
          <w:bCs/>
          <w:szCs w:val="28"/>
          <w:lang w:val="uk-UA"/>
        </w:rPr>
      </w:pPr>
    </w:p>
    <w:p w14:paraId="0E2633C4" w14:textId="77777777" w:rsidR="00C959F2" w:rsidRPr="006E1F61" w:rsidRDefault="00C959F2" w:rsidP="00C959F2">
      <w:pPr>
        <w:spacing w:before="0" w:after="0"/>
        <w:jc w:val="center"/>
        <w:rPr>
          <w:b/>
          <w:szCs w:val="28"/>
          <w:lang w:val="uk-UA"/>
        </w:rPr>
      </w:pPr>
      <w:r w:rsidRPr="006E1F61">
        <w:rPr>
          <w:b/>
          <w:bCs/>
          <w:szCs w:val="28"/>
          <w:lang w:val="uk-UA"/>
        </w:rPr>
        <w:t>Тренінг-курс «</w:t>
      </w:r>
      <w:proofErr w:type="spellStart"/>
      <w:r w:rsidRPr="006E1F61">
        <w:rPr>
          <w:b/>
          <w:bCs/>
          <w:szCs w:val="28"/>
          <w:lang w:val="uk-UA"/>
        </w:rPr>
        <w:t>Велл-бінг</w:t>
      </w:r>
      <w:proofErr w:type="spellEnd"/>
      <w:r w:rsidRPr="006E1F61">
        <w:rPr>
          <w:b/>
          <w:bCs/>
          <w:szCs w:val="28"/>
          <w:lang w:val="uk-UA"/>
        </w:rPr>
        <w:t xml:space="preserve"> менеджмент»</w:t>
      </w:r>
      <w:r w:rsidRPr="006E1F61">
        <w:rPr>
          <w:b/>
          <w:szCs w:val="28"/>
          <w:lang w:val="uk-UA"/>
        </w:rPr>
        <w:t xml:space="preserve"> </w:t>
      </w:r>
    </w:p>
    <w:p w14:paraId="6A9CABBC" w14:textId="77777777" w:rsidR="00C959F2" w:rsidRPr="008F3DDD" w:rsidRDefault="00C959F2" w:rsidP="00C959F2">
      <w:pPr>
        <w:spacing w:before="0" w:after="0"/>
        <w:jc w:val="center"/>
        <w:rPr>
          <w:b/>
          <w:sz w:val="24"/>
          <w:szCs w:val="24"/>
          <w:lang w:val="uk-UA"/>
        </w:rPr>
      </w:pPr>
    </w:p>
    <w:p w14:paraId="17753AB8" w14:textId="77777777" w:rsidR="00C959F2" w:rsidRPr="008F3DDD" w:rsidRDefault="00C959F2" w:rsidP="00C959F2">
      <w:pPr>
        <w:spacing w:before="0" w:after="0"/>
        <w:jc w:val="center"/>
        <w:rPr>
          <w:b/>
          <w:sz w:val="24"/>
          <w:szCs w:val="24"/>
          <w:lang w:val="uk-UA"/>
        </w:rPr>
      </w:pPr>
    </w:p>
    <w:p w14:paraId="075A5C25" w14:textId="77777777" w:rsidR="00C959F2" w:rsidRPr="008944D2" w:rsidRDefault="00C959F2" w:rsidP="00C959F2">
      <w:pPr>
        <w:spacing w:after="0"/>
        <w:jc w:val="center"/>
        <w:rPr>
          <w:b/>
          <w:lang w:val="uk-UA"/>
        </w:rPr>
      </w:pPr>
    </w:p>
    <w:p w14:paraId="308DACDE" w14:textId="77777777" w:rsidR="00C959F2" w:rsidRPr="008944D2" w:rsidRDefault="00C959F2" w:rsidP="00C959F2">
      <w:pPr>
        <w:spacing w:after="0"/>
        <w:jc w:val="center"/>
        <w:rPr>
          <w:b/>
          <w:sz w:val="24"/>
          <w:szCs w:val="24"/>
          <w:lang w:val="uk-UA"/>
        </w:rPr>
      </w:pPr>
    </w:p>
    <w:tbl>
      <w:tblPr>
        <w:tblW w:w="8329" w:type="dxa"/>
        <w:tblInd w:w="426" w:type="dxa"/>
        <w:tblLook w:val="00A0" w:firstRow="1" w:lastRow="0" w:firstColumn="1" w:lastColumn="0" w:noHBand="0" w:noVBand="0"/>
      </w:tblPr>
      <w:tblGrid>
        <w:gridCol w:w="4107"/>
        <w:gridCol w:w="4222"/>
      </w:tblGrid>
      <w:tr w:rsidR="00C959F2" w:rsidRPr="000B3A52" w14:paraId="2FEA4F77" w14:textId="77777777" w:rsidTr="000B3A52">
        <w:tc>
          <w:tcPr>
            <w:tcW w:w="4107" w:type="dxa"/>
          </w:tcPr>
          <w:p w14:paraId="462D87AE" w14:textId="77777777" w:rsidR="00C959F2" w:rsidRPr="000B3A52" w:rsidRDefault="00C959F2" w:rsidP="00C32175">
            <w:pPr>
              <w:spacing w:after="0"/>
              <w:ind w:left="540" w:firstLine="27"/>
              <w:rPr>
                <w:sz w:val="26"/>
                <w:szCs w:val="26"/>
                <w:lang w:val="uk-UA"/>
              </w:rPr>
            </w:pPr>
            <w:r w:rsidRPr="000B3A52">
              <w:rPr>
                <w:bCs/>
                <w:sz w:val="26"/>
                <w:szCs w:val="26"/>
                <w:lang w:val="uk-UA"/>
              </w:rPr>
              <w:t>рівень вищої освіти</w:t>
            </w:r>
          </w:p>
        </w:tc>
        <w:tc>
          <w:tcPr>
            <w:tcW w:w="4222" w:type="dxa"/>
          </w:tcPr>
          <w:p w14:paraId="5BBAFF8B" w14:textId="77777777" w:rsidR="00C959F2" w:rsidRPr="000B3A52" w:rsidRDefault="00C959F2" w:rsidP="00C32175">
            <w:pPr>
              <w:spacing w:after="0"/>
              <w:ind w:firstLine="27"/>
              <w:rPr>
                <w:sz w:val="26"/>
                <w:szCs w:val="26"/>
                <w:lang w:val="uk-UA"/>
              </w:rPr>
            </w:pPr>
            <w:r w:rsidRPr="000B3A52">
              <w:rPr>
                <w:bCs/>
                <w:sz w:val="26"/>
                <w:szCs w:val="26"/>
                <w:lang w:val="uk-UA"/>
              </w:rPr>
              <w:t xml:space="preserve">перший (бакалаврський) </w:t>
            </w:r>
          </w:p>
        </w:tc>
      </w:tr>
      <w:tr w:rsidR="00C959F2" w:rsidRPr="008944D2" w14:paraId="14BA2D37" w14:textId="77777777" w:rsidTr="000B3A52">
        <w:tc>
          <w:tcPr>
            <w:tcW w:w="4107" w:type="dxa"/>
          </w:tcPr>
          <w:p w14:paraId="4AF74526" w14:textId="77777777" w:rsidR="00C959F2" w:rsidRPr="008944D2" w:rsidRDefault="00C959F2" w:rsidP="00C32175">
            <w:pPr>
              <w:spacing w:after="0"/>
              <w:ind w:left="540" w:firstLine="27"/>
              <w:rPr>
                <w:b/>
                <w:sz w:val="24"/>
                <w:szCs w:val="24"/>
                <w:lang w:val="uk-UA"/>
              </w:rPr>
            </w:pPr>
          </w:p>
        </w:tc>
        <w:tc>
          <w:tcPr>
            <w:tcW w:w="4222" w:type="dxa"/>
          </w:tcPr>
          <w:p w14:paraId="0B249022" w14:textId="77777777" w:rsidR="00C959F2" w:rsidRPr="008944D2" w:rsidRDefault="00C959F2" w:rsidP="00C32175">
            <w:pPr>
              <w:spacing w:after="0"/>
              <w:ind w:firstLine="27"/>
              <w:rPr>
                <w:b/>
                <w:sz w:val="24"/>
                <w:szCs w:val="24"/>
                <w:lang w:val="uk-UA"/>
              </w:rPr>
            </w:pPr>
          </w:p>
        </w:tc>
      </w:tr>
      <w:tr w:rsidR="00C959F2" w:rsidRPr="008944D2" w14:paraId="007215C9" w14:textId="77777777" w:rsidTr="000B3A52">
        <w:tc>
          <w:tcPr>
            <w:tcW w:w="4107" w:type="dxa"/>
          </w:tcPr>
          <w:p w14:paraId="456547AF" w14:textId="77777777" w:rsidR="00C959F2" w:rsidRPr="008944D2" w:rsidRDefault="00C959F2" w:rsidP="00C32175">
            <w:pPr>
              <w:spacing w:after="0"/>
              <w:ind w:left="540" w:firstLine="27"/>
              <w:rPr>
                <w:sz w:val="24"/>
                <w:szCs w:val="24"/>
                <w:lang w:val="uk-UA"/>
              </w:rPr>
            </w:pPr>
          </w:p>
        </w:tc>
        <w:tc>
          <w:tcPr>
            <w:tcW w:w="4222" w:type="dxa"/>
          </w:tcPr>
          <w:p w14:paraId="597BE0F6" w14:textId="77777777" w:rsidR="00C959F2" w:rsidRPr="008944D2" w:rsidRDefault="00C959F2" w:rsidP="00C32175">
            <w:pPr>
              <w:spacing w:after="0"/>
              <w:ind w:firstLine="27"/>
              <w:rPr>
                <w:b/>
                <w:sz w:val="24"/>
                <w:szCs w:val="24"/>
                <w:lang w:val="uk-UA"/>
              </w:rPr>
            </w:pPr>
          </w:p>
        </w:tc>
      </w:tr>
      <w:tr w:rsidR="00C959F2" w:rsidRPr="000B3A52" w14:paraId="588E2F48" w14:textId="77777777" w:rsidTr="000B3A52">
        <w:tc>
          <w:tcPr>
            <w:tcW w:w="4107" w:type="dxa"/>
          </w:tcPr>
          <w:p w14:paraId="33BA8062" w14:textId="77777777" w:rsidR="00C959F2" w:rsidRPr="000B3A52" w:rsidRDefault="00C959F2" w:rsidP="00C32175">
            <w:pPr>
              <w:spacing w:after="0"/>
              <w:ind w:left="540" w:firstLine="27"/>
              <w:rPr>
                <w:sz w:val="26"/>
                <w:szCs w:val="26"/>
                <w:lang w:val="uk-UA"/>
              </w:rPr>
            </w:pPr>
            <w:r w:rsidRPr="000B3A52">
              <w:rPr>
                <w:sz w:val="26"/>
                <w:szCs w:val="26"/>
                <w:lang w:val="uk-UA"/>
              </w:rPr>
              <w:t>тип дисципліни</w:t>
            </w:r>
          </w:p>
        </w:tc>
        <w:tc>
          <w:tcPr>
            <w:tcW w:w="4222" w:type="dxa"/>
          </w:tcPr>
          <w:p w14:paraId="14DC0A92" w14:textId="77777777" w:rsidR="00C959F2" w:rsidRPr="000B3A52" w:rsidRDefault="00C959F2" w:rsidP="00C32175">
            <w:pPr>
              <w:spacing w:after="0"/>
              <w:ind w:firstLine="27"/>
              <w:rPr>
                <w:sz w:val="26"/>
                <w:szCs w:val="26"/>
                <w:lang w:val="uk-UA"/>
              </w:rPr>
            </w:pPr>
            <w:r w:rsidRPr="000B3A52">
              <w:rPr>
                <w:sz w:val="26"/>
                <w:szCs w:val="26"/>
                <w:lang w:val="uk-UA"/>
              </w:rPr>
              <w:t>вибіркова</w:t>
            </w:r>
          </w:p>
        </w:tc>
      </w:tr>
    </w:tbl>
    <w:p w14:paraId="61B8D41A" w14:textId="77777777" w:rsidR="00C959F2" w:rsidRPr="008F3DDD" w:rsidRDefault="00C959F2" w:rsidP="00C959F2">
      <w:pPr>
        <w:spacing w:before="0" w:after="0"/>
        <w:rPr>
          <w:sz w:val="24"/>
          <w:szCs w:val="24"/>
          <w:lang w:val="uk-UA"/>
        </w:rPr>
      </w:pPr>
      <w:r w:rsidRPr="008F3DDD">
        <w:rPr>
          <w:sz w:val="24"/>
          <w:szCs w:val="24"/>
          <w:lang w:val="uk-UA"/>
        </w:rPr>
        <w:t xml:space="preserve">                        </w:t>
      </w:r>
    </w:p>
    <w:p w14:paraId="0AADE408" w14:textId="77777777" w:rsidR="00C959F2" w:rsidRPr="008F3DDD" w:rsidRDefault="00C959F2" w:rsidP="00C959F2">
      <w:pPr>
        <w:spacing w:before="0" w:after="0"/>
        <w:ind w:firstLine="2835"/>
        <w:jc w:val="center"/>
        <w:rPr>
          <w:b/>
          <w:sz w:val="24"/>
          <w:szCs w:val="24"/>
          <w:lang w:val="en-US"/>
        </w:rPr>
      </w:pPr>
      <w:r w:rsidRPr="008F3DDD">
        <w:rPr>
          <w:b/>
          <w:sz w:val="24"/>
          <w:szCs w:val="24"/>
          <w:lang w:val="uk-UA"/>
        </w:rPr>
        <w:t xml:space="preserve">       </w:t>
      </w:r>
    </w:p>
    <w:p w14:paraId="4C11C0AD" w14:textId="77777777" w:rsidR="00C959F2" w:rsidRDefault="00C959F2" w:rsidP="00C959F2">
      <w:pPr>
        <w:spacing w:before="0" w:after="0"/>
        <w:ind w:firstLine="2835"/>
        <w:jc w:val="center"/>
        <w:rPr>
          <w:b/>
          <w:sz w:val="24"/>
          <w:szCs w:val="24"/>
          <w:lang w:val="en-US"/>
        </w:rPr>
      </w:pPr>
    </w:p>
    <w:p w14:paraId="60198869" w14:textId="77777777" w:rsidR="000B3A52" w:rsidRDefault="000B3A52" w:rsidP="00C959F2">
      <w:pPr>
        <w:spacing w:before="0" w:after="0"/>
        <w:ind w:firstLine="2835"/>
        <w:jc w:val="center"/>
        <w:rPr>
          <w:b/>
          <w:sz w:val="24"/>
          <w:szCs w:val="24"/>
          <w:lang w:val="en-US"/>
        </w:rPr>
      </w:pPr>
    </w:p>
    <w:p w14:paraId="4E92FCA2" w14:textId="77777777" w:rsidR="000B3A52" w:rsidRDefault="000B3A52" w:rsidP="00C959F2">
      <w:pPr>
        <w:spacing w:before="0" w:after="0"/>
        <w:ind w:firstLine="2835"/>
        <w:jc w:val="center"/>
        <w:rPr>
          <w:b/>
          <w:sz w:val="24"/>
          <w:szCs w:val="24"/>
          <w:lang w:val="en-US"/>
        </w:rPr>
      </w:pPr>
    </w:p>
    <w:p w14:paraId="77F2C08B" w14:textId="77777777" w:rsidR="000B3A52" w:rsidRPr="008F3DDD" w:rsidRDefault="000B3A52" w:rsidP="00C959F2">
      <w:pPr>
        <w:spacing w:before="0" w:after="0"/>
        <w:ind w:firstLine="2835"/>
        <w:jc w:val="center"/>
        <w:rPr>
          <w:b/>
          <w:sz w:val="24"/>
          <w:szCs w:val="24"/>
          <w:lang w:val="en-US"/>
        </w:rPr>
      </w:pPr>
    </w:p>
    <w:tbl>
      <w:tblPr>
        <w:tblW w:w="9853" w:type="dxa"/>
        <w:tblLook w:val="00A0" w:firstRow="1" w:lastRow="0" w:firstColumn="1" w:lastColumn="0" w:noHBand="0" w:noVBand="0"/>
      </w:tblPr>
      <w:tblGrid>
        <w:gridCol w:w="4945"/>
        <w:gridCol w:w="4908"/>
      </w:tblGrid>
      <w:tr w:rsidR="00C959F2" w:rsidRPr="008F3DDD" w14:paraId="0E304AD1" w14:textId="77777777" w:rsidTr="00C32175">
        <w:trPr>
          <w:trHeight w:val="1671"/>
        </w:trPr>
        <w:tc>
          <w:tcPr>
            <w:tcW w:w="4945" w:type="dxa"/>
          </w:tcPr>
          <w:p w14:paraId="36D191B4" w14:textId="77777777" w:rsidR="00C959F2" w:rsidRPr="008F3DDD" w:rsidRDefault="00C959F2" w:rsidP="000B3A52">
            <w:pPr>
              <w:spacing w:before="0" w:after="0"/>
              <w:ind w:firstLine="0"/>
              <w:rPr>
                <w:sz w:val="24"/>
                <w:szCs w:val="24"/>
                <w:lang w:val="uk-UA"/>
              </w:rPr>
            </w:pPr>
            <w:r w:rsidRPr="008F3DDD">
              <w:rPr>
                <w:b/>
                <w:sz w:val="24"/>
                <w:szCs w:val="24"/>
                <w:lang w:val="uk-UA"/>
              </w:rPr>
              <w:t>ПОГОДЖЕНО</w:t>
            </w:r>
            <w:r w:rsidRPr="008F3DDD">
              <w:rPr>
                <w:sz w:val="24"/>
                <w:szCs w:val="24"/>
                <w:lang w:val="uk-UA"/>
              </w:rPr>
              <w:t>:</w:t>
            </w:r>
          </w:p>
          <w:p w14:paraId="20CF6DF3" w14:textId="77777777" w:rsidR="00C959F2" w:rsidRPr="008F3DDD" w:rsidRDefault="00C959F2" w:rsidP="000B3A52">
            <w:pPr>
              <w:spacing w:before="0" w:after="0"/>
              <w:ind w:firstLine="0"/>
              <w:jc w:val="left"/>
              <w:rPr>
                <w:sz w:val="24"/>
                <w:szCs w:val="24"/>
                <w:lang w:val="uk-UA"/>
              </w:rPr>
            </w:pPr>
            <w:r w:rsidRPr="008F3DDD">
              <w:rPr>
                <w:sz w:val="24"/>
                <w:szCs w:val="24"/>
                <w:lang w:val="uk-UA"/>
              </w:rPr>
              <w:t xml:space="preserve">Директор Центру менеджменту </w:t>
            </w:r>
            <w:r w:rsidRPr="008F3DDD">
              <w:rPr>
                <w:sz w:val="24"/>
                <w:szCs w:val="24"/>
                <w:lang w:val="uk-UA"/>
              </w:rPr>
              <w:br/>
              <w:t>та моніторингу якості освіти</w:t>
            </w:r>
          </w:p>
          <w:p w14:paraId="50B9C8A9" w14:textId="77777777" w:rsidR="00C959F2" w:rsidRPr="008F3DDD" w:rsidRDefault="00C959F2" w:rsidP="000B3A52">
            <w:pPr>
              <w:spacing w:before="0" w:after="0"/>
              <w:ind w:firstLine="0"/>
              <w:rPr>
                <w:sz w:val="24"/>
                <w:szCs w:val="24"/>
                <w:lang w:val="uk-UA"/>
              </w:rPr>
            </w:pPr>
          </w:p>
          <w:p w14:paraId="0253DCE1" w14:textId="77777777" w:rsidR="00C959F2" w:rsidRPr="008F3DDD" w:rsidRDefault="00C959F2" w:rsidP="000B3A52">
            <w:pPr>
              <w:spacing w:before="0" w:after="0"/>
              <w:ind w:firstLine="0"/>
              <w:rPr>
                <w:sz w:val="24"/>
                <w:szCs w:val="24"/>
                <w:lang w:val="uk-UA"/>
              </w:rPr>
            </w:pPr>
            <w:r w:rsidRPr="008F3DDD">
              <w:rPr>
                <w:sz w:val="24"/>
                <w:szCs w:val="24"/>
                <w:lang w:val="uk-UA"/>
              </w:rPr>
              <w:t>_______</w:t>
            </w:r>
            <w:r w:rsidR="000B3A52">
              <w:rPr>
                <w:sz w:val="24"/>
                <w:szCs w:val="24"/>
                <w:lang w:val="uk-UA"/>
              </w:rPr>
              <w:t>____</w:t>
            </w:r>
            <w:r w:rsidRPr="008F3DDD">
              <w:rPr>
                <w:sz w:val="24"/>
                <w:szCs w:val="24"/>
                <w:lang w:val="uk-UA"/>
              </w:rPr>
              <w:t>_____Т.О. Фролова</w:t>
            </w:r>
          </w:p>
          <w:p w14:paraId="664D6347" w14:textId="77777777" w:rsidR="00C959F2" w:rsidRPr="008F3DDD" w:rsidRDefault="00C959F2" w:rsidP="00C32175">
            <w:pPr>
              <w:spacing w:before="0" w:after="0"/>
              <w:rPr>
                <w:b/>
                <w:sz w:val="24"/>
                <w:szCs w:val="24"/>
                <w:lang w:val="uk-UA"/>
              </w:rPr>
            </w:pPr>
          </w:p>
        </w:tc>
        <w:tc>
          <w:tcPr>
            <w:tcW w:w="4908" w:type="dxa"/>
          </w:tcPr>
          <w:p w14:paraId="41E675D5" w14:textId="77777777" w:rsidR="00C959F2" w:rsidRPr="008F3DDD" w:rsidRDefault="00C959F2" w:rsidP="00C32175">
            <w:pPr>
              <w:spacing w:before="0" w:after="0"/>
              <w:ind w:firstLine="72"/>
              <w:rPr>
                <w:b/>
                <w:sz w:val="24"/>
                <w:szCs w:val="24"/>
                <w:lang w:val="uk-UA"/>
              </w:rPr>
            </w:pPr>
            <w:r w:rsidRPr="008F3DDD">
              <w:rPr>
                <w:b/>
                <w:sz w:val="24"/>
                <w:szCs w:val="24"/>
                <w:lang w:val="uk-UA"/>
              </w:rPr>
              <w:t>РЕКОМЕНДОВАНО:</w:t>
            </w:r>
          </w:p>
          <w:p w14:paraId="41435175" w14:textId="77777777" w:rsidR="00C959F2" w:rsidRPr="008F3DDD" w:rsidRDefault="00C959F2" w:rsidP="00C32175">
            <w:pPr>
              <w:ind w:left="95" w:hanging="23"/>
              <w:jc w:val="left"/>
              <w:rPr>
                <w:sz w:val="24"/>
                <w:szCs w:val="24"/>
                <w:lang w:val="uk-UA"/>
              </w:rPr>
            </w:pPr>
            <w:r w:rsidRPr="008F3DDD">
              <w:rPr>
                <w:sz w:val="24"/>
                <w:szCs w:val="24"/>
                <w:lang w:val="uk-UA"/>
              </w:rPr>
              <w:t xml:space="preserve">кафедрою </w:t>
            </w:r>
            <w:proofErr w:type="spellStart"/>
            <w:r w:rsidRPr="008F3DDD">
              <w:rPr>
                <w:sz w:val="24"/>
                <w:szCs w:val="24"/>
                <w:lang w:val="uk-UA"/>
              </w:rPr>
              <w:t>соціоекономіки</w:t>
            </w:r>
            <w:proofErr w:type="spellEnd"/>
            <w:r w:rsidRPr="008F3DDD">
              <w:rPr>
                <w:sz w:val="24"/>
                <w:szCs w:val="24"/>
                <w:lang w:val="uk-UA"/>
              </w:rPr>
              <w:t xml:space="preserve"> та управління </w:t>
            </w:r>
            <w:r w:rsidRPr="00757492">
              <w:rPr>
                <w:sz w:val="24"/>
                <w:szCs w:val="24"/>
                <w:lang w:val="uk-UA"/>
              </w:rPr>
              <w:t xml:space="preserve">персоналом протокол № </w:t>
            </w:r>
            <w:r w:rsidR="00757492" w:rsidRPr="00757492">
              <w:rPr>
                <w:sz w:val="24"/>
                <w:szCs w:val="24"/>
                <w:lang w:val="uk-UA"/>
              </w:rPr>
              <w:t>3</w:t>
            </w:r>
            <w:r w:rsidRPr="00757492">
              <w:rPr>
                <w:sz w:val="24"/>
                <w:szCs w:val="24"/>
                <w:lang w:val="uk-UA"/>
              </w:rPr>
              <w:t xml:space="preserve"> від </w:t>
            </w:r>
            <w:r w:rsidR="00757492" w:rsidRPr="00757492">
              <w:rPr>
                <w:sz w:val="24"/>
                <w:szCs w:val="24"/>
                <w:lang w:val="uk-UA"/>
              </w:rPr>
              <w:t>19</w:t>
            </w:r>
            <w:r w:rsidRPr="00757492">
              <w:rPr>
                <w:sz w:val="24"/>
                <w:szCs w:val="24"/>
                <w:lang w:val="uk-UA"/>
              </w:rPr>
              <w:t>.11.</w:t>
            </w:r>
            <w:r w:rsidRPr="00757492">
              <w:rPr>
                <w:sz w:val="24"/>
                <w:szCs w:val="24"/>
              </w:rPr>
              <w:t>20</w:t>
            </w:r>
            <w:r w:rsidRPr="00757492">
              <w:rPr>
                <w:sz w:val="24"/>
                <w:szCs w:val="24"/>
                <w:lang w:val="uk-UA"/>
              </w:rPr>
              <w:t>2</w:t>
            </w:r>
            <w:r w:rsidRPr="00757492">
              <w:rPr>
                <w:sz w:val="24"/>
                <w:szCs w:val="24"/>
              </w:rPr>
              <w:t>1</w:t>
            </w:r>
            <w:r w:rsidRPr="00757492">
              <w:rPr>
                <w:sz w:val="24"/>
                <w:szCs w:val="24"/>
                <w:lang w:val="uk-UA"/>
              </w:rPr>
              <w:t xml:space="preserve"> р.</w:t>
            </w:r>
          </w:p>
          <w:p w14:paraId="4E98D09E" w14:textId="77777777" w:rsidR="00C959F2" w:rsidRPr="008F3DDD" w:rsidRDefault="00C959F2" w:rsidP="00C32175">
            <w:pPr>
              <w:spacing w:before="0" w:after="0"/>
              <w:ind w:firstLine="72"/>
              <w:rPr>
                <w:sz w:val="24"/>
                <w:szCs w:val="24"/>
                <w:lang w:val="uk-UA"/>
              </w:rPr>
            </w:pPr>
            <w:r w:rsidRPr="008F3DDD">
              <w:rPr>
                <w:sz w:val="24"/>
                <w:szCs w:val="24"/>
                <w:lang w:val="uk-UA"/>
              </w:rPr>
              <w:t xml:space="preserve">Завідувач кафедри </w:t>
            </w:r>
          </w:p>
          <w:p w14:paraId="57881271" w14:textId="77777777" w:rsidR="00C959F2" w:rsidRPr="008F3DDD" w:rsidRDefault="00C959F2" w:rsidP="00C32175">
            <w:pPr>
              <w:spacing w:before="0" w:after="0"/>
              <w:ind w:firstLine="72"/>
              <w:rPr>
                <w:sz w:val="24"/>
                <w:szCs w:val="24"/>
                <w:lang w:val="uk-UA"/>
              </w:rPr>
            </w:pPr>
          </w:p>
          <w:p w14:paraId="1A38591D" w14:textId="77777777" w:rsidR="00C959F2" w:rsidRPr="008F3DDD" w:rsidRDefault="00C959F2" w:rsidP="00C32175">
            <w:pPr>
              <w:spacing w:before="0" w:after="0"/>
              <w:ind w:firstLine="72"/>
              <w:rPr>
                <w:sz w:val="24"/>
                <w:szCs w:val="24"/>
                <w:lang w:val="uk-UA"/>
              </w:rPr>
            </w:pPr>
            <w:r w:rsidRPr="008F3DDD">
              <w:rPr>
                <w:sz w:val="24"/>
                <w:szCs w:val="24"/>
                <w:lang w:val="uk-UA"/>
              </w:rPr>
              <w:t>__________________ Г.С. Лопушняк</w:t>
            </w:r>
          </w:p>
          <w:p w14:paraId="7EBF5BC3" w14:textId="77777777" w:rsidR="00C959F2" w:rsidRPr="008F3DDD" w:rsidRDefault="00C959F2" w:rsidP="00C32175">
            <w:pPr>
              <w:spacing w:before="0" w:after="0"/>
              <w:ind w:firstLine="2255"/>
              <w:rPr>
                <w:sz w:val="24"/>
                <w:szCs w:val="24"/>
                <w:lang w:val="uk-UA"/>
              </w:rPr>
            </w:pPr>
          </w:p>
        </w:tc>
      </w:tr>
    </w:tbl>
    <w:p w14:paraId="6DB2FAE1" w14:textId="77777777" w:rsidR="00C959F2" w:rsidRPr="008F3DDD" w:rsidRDefault="00C959F2" w:rsidP="00C959F2">
      <w:pPr>
        <w:spacing w:before="0" w:after="0"/>
        <w:rPr>
          <w:szCs w:val="28"/>
          <w:lang w:val="uk-UA"/>
        </w:rPr>
      </w:pPr>
    </w:p>
    <w:p w14:paraId="064F8A78" w14:textId="77777777" w:rsidR="00C959F2" w:rsidRDefault="00C959F2" w:rsidP="00C959F2">
      <w:pPr>
        <w:pStyle w:val="a3"/>
        <w:spacing w:before="0" w:after="0"/>
        <w:rPr>
          <w:lang w:val="ru-RU"/>
        </w:rPr>
      </w:pPr>
    </w:p>
    <w:p w14:paraId="347FD378" w14:textId="77777777" w:rsidR="000B3A52" w:rsidRDefault="000B3A52" w:rsidP="00C959F2">
      <w:pPr>
        <w:pStyle w:val="a3"/>
        <w:spacing w:before="0" w:after="0"/>
        <w:rPr>
          <w:lang w:val="ru-RU"/>
        </w:rPr>
      </w:pPr>
    </w:p>
    <w:p w14:paraId="26E06D13" w14:textId="77777777" w:rsidR="000B3A52" w:rsidRDefault="000B3A52" w:rsidP="00C959F2">
      <w:pPr>
        <w:pStyle w:val="a3"/>
        <w:spacing w:before="0" w:after="0"/>
        <w:rPr>
          <w:lang w:val="ru-RU"/>
        </w:rPr>
      </w:pPr>
    </w:p>
    <w:p w14:paraId="0AC53A83" w14:textId="77777777" w:rsidR="000B3A52" w:rsidRDefault="000B3A52" w:rsidP="00C959F2">
      <w:pPr>
        <w:pStyle w:val="a3"/>
        <w:spacing w:before="0" w:after="0"/>
        <w:rPr>
          <w:lang w:val="ru-RU"/>
        </w:rPr>
      </w:pPr>
    </w:p>
    <w:p w14:paraId="4B626771" w14:textId="77777777" w:rsidR="000B3A52" w:rsidRDefault="000B3A52" w:rsidP="00C959F2">
      <w:pPr>
        <w:pStyle w:val="a3"/>
        <w:spacing w:before="0" w:after="0"/>
        <w:rPr>
          <w:lang w:val="ru-RU"/>
        </w:rPr>
      </w:pPr>
    </w:p>
    <w:p w14:paraId="19272834" w14:textId="77777777" w:rsidR="000B3A52" w:rsidRDefault="000B3A52" w:rsidP="00C959F2">
      <w:pPr>
        <w:pStyle w:val="a3"/>
        <w:spacing w:before="0" w:after="0"/>
        <w:rPr>
          <w:lang w:val="ru-RU"/>
        </w:rPr>
      </w:pPr>
    </w:p>
    <w:p w14:paraId="0E3E17AE" w14:textId="77777777" w:rsidR="00C959F2" w:rsidRPr="008F3DDD" w:rsidRDefault="00C959F2" w:rsidP="000B3A52">
      <w:pPr>
        <w:pStyle w:val="a3"/>
        <w:spacing w:before="0" w:after="0"/>
        <w:ind w:firstLine="0"/>
        <w:jc w:val="center"/>
      </w:pPr>
      <w:r w:rsidRPr="008F3DDD">
        <w:rPr>
          <w:sz w:val="24"/>
          <w:szCs w:val="24"/>
        </w:rPr>
        <w:t>Київ – 2021</w:t>
      </w:r>
      <w:r w:rsidRPr="008F3DDD">
        <w:br w:type="page"/>
      </w:r>
    </w:p>
    <w:p w14:paraId="7F1F17F1" w14:textId="77777777" w:rsidR="00DB5311" w:rsidRPr="008944D2" w:rsidRDefault="00DB5311" w:rsidP="00DB5311">
      <w:pPr>
        <w:rPr>
          <w:sz w:val="26"/>
          <w:szCs w:val="26"/>
          <w:lang w:val="uk-UA"/>
        </w:rPr>
      </w:pPr>
      <w:r w:rsidRPr="008944D2">
        <w:rPr>
          <w:noProof/>
          <w:sz w:val="26"/>
          <w:szCs w:val="26"/>
          <w:lang w:val="uk-UA"/>
        </w:rPr>
        <w:lastRenderedPageBreak/>
        <w:t>Розробник:</w:t>
      </w:r>
      <w:r w:rsidRPr="008944D2">
        <w:rPr>
          <w:sz w:val="26"/>
          <w:szCs w:val="26"/>
          <w:lang w:val="uk-UA"/>
        </w:rPr>
        <w:t xml:space="preserve"> </w:t>
      </w:r>
      <w:r>
        <w:rPr>
          <w:sz w:val="26"/>
          <w:szCs w:val="26"/>
          <w:lang w:val="uk-UA"/>
        </w:rPr>
        <w:t>Василик Алла Володимирівна</w:t>
      </w:r>
      <w:r w:rsidRPr="008944D2">
        <w:rPr>
          <w:sz w:val="26"/>
          <w:szCs w:val="26"/>
          <w:lang w:val="uk-UA"/>
        </w:rPr>
        <w:t xml:space="preserve">, </w:t>
      </w:r>
      <w:proofErr w:type="spellStart"/>
      <w:r>
        <w:rPr>
          <w:i/>
          <w:sz w:val="26"/>
          <w:szCs w:val="26"/>
          <w:lang w:val="uk-UA"/>
        </w:rPr>
        <w:t>к</w:t>
      </w:r>
      <w:r w:rsidRPr="008944D2">
        <w:rPr>
          <w:i/>
          <w:sz w:val="26"/>
          <w:szCs w:val="26"/>
          <w:lang w:val="uk-UA"/>
        </w:rPr>
        <w:t>.е.н</w:t>
      </w:r>
      <w:proofErr w:type="spellEnd"/>
      <w:r w:rsidRPr="008944D2">
        <w:rPr>
          <w:i/>
          <w:sz w:val="26"/>
          <w:szCs w:val="26"/>
          <w:lang w:val="uk-UA"/>
        </w:rPr>
        <w:t xml:space="preserve">., доцент, </w:t>
      </w:r>
      <w:r>
        <w:rPr>
          <w:i/>
          <w:sz w:val="26"/>
          <w:szCs w:val="26"/>
          <w:lang w:val="uk-UA"/>
        </w:rPr>
        <w:t>доцент</w:t>
      </w:r>
      <w:r w:rsidRPr="008944D2">
        <w:rPr>
          <w:i/>
          <w:sz w:val="26"/>
          <w:szCs w:val="26"/>
          <w:lang w:val="uk-UA"/>
        </w:rPr>
        <w:t xml:space="preserve"> кафедри управління персоналом та економіки праці</w:t>
      </w:r>
      <w:r w:rsidRPr="008944D2">
        <w:rPr>
          <w:i/>
          <w:noProof/>
          <w:sz w:val="26"/>
          <w:szCs w:val="26"/>
          <w:lang w:val="uk-UA"/>
        </w:rPr>
        <w:t>.</w:t>
      </w:r>
    </w:p>
    <w:p w14:paraId="66E67F6B" w14:textId="77777777" w:rsidR="00DB5311" w:rsidRPr="008944D2" w:rsidRDefault="00DB5311" w:rsidP="00DB5311">
      <w:pPr>
        <w:rPr>
          <w:i/>
          <w:noProof/>
          <w:sz w:val="26"/>
          <w:szCs w:val="26"/>
          <w:lang w:val="uk-UA"/>
        </w:rPr>
      </w:pPr>
      <w:r w:rsidRPr="008944D2">
        <w:rPr>
          <w:sz w:val="26"/>
          <w:szCs w:val="26"/>
          <w:lang w:val="uk-UA" w:eastAsia="uk-UA"/>
        </w:rPr>
        <w:t>e</w:t>
      </w:r>
      <w:r w:rsidR="003E3367">
        <w:rPr>
          <w:sz w:val="26"/>
          <w:szCs w:val="26"/>
          <w:lang w:val="en-US" w:eastAsia="uk-UA"/>
        </w:rPr>
        <w:t>-</w:t>
      </w:r>
      <w:proofErr w:type="spellStart"/>
      <w:r w:rsidRPr="008944D2">
        <w:rPr>
          <w:sz w:val="26"/>
          <w:szCs w:val="26"/>
          <w:lang w:val="uk-UA" w:eastAsia="uk-UA"/>
        </w:rPr>
        <w:t>mail</w:t>
      </w:r>
      <w:proofErr w:type="spellEnd"/>
      <w:r w:rsidRPr="008944D2">
        <w:rPr>
          <w:sz w:val="26"/>
          <w:szCs w:val="26"/>
          <w:lang w:val="uk-UA" w:eastAsia="uk-UA"/>
        </w:rPr>
        <w:t xml:space="preserve">: </w:t>
      </w:r>
      <w:r>
        <w:rPr>
          <w:sz w:val="26"/>
          <w:szCs w:val="26"/>
          <w:lang w:val="en-US" w:eastAsia="uk-UA"/>
        </w:rPr>
        <w:t>alla_vasylyk@ua.fm</w:t>
      </w:r>
      <w:hyperlink r:id="rId8" w:history="1"/>
    </w:p>
    <w:p w14:paraId="33B32A47" w14:textId="77777777" w:rsidR="00DB5311" w:rsidRPr="008944D2" w:rsidRDefault="00DB5311" w:rsidP="00DB5311">
      <w:pPr>
        <w:rPr>
          <w:sz w:val="26"/>
          <w:szCs w:val="26"/>
          <w:lang w:val="uk-UA" w:eastAsia="uk-UA"/>
        </w:rPr>
      </w:pPr>
    </w:p>
    <w:p w14:paraId="7B69A9AD" w14:textId="77777777" w:rsidR="00DB5311" w:rsidRPr="008944D2" w:rsidRDefault="00DB5311" w:rsidP="00DB5311">
      <w:pPr>
        <w:rPr>
          <w:sz w:val="26"/>
          <w:szCs w:val="26"/>
          <w:lang w:val="uk-UA" w:eastAsia="uk-UA"/>
        </w:rPr>
      </w:pPr>
    </w:p>
    <w:p w14:paraId="1F9F416B" w14:textId="77777777" w:rsidR="00DB5311" w:rsidRPr="008944D2" w:rsidRDefault="00DB5311" w:rsidP="00DB5311">
      <w:pPr>
        <w:rPr>
          <w:sz w:val="26"/>
          <w:szCs w:val="26"/>
          <w:lang w:val="uk-UA" w:eastAsia="uk-UA"/>
        </w:rPr>
      </w:pPr>
    </w:p>
    <w:p w14:paraId="3B9D6B2E" w14:textId="77777777" w:rsidR="00DB5311" w:rsidRPr="008944D2" w:rsidRDefault="00DB5311" w:rsidP="00DB5311">
      <w:pPr>
        <w:rPr>
          <w:sz w:val="26"/>
          <w:szCs w:val="26"/>
          <w:lang w:val="uk-UA" w:eastAsia="uk-UA"/>
        </w:rPr>
      </w:pPr>
    </w:p>
    <w:tbl>
      <w:tblPr>
        <w:tblW w:w="0" w:type="auto"/>
        <w:tblInd w:w="-34" w:type="dxa"/>
        <w:tblLook w:val="00A0" w:firstRow="1" w:lastRow="0" w:firstColumn="1" w:lastColumn="0" w:noHBand="0" w:noVBand="0"/>
      </w:tblPr>
      <w:tblGrid>
        <w:gridCol w:w="5387"/>
        <w:gridCol w:w="3515"/>
      </w:tblGrid>
      <w:tr w:rsidR="00DB5311" w:rsidRPr="008944D2" w14:paraId="4F5B1299" w14:textId="77777777" w:rsidTr="00C32175">
        <w:tc>
          <w:tcPr>
            <w:tcW w:w="5387" w:type="dxa"/>
          </w:tcPr>
          <w:p w14:paraId="21259E3A" w14:textId="77777777" w:rsidR="00DB5311" w:rsidRPr="008944D2" w:rsidRDefault="00DB5311" w:rsidP="00C32175">
            <w:pPr>
              <w:rPr>
                <w:i/>
                <w:iCs/>
                <w:sz w:val="26"/>
                <w:szCs w:val="26"/>
                <w:lang w:val="uk-UA"/>
              </w:rPr>
            </w:pPr>
            <w:r w:rsidRPr="008944D2">
              <w:rPr>
                <w:sz w:val="26"/>
                <w:szCs w:val="26"/>
                <w:lang w:val="uk-UA"/>
              </w:rPr>
              <w:t>Форма навчання</w:t>
            </w:r>
          </w:p>
        </w:tc>
        <w:tc>
          <w:tcPr>
            <w:tcW w:w="3515" w:type="dxa"/>
          </w:tcPr>
          <w:p w14:paraId="3B33DABB" w14:textId="0DEA5F7F" w:rsidR="00DB5311" w:rsidRPr="008944D2" w:rsidRDefault="00170B5A" w:rsidP="00C32175">
            <w:pPr>
              <w:rPr>
                <w:b/>
                <w:i/>
                <w:iCs/>
                <w:sz w:val="26"/>
                <w:szCs w:val="26"/>
                <w:lang w:val="uk-UA"/>
              </w:rPr>
            </w:pPr>
            <w:r>
              <w:rPr>
                <w:b/>
                <w:sz w:val="26"/>
                <w:szCs w:val="26"/>
                <w:lang w:val="uk-UA"/>
              </w:rPr>
              <w:t xml:space="preserve">(очна) </w:t>
            </w:r>
            <w:r w:rsidR="00DB5311" w:rsidRPr="008944D2">
              <w:rPr>
                <w:b/>
                <w:sz w:val="26"/>
                <w:szCs w:val="26"/>
                <w:lang w:val="uk-UA"/>
              </w:rPr>
              <w:t>денна, заочна</w:t>
            </w:r>
          </w:p>
        </w:tc>
      </w:tr>
      <w:tr w:rsidR="00DB5311" w:rsidRPr="008944D2" w14:paraId="1B50B6B3" w14:textId="77777777" w:rsidTr="00C32175">
        <w:tc>
          <w:tcPr>
            <w:tcW w:w="5387" w:type="dxa"/>
          </w:tcPr>
          <w:p w14:paraId="73E5492D" w14:textId="77777777" w:rsidR="00DB5311" w:rsidRPr="008944D2" w:rsidRDefault="00DB5311" w:rsidP="00C32175">
            <w:pPr>
              <w:rPr>
                <w:i/>
                <w:iCs/>
                <w:sz w:val="26"/>
                <w:szCs w:val="26"/>
                <w:lang w:val="uk-UA"/>
              </w:rPr>
            </w:pPr>
            <w:r w:rsidRPr="008944D2">
              <w:rPr>
                <w:sz w:val="26"/>
                <w:szCs w:val="26"/>
                <w:lang w:val="uk-UA"/>
              </w:rPr>
              <w:t>Семестр</w:t>
            </w:r>
          </w:p>
        </w:tc>
        <w:tc>
          <w:tcPr>
            <w:tcW w:w="3515" w:type="dxa"/>
          </w:tcPr>
          <w:p w14:paraId="3E353C22" w14:textId="77777777" w:rsidR="00DB5311" w:rsidRPr="00250C8A" w:rsidRDefault="00DB5311" w:rsidP="00C32175">
            <w:pPr>
              <w:rPr>
                <w:b/>
                <w:i/>
                <w:iCs/>
                <w:sz w:val="26"/>
                <w:szCs w:val="26"/>
                <w:lang w:val="en-US"/>
              </w:rPr>
            </w:pPr>
            <w:r>
              <w:rPr>
                <w:b/>
                <w:sz w:val="26"/>
                <w:szCs w:val="26"/>
                <w:lang w:val="en-US"/>
              </w:rPr>
              <w:t>4</w:t>
            </w:r>
          </w:p>
        </w:tc>
      </w:tr>
      <w:tr w:rsidR="00DB5311" w:rsidRPr="008944D2" w14:paraId="37EAE649" w14:textId="77777777" w:rsidTr="00C32175">
        <w:tc>
          <w:tcPr>
            <w:tcW w:w="5387" w:type="dxa"/>
          </w:tcPr>
          <w:p w14:paraId="027DBC69" w14:textId="77777777" w:rsidR="00DB5311" w:rsidRPr="008944D2" w:rsidRDefault="00DB5311" w:rsidP="00C32175">
            <w:pPr>
              <w:rPr>
                <w:i/>
                <w:iCs/>
                <w:sz w:val="26"/>
                <w:szCs w:val="26"/>
                <w:lang w:val="uk-UA"/>
              </w:rPr>
            </w:pPr>
            <w:r w:rsidRPr="008944D2">
              <w:rPr>
                <w:sz w:val="26"/>
                <w:szCs w:val="26"/>
                <w:lang w:val="uk-UA"/>
              </w:rPr>
              <w:t>Кількість кредитів ECTS</w:t>
            </w:r>
          </w:p>
        </w:tc>
        <w:tc>
          <w:tcPr>
            <w:tcW w:w="3515" w:type="dxa"/>
          </w:tcPr>
          <w:p w14:paraId="2CB1B148" w14:textId="77777777" w:rsidR="00DB5311" w:rsidRPr="008944D2" w:rsidRDefault="00DB5311" w:rsidP="00C32175">
            <w:pPr>
              <w:rPr>
                <w:b/>
                <w:i/>
                <w:iCs/>
                <w:sz w:val="26"/>
                <w:szCs w:val="26"/>
                <w:lang w:val="uk-UA"/>
              </w:rPr>
            </w:pPr>
            <w:r w:rsidRPr="008944D2">
              <w:rPr>
                <w:b/>
                <w:sz w:val="26"/>
                <w:szCs w:val="26"/>
                <w:lang w:val="uk-UA"/>
              </w:rPr>
              <w:t>4</w:t>
            </w:r>
          </w:p>
        </w:tc>
      </w:tr>
      <w:tr w:rsidR="00DB5311" w:rsidRPr="008944D2" w14:paraId="77085804" w14:textId="77777777" w:rsidTr="00C32175">
        <w:tc>
          <w:tcPr>
            <w:tcW w:w="5387" w:type="dxa"/>
          </w:tcPr>
          <w:p w14:paraId="499141CE" w14:textId="77777777" w:rsidR="00DB5311" w:rsidRPr="008944D2" w:rsidRDefault="00DB5311" w:rsidP="00C32175">
            <w:pPr>
              <w:rPr>
                <w:sz w:val="26"/>
                <w:szCs w:val="26"/>
                <w:lang w:val="uk-UA"/>
              </w:rPr>
            </w:pPr>
            <w:r w:rsidRPr="008944D2">
              <w:rPr>
                <w:sz w:val="26"/>
                <w:szCs w:val="26"/>
                <w:lang w:val="uk-UA"/>
              </w:rPr>
              <w:t>Форма підсумкового контролю</w:t>
            </w:r>
          </w:p>
        </w:tc>
        <w:tc>
          <w:tcPr>
            <w:tcW w:w="3515" w:type="dxa"/>
          </w:tcPr>
          <w:p w14:paraId="64965A05" w14:textId="77777777" w:rsidR="00DB5311" w:rsidRPr="008944D2" w:rsidRDefault="00DB5311" w:rsidP="00C32175">
            <w:pPr>
              <w:rPr>
                <w:b/>
                <w:sz w:val="26"/>
                <w:szCs w:val="26"/>
                <w:lang w:val="uk-UA"/>
              </w:rPr>
            </w:pPr>
            <w:r w:rsidRPr="008944D2">
              <w:rPr>
                <w:b/>
                <w:sz w:val="26"/>
                <w:szCs w:val="26"/>
                <w:lang w:val="uk-UA"/>
              </w:rPr>
              <w:t>залік</w:t>
            </w:r>
          </w:p>
        </w:tc>
      </w:tr>
      <w:tr w:rsidR="00DB5311" w:rsidRPr="008944D2" w14:paraId="001C8736" w14:textId="77777777" w:rsidTr="00C32175">
        <w:tc>
          <w:tcPr>
            <w:tcW w:w="5387" w:type="dxa"/>
          </w:tcPr>
          <w:p w14:paraId="1625885E" w14:textId="77777777" w:rsidR="00DB5311" w:rsidRPr="008944D2" w:rsidRDefault="00DB5311" w:rsidP="00C32175">
            <w:pPr>
              <w:rPr>
                <w:i/>
                <w:iCs/>
                <w:sz w:val="26"/>
                <w:szCs w:val="26"/>
                <w:lang w:val="uk-UA"/>
              </w:rPr>
            </w:pPr>
            <w:r w:rsidRPr="008944D2">
              <w:rPr>
                <w:sz w:val="26"/>
                <w:szCs w:val="26"/>
                <w:lang w:val="uk-UA"/>
              </w:rPr>
              <w:t>Мова викладання</w:t>
            </w:r>
          </w:p>
        </w:tc>
        <w:tc>
          <w:tcPr>
            <w:tcW w:w="3515" w:type="dxa"/>
          </w:tcPr>
          <w:p w14:paraId="38ED3BD1" w14:textId="77777777" w:rsidR="00DB5311" w:rsidRPr="008944D2" w:rsidRDefault="00DB5311" w:rsidP="001E3300">
            <w:pPr>
              <w:rPr>
                <w:b/>
                <w:i/>
                <w:iCs/>
                <w:sz w:val="26"/>
                <w:szCs w:val="26"/>
                <w:lang w:val="uk-UA"/>
              </w:rPr>
            </w:pPr>
            <w:r>
              <w:rPr>
                <w:b/>
                <w:sz w:val="26"/>
                <w:szCs w:val="26"/>
                <w:lang w:val="uk-UA"/>
              </w:rPr>
              <w:t>українська</w:t>
            </w:r>
          </w:p>
        </w:tc>
      </w:tr>
    </w:tbl>
    <w:p w14:paraId="617BE4A1" w14:textId="77777777" w:rsidR="00DB5311" w:rsidRPr="008944D2" w:rsidRDefault="00DB5311" w:rsidP="00DB5311">
      <w:pPr>
        <w:ind w:left="6521"/>
        <w:rPr>
          <w:sz w:val="24"/>
          <w:szCs w:val="24"/>
          <w:lang w:val="uk-UA"/>
        </w:rPr>
      </w:pPr>
    </w:p>
    <w:p w14:paraId="68FECF4D" w14:textId="77777777" w:rsidR="00DB5311" w:rsidRPr="008944D2" w:rsidRDefault="00DB5311" w:rsidP="00DB5311">
      <w:pPr>
        <w:ind w:left="6521"/>
        <w:rPr>
          <w:sz w:val="24"/>
          <w:szCs w:val="24"/>
          <w:lang w:val="uk-UA"/>
        </w:rPr>
      </w:pPr>
    </w:p>
    <w:p w14:paraId="1263AAE5" w14:textId="77777777" w:rsidR="00DB5311" w:rsidRPr="008944D2" w:rsidRDefault="00DB5311" w:rsidP="00DB5311">
      <w:pPr>
        <w:ind w:left="6521"/>
        <w:rPr>
          <w:sz w:val="24"/>
          <w:szCs w:val="24"/>
          <w:lang w:val="uk-UA"/>
        </w:rPr>
      </w:pPr>
    </w:p>
    <w:p w14:paraId="149FD894" w14:textId="77777777" w:rsidR="00DB5311" w:rsidRPr="008944D2" w:rsidRDefault="00DB5311" w:rsidP="00DB5311">
      <w:pPr>
        <w:ind w:left="6521"/>
        <w:rPr>
          <w:sz w:val="24"/>
          <w:szCs w:val="24"/>
          <w:lang w:val="uk-UA"/>
        </w:rPr>
      </w:pPr>
    </w:p>
    <w:p w14:paraId="534460E2" w14:textId="77777777" w:rsidR="00DB5311" w:rsidRPr="008944D2" w:rsidRDefault="00DB5311" w:rsidP="00DB5311">
      <w:pPr>
        <w:ind w:left="6521"/>
        <w:rPr>
          <w:sz w:val="24"/>
          <w:szCs w:val="24"/>
          <w:lang w:val="uk-UA"/>
        </w:rPr>
      </w:pPr>
    </w:p>
    <w:p w14:paraId="0145A402" w14:textId="77777777" w:rsidR="00DB5311" w:rsidRPr="008944D2" w:rsidRDefault="00DB5311" w:rsidP="00DB5311">
      <w:pPr>
        <w:ind w:left="6521"/>
        <w:rPr>
          <w:sz w:val="24"/>
          <w:szCs w:val="24"/>
          <w:lang w:val="uk-UA"/>
        </w:rPr>
      </w:pPr>
    </w:p>
    <w:p w14:paraId="67B19566" w14:textId="77777777" w:rsidR="00DB5311" w:rsidRPr="008944D2" w:rsidRDefault="00DB5311" w:rsidP="00DB5311">
      <w:pPr>
        <w:ind w:left="6521"/>
        <w:rPr>
          <w:sz w:val="24"/>
          <w:szCs w:val="24"/>
          <w:lang w:val="uk-UA"/>
        </w:rPr>
      </w:pPr>
    </w:p>
    <w:p w14:paraId="22BD5E7F" w14:textId="77777777" w:rsidR="00DB5311" w:rsidRPr="008944D2" w:rsidRDefault="00DB5311" w:rsidP="00DB5311">
      <w:pPr>
        <w:ind w:left="6521"/>
        <w:rPr>
          <w:sz w:val="24"/>
          <w:szCs w:val="24"/>
          <w:lang w:val="uk-UA"/>
        </w:rPr>
      </w:pPr>
    </w:p>
    <w:p w14:paraId="55DEF76A" w14:textId="77777777" w:rsidR="00DB5311" w:rsidRPr="008944D2" w:rsidRDefault="00DB5311" w:rsidP="00DB5311">
      <w:pPr>
        <w:ind w:left="6521"/>
        <w:rPr>
          <w:sz w:val="24"/>
          <w:szCs w:val="24"/>
          <w:lang w:val="uk-UA"/>
        </w:rPr>
      </w:pPr>
    </w:p>
    <w:p w14:paraId="65C69012" w14:textId="77777777" w:rsidR="00DB5311" w:rsidRPr="008944D2" w:rsidRDefault="00DB5311" w:rsidP="00DB5311">
      <w:pPr>
        <w:ind w:left="6521"/>
        <w:rPr>
          <w:sz w:val="24"/>
          <w:szCs w:val="24"/>
          <w:lang w:val="uk-UA"/>
        </w:rPr>
      </w:pPr>
    </w:p>
    <w:p w14:paraId="0D91F854" w14:textId="77777777" w:rsidR="00DB5311" w:rsidRPr="008944D2" w:rsidRDefault="00DB5311" w:rsidP="00DB5311">
      <w:pPr>
        <w:ind w:left="6521"/>
        <w:rPr>
          <w:sz w:val="24"/>
          <w:szCs w:val="24"/>
          <w:lang w:val="uk-UA"/>
        </w:rPr>
      </w:pPr>
    </w:p>
    <w:p w14:paraId="33F076AC" w14:textId="77777777" w:rsidR="00DB5311" w:rsidRPr="008944D2" w:rsidRDefault="00DB5311" w:rsidP="00DB5311">
      <w:pPr>
        <w:ind w:left="6521"/>
        <w:rPr>
          <w:sz w:val="24"/>
          <w:szCs w:val="24"/>
          <w:lang w:val="uk-UA"/>
        </w:rPr>
      </w:pPr>
    </w:p>
    <w:p w14:paraId="2B057B41" w14:textId="77777777" w:rsidR="00DB5311" w:rsidRPr="008944D2" w:rsidRDefault="00DB5311" w:rsidP="00DB5311">
      <w:pPr>
        <w:ind w:left="6521"/>
        <w:rPr>
          <w:sz w:val="24"/>
          <w:szCs w:val="24"/>
          <w:lang w:val="uk-UA"/>
        </w:rPr>
      </w:pPr>
    </w:p>
    <w:p w14:paraId="0C562D21" w14:textId="77777777" w:rsidR="00DB5311" w:rsidRPr="008944D2" w:rsidRDefault="00DB5311" w:rsidP="00DB5311">
      <w:pPr>
        <w:ind w:left="6521"/>
        <w:rPr>
          <w:sz w:val="24"/>
          <w:szCs w:val="24"/>
          <w:lang w:val="uk-UA"/>
        </w:rPr>
      </w:pPr>
    </w:p>
    <w:p w14:paraId="610E0D86" w14:textId="77777777" w:rsidR="00DB5311" w:rsidRPr="008944D2" w:rsidRDefault="00DB5311" w:rsidP="00DB5311">
      <w:pPr>
        <w:ind w:left="6521"/>
        <w:rPr>
          <w:sz w:val="24"/>
          <w:szCs w:val="24"/>
          <w:lang w:val="uk-UA"/>
        </w:rPr>
      </w:pPr>
    </w:p>
    <w:p w14:paraId="7329B2E8" w14:textId="77777777" w:rsidR="00DB5311" w:rsidRPr="008944D2" w:rsidRDefault="00DB5311" w:rsidP="00DB5311">
      <w:pPr>
        <w:ind w:left="6521"/>
        <w:rPr>
          <w:sz w:val="24"/>
          <w:szCs w:val="24"/>
          <w:lang w:val="uk-UA"/>
        </w:rPr>
      </w:pPr>
    </w:p>
    <w:p w14:paraId="21C15755" w14:textId="77777777" w:rsidR="00DB5311" w:rsidRPr="008944D2" w:rsidRDefault="00DB5311" w:rsidP="00DB5311">
      <w:pPr>
        <w:ind w:left="6521"/>
        <w:rPr>
          <w:sz w:val="24"/>
          <w:szCs w:val="24"/>
          <w:lang w:val="uk-UA"/>
        </w:rPr>
      </w:pPr>
    </w:p>
    <w:p w14:paraId="114024D5" w14:textId="77777777" w:rsidR="00DB5311" w:rsidRPr="008944D2" w:rsidRDefault="00DB5311" w:rsidP="00DB5311">
      <w:pPr>
        <w:ind w:left="6521"/>
        <w:rPr>
          <w:sz w:val="24"/>
          <w:szCs w:val="24"/>
          <w:lang w:val="uk-UA"/>
        </w:rPr>
      </w:pPr>
    </w:p>
    <w:p w14:paraId="64D1C7C2" w14:textId="77777777" w:rsidR="00DB5311" w:rsidRPr="008944D2" w:rsidRDefault="00DB5311" w:rsidP="00DB5311">
      <w:pPr>
        <w:ind w:left="6521"/>
        <w:rPr>
          <w:sz w:val="24"/>
          <w:szCs w:val="24"/>
          <w:lang w:val="uk-UA"/>
        </w:rPr>
      </w:pPr>
    </w:p>
    <w:p w14:paraId="5EE94926" w14:textId="77777777" w:rsidR="00DB5311" w:rsidRPr="008944D2" w:rsidRDefault="00DB5311" w:rsidP="00DB5311">
      <w:pPr>
        <w:ind w:left="6521"/>
        <w:rPr>
          <w:sz w:val="24"/>
          <w:szCs w:val="24"/>
          <w:lang w:val="uk-UA"/>
        </w:rPr>
      </w:pPr>
    </w:p>
    <w:p w14:paraId="36A81152" w14:textId="77777777" w:rsidR="00DB5311" w:rsidRPr="008944D2" w:rsidRDefault="00DB5311" w:rsidP="00DB5311">
      <w:pPr>
        <w:ind w:left="6521"/>
        <w:rPr>
          <w:sz w:val="24"/>
          <w:szCs w:val="24"/>
          <w:lang w:val="uk-UA"/>
        </w:rPr>
      </w:pPr>
    </w:p>
    <w:p w14:paraId="68AD3A72" w14:textId="77777777" w:rsidR="00DB5311" w:rsidRPr="008944D2" w:rsidRDefault="00DB5311" w:rsidP="00DB5311">
      <w:pPr>
        <w:ind w:left="6521"/>
        <w:rPr>
          <w:sz w:val="24"/>
          <w:szCs w:val="24"/>
          <w:lang w:val="uk-UA"/>
        </w:rPr>
      </w:pPr>
    </w:p>
    <w:p w14:paraId="58A82870" w14:textId="77777777" w:rsidR="00DB5311" w:rsidRPr="008944D2" w:rsidRDefault="00DB5311" w:rsidP="00DB5311">
      <w:pPr>
        <w:ind w:left="6521"/>
        <w:rPr>
          <w:sz w:val="24"/>
          <w:szCs w:val="24"/>
          <w:lang w:val="uk-UA"/>
        </w:rPr>
      </w:pPr>
    </w:p>
    <w:p w14:paraId="462448A6" w14:textId="77777777" w:rsidR="00DB5311" w:rsidRPr="008944D2" w:rsidRDefault="00DB5311" w:rsidP="00DB5311">
      <w:pPr>
        <w:ind w:left="6521"/>
        <w:rPr>
          <w:sz w:val="24"/>
          <w:szCs w:val="24"/>
          <w:lang w:val="uk-UA"/>
        </w:rPr>
      </w:pPr>
    </w:p>
    <w:p w14:paraId="7903DAB9" w14:textId="77777777" w:rsidR="00DB5311" w:rsidRPr="008944D2" w:rsidRDefault="00DB5311" w:rsidP="00DB5311">
      <w:pPr>
        <w:ind w:left="6521"/>
        <w:rPr>
          <w:sz w:val="24"/>
          <w:szCs w:val="24"/>
          <w:lang w:val="uk-UA"/>
        </w:rPr>
      </w:pPr>
    </w:p>
    <w:p w14:paraId="23EAE3EB" w14:textId="77777777" w:rsidR="00DB5311" w:rsidRPr="008944D2" w:rsidRDefault="00DB5311" w:rsidP="00DB5311">
      <w:pPr>
        <w:ind w:left="6521"/>
        <w:rPr>
          <w:sz w:val="24"/>
          <w:szCs w:val="24"/>
          <w:lang w:val="uk-UA"/>
        </w:rPr>
      </w:pPr>
    </w:p>
    <w:p w14:paraId="053679D4" w14:textId="77777777" w:rsidR="00DB5311" w:rsidRPr="008944D2" w:rsidRDefault="00DB5311" w:rsidP="00DB5311">
      <w:pPr>
        <w:ind w:left="6521"/>
        <w:rPr>
          <w:sz w:val="24"/>
          <w:szCs w:val="24"/>
          <w:lang w:val="uk-UA"/>
        </w:rPr>
      </w:pPr>
    </w:p>
    <w:p w14:paraId="15EC6A1F" w14:textId="77777777" w:rsidR="00DB5311" w:rsidRPr="008944D2" w:rsidRDefault="00DB5311" w:rsidP="00DB5311">
      <w:pPr>
        <w:ind w:left="6521"/>
        <w:rPr>
          <w:sz w:val="24"/>
          <w:szCs w:val="24"/>
          <w:lang w:val="uk-UA"/>
        </w:rPr>
      </w:pPr>
      <w:r w:rsidRPr="008944D2">
        <w:rPr>
          <w:sz w:val="24"/>
          <w:szCs w:val="24"/>
          <w:lang w:val="uk-UA"/>
        </w:rPr>
        <w:t xml:space="preserve">© </w:t>
      </w:r>
      <w:r>
        <w:rPr>
          <w:sz w:val="24"/>
          <w:szCs w:val="24"/>
          <w:lang w:val="uk-UA"/>
        </w:rPr>
        <w:t>Василик А.В., 20</w:t>
      </w:r>
      <w:r w:rsidR="007F72B6">
        <w:rPr>
          <w:sz w:val="24"/>
          <w:szCs w:val="24"/>
          <w:lang w:val="uk-UA"/>
        </w:rPr>
        <w:t>21</w:t>
      </w:r>
    </w:p>
    <w:p w14:paraId="29AFF244" w14:textId="77777777" w:rsidR="00DB5311" w:rsidRPr="008944D2" w:rsidRDefault="007F72B6" w:rsidP="00DB5311">
      <w:pPr>
        <w:ind w:left="6521"/>
        <w:rPr>
          <w:sz w:val="24"/>
          <w:szCs w:val="24"/>
          <w:lang w:val="uk-UA"/>
        </w:rPr>
      </w:pPr>
      <w:r>
        <w:rPr>
          <w:sz w:val="24"/>
          <w:szCs w:val="24"/>
          <w:lang w:val="uk-UA"/>
        </w:rPr>
        <w:t>© КНЕУ, 2021</w:t>
      </w:r>
    </w:p>
    <w:p w14:paraId="5DEDEDB9" w14:textId="77777777" w:rsidR="00C959F2" w:rsidRPr="007C1486" w:rsidRDefault="00DB5311" w:rsidP="00DB5311">
      <w:pPr>
        <w:ind w:firstLine="0"/>
        <w:jc w:val="center"/>
        <w:rPr>
          <w:b/>
          <w:smallCaps/>
          <w:sz w:val="24"/>
          <w:szCs w:val="24"/>
          <w:lang w:val="uk-UA"/>
        </w:rPr>
      </w:pPr>
      <w:r w:rsidRPr="008944D2">
        <w:rPr>
          <w:szCs w:val="28"/>
          <w:lang w:val="uk-UA"/>
        </w:rPr>
        <w:br w:type="column"/>
      </w:r>
      <w:r w:rsidR="00C959F2" w:rsidRPr="007C1486">
        <w:rPr>
          <w:b/>
          <w:smallCaps/>
          <w:sz w:val="24"/>
          <w:szCs w:val="24"/>
          <w:lang w:val="uk-UA"/>
        </w:rPr>
        <w:lastRenderedPageBreak/>
        <w:t>Зміст</w:t>
      </w:r>
    </w:p>
    <w:tbl>
      <w:tblPr>
        <w:tblW w:w="10030" w:type="dxa"/>
        <w:tblLayout w:type="fixed"/>
        <w:tblLook w:val="0000" w:firstRow="0" w:lastRow="0" w:firstColumn="0" w:lastColumn="0" w:noHBand="0" w:noVBand="0"/>
      </w:tblPr>
      <w:tblGrid>
        <w:gridCol w:w="8613"/>
        <w:gridCol w:w="1417"/>
      </w:tblGrid>
      <w:tr w:rsidR="00C959F2" w:rsidRPr="008F3DDD" w14:paraId="795017DC" w14:textId="77777777" w:rsidTr="00C32175">
        <w:tc>
          <w:tcPr>
            <w:tcW w:w="8613" w:type="dxa"/>
          </w:tcPr>
          <w:p w14:paraId="0BC5B5F1" w14:textId="77777777" w:rsidR="00C959F2" w:rsidRPr="008F3DDD" w:rsidRDefault="00C959F2" w:rsidP="00C32175">
            <w:pPr>
              <w:spacing w:before="0" w:after="0"/>
              <w:ind w:firstLine="0"/>
              <w:rPr>
                <w:sz w:val="24"/>
                <w:szCs w:val="24"/>
                <w:lang w:val="uk-UA"/>
              </w:rPr>
            </w:pPr>
          </w:p>
        </w:tc>
        <w:tc>
          <w:tcPr>
            <w:tcW w:w="1417" w:type="dxa"/>
          </w:tcPr>
          <w:p w14:paraId="3AE188F6" w14:textId="77777777" w:rsidR="00C959F2" w:rsidRPr="008F3DDD" w:rsidRDefault="00C959F2" w:rsidP="00C32175">
            <w:pPr>
              <w:spacing w:before="0" w:after="0"/>
              <w:ind w:firstLine="0"/>
              <w:rPr>
                <w:sz w:val="24"/>
                <w:szCs w:val="24"/>
                <w:lang w:val="uk-UA"/>
              </w:rPr>
            </w:pPr>
            <w:proofErr w:type="spellStart"/>
            <w:r w:rsidRPr="008F3DDD">
              <w:rPr>
                <w:sz w:val="24"/>
                <w:szCs w:val="24"/>
                <w:lang w:val="uk-UA"/>
              </w:rPr>
              <w:t>стор</w:t>
            </w:r>
            <w:proofErr w:type="spellEnd"/>
            <w:r w:rsidRPr="008F3DDD">
              <w:rPr>
                <w:sz w:val="24"/>
                <w:szCs w:val="24"/>
                <w:lang w:val="uk-UA"/>
              </w:rPr>
              <w:t>.</w:t>
            </w:r>
          </w:p>
        </w:tc>
      </w:tr>
      <w:tr w:rsidR="00C959F2" w:rsidRPr="008F3DDD" w14:paraId="3E978BC4" w14:textId="77777777" w:rsidTr="00C32175">
        <w:tc>
          <w:tcPr>
            <w:tcW w:w="8613" w:type="dxa"/>
          </w:tcPr>
          <w:p w14:paraId="10B0529A" w14:textId="77777777" w:rsidR="00C959F2" w:rsidRPr="008F3DDD" w:rsidRDefault="00C959F2" w:rsidP="00C32175">
            <w:pPr>
              <w:spacing w:before="0" w:after="0"/>
              <w:ind w:firstLine="0"/>
              <w:rPr>
                <w:b/>
                <w:sz w:val="24"/>
                <w:szCs w:val="24"/>
                <w:lang w:val="uk-UA"/>
              </w:rPr>
            </w:pPr>
            <w:r w:rsidRPr="008F3DDD">
              <w:rPr>
                <w:b/>
                <w:sz w:val="24"/>
                <w:szCs w:val="24"/>
                <w:lang w:val="uk-UA"/>
              </w:rPr>
              <w:t>Вступ</w:t>
            </w:r>
          </w:p>
        </w:tc>
        <w:tc>
          <w:tcPr>
            <w:tcW w:w="1417" w:type="dxa"/>
          </w:tcPr>
          <w:p w14:paraId="575DA533" w14:textId="77777777" w:rsidR="00C959F2" w:rsidRPr="008F3DDD" w:rsidRDefault="00C959F2" w:rsidP="00C32175">
            <w:pPr>
              <w:spacing w:before="0" w:after="0"/>
              <w:ind w:firstLine="0"/>
              <w:rPr>
                <w:sz w:val="24"/>
                <w:szCs w:val="24"/>
                <w:lang w:val="uk-UA"/>
              </w:rPr>
            </w:pPr>
            <w:r w:rsidRPr="008F3DDD">
              <w:rPr>
                <w:sz w:val="24"/>
                <w:szCs w:val="24"/>
                <w:lang w:val="uk-UA"/>
              </w:rPr>
              <w:t>4</w:t>
            </w:r>
          </w:p>
        </w:tc>
      </w:tr>
      <w:tr w:rsidR="00C959F2" w:rsidRPr="008F3DDD" w14:paraId="72989548" w14:textId="77777777" w:rsidTr="00C32175">
        <w:tc>
          <w:tcPr>
            <w:tcW w:w="8613" w:type="dxa"/>
          </w:tcPr>
          <w:p w14:paraId="56D9A9CE" w14:textId="77777777" w:rsidR="00C959F2" w:rsidRPr="008F3DDD" w:rsidRDefault="00C959F2" w:rsidP="00C32175">
            <w:pPr>
              <w:spacing w:before="0" w:after="0"/>
              <w:ind w:firstLine="0"/>
              <w:rPr>
                <w:sz w:val="24"/>
                <w:szCs w:val="24"/>
                <w:lang w:val="uk-UA"/>
              </w:rPr>
            </w:pPr>
            <w:r w:rsidRPr="008F3DDD">
              <w:rPr>
                <w:sz w:val="24"/>
                <w:szCs w:val="24"/>
                <w:lang w:val="uk-UA"/>
              </w:rPr>
              <w:t xml:space="preserve">1. </w:t>
            </w:r>
            <w:r w:rsidRPr="008F3DDD">
              <w:rPr>
                <w:b/>
                <w:sz w:val="24"/>
                <w:szCs w:val="24"/>
                <w:lang w:val="uk-UA"/>
              </w:rPr>
              <w:t>Тематичний план навчальної дисципліни</w:t>
            </w:r>
          </w:p>
        </w:tc>
        <w:tc>
          <w:tcPr>
            <w:tcW w:w="1417" w:type="dxa"/>
          </w:tcPr>
          <w:p w14:paraId="7754283D" w14:textId="77777777" w:rsidR="00C959F2" w:rsidRPr="008F3DDD" w:rsidRDefault="00C959F2" w:rsidP="00C32175">
            <w:pPr>
              <w:spacing w:before="0" w:after="0"/>
              <w:ind w:firstLine="0"/>
              <w:rPr>
                <w:sz w:val="24"/>
                <w:szCs w:val="24"/>
                <w:lang w:val="uk-UA"/>
              </w:rPr>
            </w:pPr>
            <w:r>
              <w:rPr>
                <w:sz w:val="24"/>
                <w:szCs w:val="24"/>
                <w:lang w:val="uk-UA"/>
              </w:rPr>
              <w:t>6</w:t>
            </w:r>
          </w:p>
        </w:tc>
      </w:tr>
      <w:tr w:rsidR="00C959F2" w:rsidRPr="008F3DDD" w14:paraId="3CF10CBA" w14:textId="77777777" w:rsidTr="00C32175">
        <w:tc>
          <w:tcPr>
            <w:tcW w:w="8613" w:type="dxa"/>
          </w:tcPr>
          <w:p w14:paraId="62A3E55D" w14:textId="77777777" w:rsidR="00C959F2" w:rsidRPr="008F3DDD" w:rsidRDefault="00C959F2" w:rsidP="00C32175">
            <w:pPr>
              <w:spacing w:before="0" w:after="0"/>
              <w:ind w:firstLine="0"/>
              <w:rPr>
                <w:sz w:val="24"/>
                <w:szCs w:val="24"/>
                <w:lang w:val="uk-UA"/>
              </w:rPr>
            </w:pPr>
            <w:r w:rsidRPr="008F3DDD">
              <w:rPr>
                <w:sz w:val="24"/>
                <w:szCs w:val="24"/>
                <w:lang w:val="uk-UA"/>
              </w:rPr>
              <w:t xml:space="preserve">2. </w:t>
            </w:r>
            <w:r w:rsidRPr="008F3DDD">
              <w:rPr>
                <w:b/>
                <w:sz w:val="24"/>
                <w:szCs w:val="24"/>
                <w:lang w:val="uk-UA"/>
              </w:rPr>
              <w:t>Зміст навчальної дисципліни за темами</w:t>
            </w:r>
          </w:p>
        </w:tc>
        <w:tc>
          <w:tcPr>
            <w:tcW w:w="1417" w:type="dxa"/>
          </w:tcPr>
          <w:p w14:paraId="44A30484" w14:textId="77777777" w:rsidR="00C959F2" w:rsidRPr="007C1486" w:rsidRDefault="00C959F2" w:rsidP="00C32175">
            <w:pPr>
              <w:spacing w:before="0" w:after="0"/>
              <w:ind w:firstLine="0"/>
              <w:rPr>
                <w:sz w:val="24"/>
                <w:szCs w:val="24"/>
                <w:lang w:val="en-US"/>
              </w:rPr>
            </w:pPr>
            <w:r>
              <w:rPr>
                <w:sz w:val="24"/>
                <w:szCs w:val="24"/>
                <w:lang w:val="en-US"/>
              </w:rPr>
              <w:t>7</w:t>
            </w:r>
          </w:p>
        </w:tc>
      </w:tr>
      <w:tr w:rsidR="00C959F2" w:rsidRPr="008F3DDD" w14:paraId="4B285808" w14:textId="77777777" w:rsidTr="00C32175">
        <w:tc>
          <w:tcPr>
            <w:tcW w:w="8613" w:type="dxa"/>
          </w:tcPr>
          <w:p w14:paraId="06820E12" w14:textId="77777777" w:rsidR="00C959F2" w:rsidRPr="004440C9" w:rsidRDefault="00C959F2" w:rsidP="00C32175">
            <w:pPr>
              <w:spacing w:before="0" w:after="0"/>
              <w:ind w:left="567" w:firstLine="0"/>
              <w:jc w:val="left"/>
              <w:rPr>
                <w:sz w:val="24"/>
                <w:szCs w:val="24"/>
                <w:lang w:val="uk-UA"/>
              </w:rPr>
            </w:pPr>
            <w:bookmarkStart w:id="0" w:name="_Hlk92979759"/>
            <w:r w:rsidRPr="004440C9">
              <w:rPr>
                <w:sz w:val="24"/>
                <w:szCs w:val="24"/>
                <w:lang w:val="uk-UA"/>
              </w:rPr>
              <w:t xml:space="preserve">Тема 1. </w:t>
            </w:r>
            <w:r w:rsidR="004440C9" w:rsidRPr="004440C9">
              <w:rPr>
                <w:sz w:val="24"/>
                <w:szCs w:val="24"/>
                <w:lang w:val="uk-UA"/>
              </w:rPr>
              <w:t xml:space="preserve">Теорія і практика </w:t>
            </w:r>
            <w:proofErr w:type="spellStart"/>
            <w:r w:rsidR="004440C9" w:rsidRPr="004440C9">
              <w:rPr>
                <w:sz w:val="24"/>
                <w:szCs w:val="24"/>
                <w:lang w:val="uk-UA"/>
              </w:rPr>
              <w:t>велл-бінг</w:t>
            </w:r>
            <w:proofErr w:type="spellEnd"/>
            <w:r w:rsidR="004440C9" w:rsidRPr="004440C9">
              <w:rPr>
                <w:sz w:val="24"/>
                <w:szCs w:val="24"/>
                <w:lang w:val="uk-UA"/>
              </w:rPr>
              <w:t xml:space="preserve"> менеджменту</w:t>
            </w:r>
          </w:p>
        </w:tc>
        <w:tc>
          <w:tcPr>
            <w:tcW w:w="1417" w:type="dxa"/>
          </w:tcPr>
          <w:p w14:paraId="46627B7E" w14:textId="77777777" w:rsidR="00C959F2" w:rsidRPr="007C1486" w:rsidRDefault="00C959F2" w:rsidP="00C32175">
            <w:pPr>
              <w:spacing w:before="0" w:after="0"/>
              <w:ind w:firstLine="0"/>
              <w:rPr>
                <w:sz w:val="24"/>
                <w:szCs w:val="24"/>
                <w:lang w:val="en-US"/>
              </w:rPr>
            </w:pPr>
            <w:r>
              <w:rPr>
                <w:sz w:val="24"/>
                <w:szCs w:val="24"/>
                <w:lang w:val="en-US"/>
              </w:rPr>
              <w:t>7</w:t>
            </w:r>
          </w:p>
        </w:tc>
      </w:tr>
      <w:tr w:rsidR="00C959F2" w:rsidRPr="008F3DDD" w14:paraId="6ABB4661" w14:textId="77777777" w:rsidTr="00C32175">
        <w:tc>
          <w:tcPr>
            <w:tcW w:w="8613" w:type="dxa"/>
          </w:tcPr>
          <w:p w14:paraId="65C5FAC7"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2. </w:t>
            </w:r>
            <w:r w:rsidR="004440C9" w:rsidRPr="004440C9">
              <w:rPr>
                <w:sz w:val="24"/>
                <w:szCs w:val="24"/>
                <w:lang w:val="uk-UA"/>
              </w:rPr>
              <w:t>Забезпечення психологічного добробуту працівників</w:t>
            </w:r>
          </w:p>
        </w:tc>
        <w:tc>
          <w:tcPr>
            <w:tcW w:w="1417" w:type="dxa"/>
          </w:tcPr>
          <w:p w14:paraId="77329641" w14:textId="77777777" w:rsidR="00C959F2" w:rsidRPr="007C1486" w:rsidRDefault="00C959F2" w:rsidP="00C32175">
            <w:pPr>
              <w:spacing w:before="0" w:after="0"/>
              <w:ind w:firstLine="0"/>
              <w:rPr>
                <w:sz w:val="24"/>
                <w:szCs w:val="24"/>
                <w:lang w:val="en-US"/>
              </w:rPr>
            </w:pPr>
            <w:r>
              <w:rPr>
                <w:sz w:val="24"/>
                <w:szCs w:val="24"/>
                <w:lang w:val="en-US"/>
              </w:rPr>
              <w:t>7</w:t>
            </w:r>
          </w:p>
        </w:tc>
      </w:tr>
      <w:tr w:rsidR="00C959F2" w:rsidRPr="008F3DDD" w14:paraId="1CDBDB46" w14:textId="77777777" w:rsidTr="00C32175">
        <w:tc>
          <w:tcPr>
            <w:tcW w:w="8613" w:type="dxa"/>
          </w:tcPr>
          <w:p w14:paraId="2D87E05D" w14:textId="77777777" w:rsidR="00C959F2" w:rsidRPr="004440C9" w:rsidRDefault="00C959F2" w:rsidP="00C32175">
            <w:pPr>
              <w:spacing w:before="0" w:after="0"/>
              <w:ind w:left="567" w:firstLine="0"/>
              <w:jc w:val="left"/>
              <w:rPr>
                <w:sz w:val="24"/>
                <w:szCs w:val="24"/>
              </w:rPr>
            </w:pPr>
            <w:r w:rsidRPr="004440C9">
              <w:rPr>
                <w:sz w:val="24"/>
                <w:szCs w:val="24"/>
                <w:lang w:val="uk-UA"/>
              </w:rPr>
              <w:t xml:space="preserve">Тема 3. </w:t>
            </w:r>
            <w:r w:rsidR="004440C9" w:rsidRPr="004440C9">
              <w:rPr>
                <w:sz w:val="24"/>
                <w:szCs w:val="24"/>
                <w:lang w:val="uk-UA"/>
              </w:rPr>
              <w:t xml:space="preserve">Соціальне середовище та </w:t>
            </w:r>
            <w:proofErr w:type="spellStart"/>
            <w:r w:rsidR="004440C9" w:rsidRPr="004440C9">
              <w:rPr>
                <w:sz w:val="24"/>
                <w:szCs w:val="24"/>
                <w:lang w:val="uk-UA"/>
              </w:rPr>
              <w:t>велл-бінг</w:t>
            </w:r>
            <w:proofErr w:type="spellEnd"/>
            <w:r w:rsidR="004440C9" w:rsidRPr="004440C9">
              <w:rPr>
                <w:sz w:val="24"/>
                <w:szCs w:val="24"/>
                <w:lang w:val="uk-UA"/>
              </w:rPr>
              <w:t xml:space="preserve"> персоналу в компанії</w:t>
            </w:r>
          </w:p>
        </w:tc>
        <w:tc>
          <w:tcPr>
            <w:tcW w:w="1417" w:type="dxa"/>
          </w:tcPr>
          <w:p w14:paraId="50B7238E" w14:textId="77777777" w:rsidR="00C959F2" w:rsidRPr="007C1486" w:rsidRDefault="00C959F2" w:rsidP="00C32175">
            <w:pPr>
              <w:spacing w:before="0" w:after="0"/>
              <w:ind w:firstLine="0"/>
              <w:rPr>
                <w:sz w:val="24"/>
                <w:szCs w:val="24"/>
                <w:lang w:val="en-US"/>
              </w:rPr>
            </w:pPr>
            <w:r>
              <w:rPr>
                <w:sz w:val="24"/>
                <w:szCs w:val="24"/>
                <w:lang w:val="en-US"/>
              </w:rPr>
              <w:t>7</w:t>
            </w:r>
          </w:p>
        </w:tc>
      </w:tr>
      <w:tr w:rsidR="00C959F2" w:rsidRPr="008F3DDD" w14:paraId="22B88570" w14:textId="77777777" w:rsidTr="00C32175">
        <w:tc>
          <w:tcPr>
            <w:tcW w:w="8613" w:type="dxa"/>
          </w:tcPr>
          <w:p w14:paraId="3977DA5B"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4. </w:t>
            </w:r>
            <w:r w:rsidR="004440C9" w:rsidRPr="004440C9">
              <w:rPr>
                <w:sz w:val="24"/>
                <w:szCs w:val="24"/>
                <w:lang w:val="uk-UA"/>
              </w:rPr>
              <w:t>Заходи підтримання фізичного добробуту персоналу</w:t>
            </w:r>
          </w:p>
        </w:tc>
        <w:tc>
          <w:tcPr>
            <w:tcW w:w="1417" w:type="dxa"/>
          </w:tcPr>
          <w:p w14:paraId="4600AB4D" w14:textId="77777777" w:rsidR="00C959F2" w:rsidRPr="007C1486" w:rsidRDefault="00C959F2" w:rsidP="00C32175">
            <w:pPr>
              <w:spacing w:before="0" w:after="0"/>
              <w:ind w:firstLine="0"/>
              <w:rPr>
                <w:sz w:val="24"/>
                <w:szCs w:val="24"/>
                <w:lang w:val="en-US"/>
              </w:rPr>
            </w:pPr>
            <w:r>
              <w:rPr>
                <w:sz w:val="24"/>
                <w:szCs w:val="24"/>
                <w:lang w:val="en-US"/>
              </w:rPr>
              <w:t>7</w:t>
            </w:r>
          </w:p>
        </w:tc>
      </w:tr>
      <w:tr w:rsidR="00C959F2" w:rsidRPr="008F3DDD" w14:paraId="2ED940C3" w14:textId="77777777" w:rsidTr="00C32175">
        <w:tc>
          <w:tcPr>
            <w:tcW w:w="8613" w:type="dxa"/>
          </w:tcPr>
          <w:p w14:paraId="1BE3D2B6"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5. </w:t>
            </w:r>
            <w:r w:rsidR="004440C9" w:rsidRPr="004440C9">
              <w:rPr>
                <w:sz w:val="24"/>
                <w:szCs w:val="24"/>
                <w:lang w:val="uk-UA"/>
              </w:rPr>
              <w:t xml:space="preserve">Кар’єрний </w:t>
            </w:r>
            <w:proofErr w:type="spellStart"/>
            <w:r w:rsidR="004440C9" w:rsidRPr="004440C9">
              <w:rPr>
                <w:sz w:val="24"/>
                <w:szCs w:val="24"/>
                <w:lang w:val="uk-UA"/>
              </w:rPr>
              <w:t>велл-бінг</w:t>
            </w:r>
            <w:proofErr w:type="spellEnd"/>
            <w:r w:rsidR="004440C9" w:rsidRPr="004440C9">
              <w:rPr>
                <w:sz w:val="24"/>
                <w:szCs w:val="24"/>
                <w:lang w:val="uk-UA"/>
              </w:rPr>
              <w:t xml:space="preserve"> персоналу в організації</w:t>
            </w:r>
          </w:p>
        </w:tc>
        <w:tc>
          <w:tcPr>
            <w:tcW w:w="1417" w:type="dxa"/>
          </w:tcPr>
          <w:p w14:paraId="0E174C5D" w14:textId="77777777" w:rsidR="00C959F2" w:rsidRPr="007C1486" w:rsidRDefault="00C959F2" w:rsidP="00C32175">
            <w:pPr>
              <w:spacing w:before="0" w:after="0"/>
              <w:ind w:firstLine="0"/>
              <w:rPr>
                <w:sz w:val="24"/>
                <w:szCs w:val="24"/>
                <w:lang w:val="en-US"/>
              </w:rPr>
            </w:pPr>
            <w:r>
              <w:rPr>
                <w:sz w:val="24"/>
                <w:szCs w:val="24"/>
                <w:lang w:val="en-US"/>
              </w:rPr>
              <w:t>8</w:t>
            </w:r>
          </w:p>
        </w:tc>
      </w:tr>
      <w:tr w:rsidR="00C959F2" w:rsidRPr="008F3DDD" w14:paraId="040713F8" w14:textId="77777777" w:rsidTr="00C32175">
        <w:tc>
          <w:tcPr>
            <w:tcW w:w="8613" w:type="dxa"/>
          </w:tcPr>
          <w:p w14:paraId="5F963C6C"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6. </w:t>
            </w:r>
            <w:r w:rsidR="004440C9" w:rsidRPr="004440C9">
              <w:rPr>
                <w:sz w:val="24"/>
                <w:szCs w:val="24"/>
                <w:lang w:val="uk-UA"/>
              </w:rPr>
              <w:t>Заходи підтримання фінансового добробуту персоналу</w:t>
            </w:r>
          </w:p>
        </w:tc>
        <w:tc>
          <w:tcPr>
            <w:tcW w:w="1417" w:type="dxa"/>
          </w:tcPr>
          <w:p w14:paraId="2198F54B" w14:textId="77777777" w:rsidR="00C959F2" w:rsidRPr="007C1486" w:rsidRDefault="00C959F2" w:rsidP="00C32175">
            <w:pPr>
              <w:spacing w:before="0" w:after="0"/>
              <w:ind w:firstLine="0"/>
              <w:rPr>
                <w:sz w:val="24"/>
                <w:szCs w:val="24"/>
                <w:lang w:val="en-US"/>
              </w:rPr>
            </w:pPr>
            <w:r>
              <w:rPr>
                <w:sz w:val="24"/>
                <w:szCs w:val="24"/>
                <w:lang w:val="en-US"/>
              </w:rPr>
              <w:t>8</w:t>
            </w:r>
          </w:p>
        </w:tc>
      </w:tr>
      <w:tr w:rsidR="00C959F2" w:rsidRPr="008F3DDD" w14:paraId="21DEA8E1" w14:textId="77777777" w:rsidTr="00C32175">
        <w:tc>
          <w:tcPr>
            <w:tcW w:w="8613" w:type="dxa"/>
          </w:tcPr>
          <w:p w14:paraId="1E95BCC8"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7. </w:t>
            </w:r>
            <w:r w:rsidR="004440C9" w:rsidRPr="004440C9">
              <w:rPr>
                <w:sz w:val="24"/>
                <w:szCs w:val="24"/>
                <w:lang w:val="uk-UA"/>
              </w:rPr>
              <w:t>З</w:t>
            </w:r>
            <w:proofErr w:type="spellStart"/>
            <w:r w:rsidR="004440C9" w:rsidRPr="004440C9">
              <w:rPr>
                <w:sz w:val="24"/>
                <w:szCs w:val="24"/>
              </w:rPr>
              <w:t>абезпечення</w:t>
            </w:r>
            <w:proofErr w:type="spellEnd"/>
            <w:r w:rsidR="004440C9" w:rsidRPr="004440C9">
              <w:rPr>
                <w:sz w:val="24"/>
                <w:szCs w:val="24"/>
              </w:rPr>
              <w:t xml:space="preserve"> балансу «робота-</w:t>
            </w:r>
            <w:proofErr w:type="spellStart"/>
            <w:r w:rsidR="004440C9" w:rsidRPr="004440C9">
              <w:rPr>
                <w:sz w:val="24"/>
                <w:szCs w:val="24"/>
              </w:rPr>
              <w:t>приватне</w:t>
            </w:r>
            <w:proofErr w:type="spellEnd"/>
            <w:r w:rsidR="004440C9" w:rsidRPr="004440C9">
              <w:rPr>
                <w:sz w:val="24"/>
                <w:szCs w:val="24"/>
              </w:rPr>
              <w:t xml:space="preserve"> </w:t>
            </w:r>
            <w:proofErr w:type="spellStart"/>
            <w:r w:rsidR="004440C9" w:rsidRPr="004440C9">
              <w:rPr>
                <w:sz w:val="24"/>
                <w:szCs w:val="24"/>
              </w:rPr>
              <w:t>життя</w:t>
            </w:r>
            <w:proofErr w:type="spellEnd"/>
            <w:r w:rsidR="004440C9" w:rsidRPr="004440C9">
              <w:rPr>
                <w:sz w:val="24"/>
                <w:szCs w:val="24"/>
              </w:rPr>
              <w:t>» персоналу</w:t>
            </w:r>
          </w:p>
        </w:tc>
        <w:tc>
          <w:tcPr>
            <w:tcW w:w="1417" w:type="dxa"/>
          </w:tcPr>
          <w:p w14:paraId="7177F428" w14:textId="77777777" w:rsidR="00C959F2" w:rsidRPr="007C1486" w:rsidRDefault="00C959F2" w:rsidP="00C32175">
            <w:pPr>
              <w:spacing w:before="0" w:after="0"/>
              <w:ind w:firstLine="0"/>
              <w:rPr>
                <w:sz w:val="24"/>
                <w:szCs w:val="24"/>
                <w:lang w:val="en-US"/>
              </w:rPr>
            </w:pPr>
            <w:r>
              <w:rPr>
                <w:sz w:val="24"/>
                <w:szCs w:val="24"/>
                <w:lang w:val="en-US"/>
              </w:rPr>
              <w:t>8</w:t>
            </w:r>
          </w:p>
        </w:tc>
      </w:tr>
      <w:tr w:rsidR="00C959F2" w:rsidRPr="008F3DDD" w14:paraId="5C5563CA" w14:textId="77777777" w:rsidTr="00C32175">
        <w:tc>
          <w:tcPr>
            <w:tcW w:w="8613" w:type="dxa"/>
          </w:tcPr>
          <w:p w14:paraId="76018D70"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8. </w:t>
            </w:r>
            <w:r w:rsidR="004440C9" w:rsidRPr="004440C9">
              <w:rPr>
                <w:sz w:val="24"/>
                <w:szCs w:val="24"/>
                <w:lang w:val="uk-UA"/>
              </w:rPr>
              <w:t>Добробут в середовищі праці і проживання</w:t>
            </w:r>
          </w:p>
        </w:tc>
        <w:tc>
          <w:tcPr>
            <w:tcW w:w="1417" w:type="dxa"/>
          </w:tcPr>
          <w:p w14:paraId="349BE964" w14:textId="77777777" w:rsidR="00C959F2" w:rsidRPr="007C1486" w:rsidRDefault="00C959F2" w:rsidP="00C32175">
            <w:pPr>
              <w:spacing w:before="0" w:after="0"/>
              <w:ind w:firstLine="0"/>
              <w:rPr>
                <w:sz w:val="24"/>
                <w:szCs w:val="24"/>
                <w:lang w:val="en-US"/>
              </w:rPr>
            </w:pPr>
            <w:r>
              <w:rPr>
                <w:sz w:val="24"/>
                <w:szCs w:val="24"/>
                <w:lang w:val="en-US"/>
              </w:rPr>
              <w:t>9</w:t>
            </w:r>
          </w:p>
        </w:tc>
      </w:tr>
      <w:tr w:rsidR="00C959F2" w:rsidRPr="008F3DDD" w14:paraId="6F817C2D" w14:textId="77777777" w:rsidTr="00C32175">
        <w:tc>
          <w:tcPr>
            <w:tcW w:w="8613" w:type="dxa"/>
          </w:tcPr>
          <w:p w14:paraId="52E21AA4"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9. </w:t>
            </w:r>
            <w:r w:rsidR="004440C9" w:rsidRPr="004440C9">
              <w:rPr>
                <w:sz w:val="24"/>
                <w:szCs w:val="24"/>
                <w:lang w:val="uk-UA"/>
              </w:rPr>
              <w:t>Персональний добробут працівників</w:t>
            </w:r>
          </w:p>
        </w:tc>
        <w:tc>
          <w:tcPr>
            <w:tcW w:w="1417" w:type="dxa"/>
          </w:tcPr>
          <w:p w14:paraId="4724F2C0" w14:textId="77777777" w:rsidR="00C959F2" w:rsidRPr="007C1486" w:rsidRDefault="00C959F2" w:rsidP="00C32175">
            <w:pPr>
              <w:spacing w:before="0" w:after="0"/>
              <w:ind w:firstLine="0"/>
              <w:rPr>
                <w:sz w:val="24"/>
                <w:szCs w:val="24"/>
                <w:lang w:val="en-US"/>
              </w:rPr>
            </w:pPr>
            <w:r>
              <w:rPr>
                <w:sz w:val="24"/>
                <w:szCs w:val="24"/>
                <w:lang w:val="en-US"/>
              </w:rPr>
              <w:t>9</w:t>
            </w:r>
          </w:p>
        </w:tc>
      </w:tr>
      <w:tr w:rsidR="00C959F2" w:rsidRPr="008F3DDD" w14:paraId="644EAF1F" w14:textId="77777777" w:rsidTr="00C32175">
        <w:tc>
          <w:tcPr>
            <w:tcW w:w="8613" w:type="dxa"/>
          </w:tcPr>
          <w:p w14:paraId="5585AEAD" w14:textId="77777777" w:rsidR="00C959F2" w:rsidRPr="004440C9" w:rsidRDefault="00C959F2" w:rsidP="00C32175">
            <w:pPr>
              <w:spacing w:before="0" w:after="0"/>
              <w:ind w:left="567" w:firstLine="0"/>
              <w:jc w:val="left"/>
              <w:rPr>
                <w:sz w:val="24"/>
                <w:szCs w:val="24"/>
                <w:lang w:val="uk-UA"/>
              </w:rPr>
            </w:pPr>
            <w:r w:rsidRPr="004440C9">
              <w:rPr>
                <w:sz w:val="24"/>
                <w:szCs w:val="24"/>
                <w:lang w:val="uk-UA"/>
              </w:rPr>
              <w:t xml:space="preserve">Тема 10. </w:t>
            </w:r>
            <w:proofErr w:type="spellStart"/>
            <w:r w:rsidR="004440C9" w:rsidRPr="004440C9">
              <w:rPr>
                <w:sz w:val="24"/>
                <w:szCs w:val="24"/>
              </w:rPr>
              <w:t>Розробка</w:t>
            </w:r>
            <w:proofErr w:type="spellEnd"/>
            <w:r w:rsidR="004440C9" w:rsidRPr="004440C9">
              <w:rPr>
                <w:sz w:val="24"/>
                <w:szCs w:val="24"/>
              </w:rPr>
              <w:t xml:space="preserve"> </w:t>
            </w:r>
            <w:proofErr w:type="spellStart"/>
            <w:r w:rsidR="004440C9" w:rsidRPr="004440C9">
              <w:rPr>
                <w:sz w:val="24"/>
                <w:szCs w:val="24"/>
                <w:lang w:val="uk-UA"/>
              </w:rPr>
              <w:t>велл-бінг</w:t>
            </w:r>
            <w:proofErr w:type="spellEnd"/>
            <w:r w:rsidR="004440C9" w:rsidRPr="004440C9">
              <w:rPr>
                <w:sz w:val="24"/>
                <w:szCs w:val="24"/>
              </w:rPr>
              <w:t xml:space="preserve"> </w:t>
            </w:r>
            <w:proofErr w:type="spellStart"/>
            <w:r w:rsidR="004440C9" w:rsidRPr="004440C9">
              <w:rPr>
                <w:sz w:val="24"/>
                <w:szCs w:val="24"/>
              </w:rPr>
              <w:t>стратегії</w:t>
            </w:r>
            <w:proofErr w:type="spellEnd"/>
            <w:r w:rsidR="004440C9" w:rsidRPr="004440C9">
              <w:rPr>
                <w:sz w:val="24"/>
                <w:szCs w:val="24"/>
              </w:rPr>
              <w:t xml:space="preserve"> </w:t>
            </w:r>
            <w:proofErr w:type="spellStart"/>
            <w:r w:rsidR="004440C9" w:rsidRPr="004440C9">
              <w:rPr>
                <w:sz w:val="24"/>
                <w:szCs w:val="24"/>
              </w:rPr>
              <w:t>організації</w:t>
            </w:r>
            <w:proofErr w:type="spellEnd"/>
            <w:r w:rsidR="004440C9" w:rsidRPr="004440C9">
              <w:rPr>
                <w:sz w:val="24"/>
                <w:szCs w:val="24"/>
              </w:rPr>
              <w:t xml:space="preserve"> у </w:t>
            </w:r>
            <w:proofErr w:type="spellStart"/>
            <w:r w:rsidR="004440C9" w:rsidRPr="004440C9">
              <w:rPr>
                <w:sz w:val="24"/>
                <w:szCs w:val="24"/>
              </w:rPr>
              <w:t>роботі</w:t>
            </w:r>
            <w:proofErr w:type="spellEnd"/>
            <w:r w:rsidR="004440C9" w:rsidRPr="004440C9">
              <w:rPr>
                <w:sz w:val="24"/>
                <w:szCs w:val="24"/>
              </w:rPr>
              <w:t xml:space="preserve"> з персоналом</w:t>
            </w:r>
          </w:p>
        </w:tc>
        <w:tc>
          <w:tcPr>
            <w:tcW w:w="1417" w:type="dxa"/>
          </w:tcPr>
          <w:p w14:paraId="048B0515" w14:textId="77777777" w:rsidR="00C959F2" w:rsidRPr="007C1486" w:rsidRDefault="00C959F2" w:rsidP="00C32175">
            <w:pPr>
              <w:spacing w:before="0" w:after="0"/>
              <w:ind w:firstLine="0"/>
              <w:rPr>
                <w:sz w:val="24"/>
                <w:szCs w:val="24"/>
                <w:lang w:val="en-US"/>
              </w:rPr>
            </w:pPr>
            <w:r>
              <w:rPr>
                <w:sz w:val="24"/>
                <w:szCs w:val="24"/>
                <w:lang w:val="en-US"/>
              </w:rPr>
              <w:t>9</w:t>
            </w:r>
          </w:p>
        </w:tc>
      </w:tr>
      <w:tr w:rsidR="004440C9" w:rsidRPr="008F3DDD" w14:paraId="15D5A3B7" w14:textId="77777777" w:rsidTr="00C32175">
        <w:tc>
          <w:tcPr>
            <w:tcW w:w="8613" w:type="dxa"/>
          </w:tcPr>
          <w:p w14:paraId="39A136D1" w14:textId="77777777" w:rsidR="004440C9" w:rsidRPr="004440C9" w:rsidRDefault="004440C9" w:rsidP="00C32175">
            <w:pPr>
              <w:spacing w:before="0" w:after="0"/>
              <w:ind w:left="567" w:firstLine="0"/>
              <w:jc w:val="left"/>
              <w:rPr>
                <w:sz w:val="24"/>
                <w:szCs w:val="24"/>
                <w:lang w:val="uk-UA"/>
              </w:rPr>
            </w:pPr>
            <w:r w:rsidRPr="004440C9">
              <w:rPr>
                <w:sz w:val="24"/>
                <w:szCs w:val="24"/>
                <w:lang w:val="uk-UA"/>
              </w:rPr>
              <w:t xml:space="preserve">Тема 11. Оцінювання ефективності </w:t>
            </w:r>
            <w:proofErr w:type="spellStart"/>
            <w:r w:rsidRPr="004440C9">
              <w:rPr>
                <w:sz w:val="24"/>
                <w:szCs w:val="24"/>
                <w:lang w:val="uk-UA"/>
              </w:rPr>
              <w:t>велл-бінг</w:t>
            </w:r>
            <w:proofErr w:type="spellEnd"/>
            <w:r w:rsidRPr="004440C9">
              <w:rPr>
                <w:sz w:val="24"/>
                <w:szCs w:val="24"/>
                <w:lang w:val="uk-UA"/>
              </w:rPr>
              <w:t xml:space="preserve"> менеджменту</w:t>
            </w:r>
          </w:p>
        </w:tc>
        <w:tc>
          <w:tcPr>
            <w:tcW w:w="1417" w:type="dxa"/>
          </w:tcPr>
          <w:p w14:paraId="78C0C1BF" w14:textId="77777777" w:rsidR="004440C9" w:rsidRPr="008F3DDD" w:rsidRDefault="004440C9" w:rsidP="00C32175">
            <w:pPr>
              <w:spacing w:before="0" w:after="0"/>
              <w:ind w:firstLine="0"/>
              <w:rPr>
                <w:sz w:val="24"/>
                <w:szCs w:val="24"/>
                <w:lang w:val="uk-UA"/>
              </w:rPr>
            </w:pPr>
          </w:p>
        </w:tc>
      </w:tr>
      <w:bookmarkEnd w:id="0"/>
      <w:tr w:rsidR="00C959F2" w:rsidRPr="008F3DDD" w14:paraId="6A73491F" w14:textId="77777777" w:rsidTr="00C32175">
        <w:tc>
          <w:tcPr>
            <w:tcW w:w="8613" w:type="dxa"/>
          </w:tcPr>
          <w:p w14:paraId="3FF6698A" w14:textId="77777777" w:rsidR="00C959F2" w:rsidRPr="008F3DDD" w:rsidRDefault="00C959F2" w:rsidP="00C32175">
            <w:pPr>
              <w:spacing w:before="0" w:after="0"/>
              <w:ind w:firstLine="0"/>
              <w:rPr>
                <w:b/>
                <w:sz w:val="24"/>
                <w:szCs w:val="24"/>
                <w:lang w:val="uk-UA"/>
              </w:rPr>
            </w:pPr>
            <w:r w:rsidRPr="008F3DDD">
              <w:rPr>
                <w:b/>
                <w:sz w:val="24"/>
                <w:szCs w:val="24"/>
                <w:lang w:val="uk-UA"/>
              </w:rPr>
              <w:t>3. Оцінювання результатів навчання здобувача</w:t>
            </w:r>
          </w:p>
        </w:tc>
        <w:tc>
          <w:tcPr>
            <w:tcW w:w="1417" w:type="dxa"/>
          </w:tcPr>
          <w:p w14:paraId="6B3BA69A" w14:textId="77777777" w:rsidR="00C959F2" w:rsidRPr="004440C9" w:rsidRDefault="00C959F2" w:rsidP="00C32175">
            <w:pPr>
              <w:spacing w:before="0" w:after="0"/>
              <w:ind w:firstLine="0"/>
              <w:rPr>
                <w:sz w:val="24"/>
                <w:szCs w:val="24"/>
              </w:rPr>
            </w:pPr>
            <w:r w:rsidRPr="004440C9">
              <w:rPr>
                <w:sz w:val="24"/>
                <w:szCs w:val="24"/>
              </w:rPr>
              <w:t>9</w:t>
            </w:r>
          </w:p>
        </w:tc>
      </w:tr>
      <w:tr w:rsidR="00C959F2" w:rsidRPr="008F3DDD" w14:paraId="3A380CAE" w14:textId="77777777" w:rsidTr="00C32175">
        <w:tc>
          <w:tcPr>
            <w:tcW w:w="8613" w:type="dxa"/>
          </w:tcPr>
          <w:p w14:paraId="63C908BF" w14:textId="77777777" w:rsidR="00C959F2" w:rsidRPr="008F3DDD" w:rsidRDefault="00C959F2" w:rsidP="00C32175">
            <w:pPr>
              <w:spacing w:before="0" w:after="0"/>
              <w:ind w:left="284" w:firstLine="0"/>
              <w:rPr>
                <w:sz w:val="24"/>
                <w:szCs w:val="24"/>
                <w:lang w:val="uk-UA"/>
              </w:rPr>
            </w:pPr>
            <w:r w:rsidRPr="008F3DDD">
              <w:rPr>
                <w:sz w:val="24"/>
                <w:szCs w:val="24"/>
                <w:lang w:val="uk-UA"/>
              </w:rPr>
              <w:t>3.1. Порядок  поточного і підсумкового оцінювання результатів навчання здобувача</w:t>
            </w:r>
          </w:p>
        </w:tc>
        <w:tc>
          <w:tcPr>
            <w:tcW w:w="1417" w:type="dxa"/>
          </w:tcPr>
          <w:p w14:paraId="3261631A" w14:textId="77777777" w:rsidR="00C959F2" w:rsidRPr="008F3DDD" w:rsidRDefault="00C959F2" w:rsidP="00C32175">
            <w:pPr>
              <w:spacing w:before="0" w:after="0"/>
              <w:ind w:firstLine="0"/>
              <w:rPr>
                <w:sz w:val="24"/>
                <w:szCs w:val="24"/>
                <w:lang w:val="uk-UA"/>
              </w:rPr>
            </w:pPr>
          </w:p>
          <w:p w14:paraId="5D239C82" w14:textId="77777777" w:rsidR="00C959F2" w:rsidRPr="007C1486" w:rsidRDefault="00C959F2" w:rsidP="00C32175">
            <w:pPr>
              <w:spacing w:before="0" w:after="0"/>
              <w:ind w:firstLine="0"/>
              <w:rPr>
                <w:sz w:val="24"/>
                <w:szCs w:val="24"/>
                <w:lang w:val="en-US"/>
              </w:rPr>
            </w:pPr>
            <w:r>
              <w:rPr>
                <w:sz w:val="24"/>
                <w:szCs w:val="24"/>
                <w:lang w:val="en-US"/>
              </w:rPr>
              <w:t>9</w:t>
            </w:r>
          </w:p>
        </w:tc>
      </w:tr>
      <w:tr w:rsidR="00C959F2" w:rsidRPr="008F3DDD" w14:paraId="6652185C" w14:textId="77777777" w:rsidTr="00C32175">
        <w:tc>
          <w:tcPr>
            <w:tcW w:w="8613" w:type="dxa"/>
          </w:tcPr>
          <w:p w14:paraId="134B46CE" w14:textId="77777777" w:rsidR="00C959F2" w:rsidRPr="008F3DDD" w:rsidRDefault="00C959F2" w:rsidP="00C32175">
            <w:pPr>
              <w:spacing w:before="0" w:after="0"/>
              <w:ind w:left="284" w:firstLine="0"/>
              <w:rPr>
                <w:sz w:val="24"/>
                <w:szCs w:val="24"/>
                <w:lang w:val="uk-UA"/>
              </w:rPr>
            </w:pPr>
            <w:r w:rsidRPr="008F3DDD">
              <w:rPr>
                <w:sz w:val="24"/>
                <w:szCs w:val="24"/>
                <w:lang w:val="uk-UA"/>
              </w:rPr>
              <w:t xml:space="preserve">3.2. </w:t>
            </w:r>
            <w:proofErr w:type="spellStart"/>
            <w:r w:rsidRPr="008F3DDD">
              <w:rPr>
                <w:sz w:val="24"/>
                <w:szCs w:val="24"/>
                <w:lang w:val="uk-UA"/>
              </w:rPr>
              <w:t>Перезарахування</w:t>
            </w:r>
            <w:proofErr w:type="spellEnd"/>
            <w:r w:rsidRPr="008F3DDD">
              <w:rPr>
                <w:sz w:val="24"/>
                <w:szCs w:val="24"/>
                <w:lang w:val="uk-UA"/>
              </w:rPr>
              <w:t xml:space="preserve"> та визнання результатів навчання</w:t>
            </w:r>
          </w:p>
        </w:tc>
        <w:tc>
          <w:tcPr>
            <w:tcW w:w="1417" w:type="dxa"/>
          </w:tcPr>
          <w:p w14:paraId="49E80D46" w14:textId="77777777" w:rsidR="00C959F2" w:rsidRPr="008F3DDD" w:rsidRDefault="00C959F2" w:rsidP="00C32175">
            <w:pPr>
              <w:spacing w:before="0" w:after="0"/>
              <w:ind w:firstLine="0"/>
              <w:rPr>
                <w:sz w:val="24"/>
                <w:szCs w:val="24"/>
                <w:lang w:val="uk-UA"/>
              </w:rPr>
            </w:pPr>
            <w:r>
              <w:rPr>
                <w:sz w:val="24"/>
                <w:szCs w:val="24"/>
                <w:lang w:val="uk-UA"/>
              </w:rPr>
              <w:t>11</w:t>
            </w:r>
          </w:p>
        </w:tc>
      </w:tr>
      <w:tr w:rsidR="00C959F2" w:rsidRPr="008F3DDD" w14:paraId="7B8E4AEB" w14:textId="77777777" w:rsidTr="00C32175">
        <w:tc>
          <w:tcPr>
            <w:tcW w:w="8613" w:type="dxa"/>
          </w:tcPr>
          <w:p w14:paraId="767D6AC5" w14:textId="77777777" w:rsidR="00C959F2" w:rsidRPr="008F3DDD" w:rsidRDefault="00C959F2" w:rsidP="00C32175">
            <w:pPr>
              <w:spacing w:before="0" w:after="0"/>
              <w:ind w:firstLine="0"/>
              <w:rPr>
                <w:b/>
                <w:sz w:val="24"/>
                <w:szCs w:val="24"/>
                <w:lang w:val="uk-UA"/>
              </w:rPr>
            </w:pPr>
            <w:r w:rsidRPr="008F3DDD">
              <w:rPr>
                <w:b/>
                <w:sz w:val="24"/>
                <w:szCs w:val="24"/>
                <w:lang w:val="uk-UA"/>
              </w:rPr>
              <w:t>4. Рекомендовані інформаційні джерела</w:t>
            </w:r>
          </w:p>
        </w:tc>
        <w:tc>
          <w:tcPr>
            <w:tcW w:w="1417" w:type="dxa"/>
          </w:tcPr>
          <w:p w14:paraId="4475F03E" w14:textId="77777777" w:rsidR="00C959F2" w:rsidRPr="007C1486" w:rsidRDefault="00C959F2" w:rsidP="00C32175">
            <w:pPr>
              <w:spacing w:before="0" w:after="0"/>
              <w:ind w:firstLine="0"/>
              <w:rPr>
                <w:sz w:val="24"/>
                <w:szCs w:val="24"/>
                <w:lang w:val="en-US"/>
              </w:rPr>
            </w:pPr>
            <w:r w:rsidRPr="008F3DDD">
              <w:rPr>
                <w:sz w:val="24"/>
                <w:szCs w:val="24"/>
                <w:lang w:val="uk-UA"/>
              </w:rPr>
              <w:t>1</w:t>
            </w:r>
            <w:r>
              <w:rPr>
                <w:sz w:val="24"/>
                <w:szCs w:val="24"/>
                <w:lang w:val="en-US"/>
              </w:rPr>
              <w:t>2</w:t>
            </w:r>
          </w:p>
        </w:tc>
      </w:tr>
      <w:tr w:rsidR="00C959F2" w:rsidRPr="008F3DDD" w14:paraId="36F50FDE" w14:textId="77777777" w:rsidTr="00C32175">
        <w:tc>
          <w:tcPr>
            <w:tcW w:w="8613" w:type="dxa"/>
          </w:tcPr>
          <w:p w14:paraId="1CDD15C1" w14:textId="77777777" w:rsidR="00C959F2" w:rsidRPr="008F3DDD" w:rsidRDefault="00C959F2" w:rsidP="00C32175">
            <w:pPr>
              <w:spacing w:before="0" w:after="0"/>
              <w:ind w:left="284" w:firstLine="0"/>
              <w:rPr>
                <w:sz w:val="24"/>
                <w:szCs w:val="24"/>
                <w:lang w:val="uk-UA"/>
              </w:rPr>
            </w:pPr>
            <w:r w:rsidRPr="008F3DDD">
              <w:rPr>
                <w:sz w:val="24"/>
                <w:szCs w:val="24"/>
                <w:lang w:val="uk-UA"/>
              </w:rPr>
              <w:t>4.1. Основна література</w:t>
            </w:r>
          </w:p>
        </w:tc>
        <w:tc>
          <w:tcPr>
            <w:tcW w:w="1417" w:type="dxa"/>
          </w:tcPr>
          <w:p w14:paraId="689854AB" w14:textId="77777777" w:rsidR="00C959F2" w:rsidRPr="007C1486" w:rsidRDefault="00C959F2" w:rsidP="00C32175">
            <w:pPr>
              <w:spacing w:before="0" w:after="0"/>
              <w:ind w:firstLine="0"/>
              <w:rPr>
                <w:sz w:val="24"/>
                <w:szCs w:val="24"/>
                <w:lang w:val="en-US"/>
              </w:rPr>
            </w:pPr>
            <w:r w:rsidRPr="008F3DDD">
              <w:rPr>
                <w:sz w:val="24"/>
                <w:szCs w:val="24"/>
                <w:lang w:val="uk-UA"/>
              </w:rPr>
              <w:t>1</w:t>
            </w:r>
            <w:r>
              <w:rPr>
                <w:sz w:val="24"/>
                <w:szCs w:val="24"/>
                <w:lang w:val="en-US"/>
              </w:rPr>
              <w:t>2</w:t>
            </w:r>
          </w:p>
        </w:tc>
      </w:tr>
      <w:tr w:rsidR="00C959F2" w:rsidRPr="008F3DDD" w14:paraId="3D5F41DE" w14:textId="77777777" w:rsidTr="00C32175">
        <w:tc>
          <w:tcPr>
            <w:tcW w:w="8613" w:type="dxa"/>
          </w:tcPr>
          <w:p w14:paraId="726E9921" w14:textId="77777777" w:rsidR="00C959F2" w:rsidRPr="008F3DDD" w:rsidRDefault="00C959F2" w:rsidP="00C32175">
            <w:pPr>
              <w:spacing w:before="0" w:after="0"/>
              <w:ind w:left="284" w:firstLine="0"/>
              <w:rPr>
                <w:sz w:val="24"/>
                <w:szCs w:val="24"/>
                <w:lang w:val="uk-UA"/>
              </w:rPr>
            </w:pPr>
            <w:r w:rsidRPr="008F3DDD">
              <w:rPr>
                <w:sz w:val="24"/>
                <w:szCs w:val="24"/>
                <w:lang w:val="uk-UA"/>
              </w:rPr>
              <w:t>4.2. Додаткова література</w:t>
            </w:r>
          </w:p>
        </w:tc>
        <w:tc>
          <w:tcPr>
            <w:tcW w:w="1417" w:type="dxa"/>
          </w:tcPr>
          <w:p w14:paraId="17F56CE5" w14:textId="77777777" w:rsidR="00C959F2" w:rsidRPr="007C1486" w:rsidRDefault="00C959F2" w:rsidP="00C32175">
            <w:pPr>
              <w:spacing w:before="0" w:after="0"/>
              <w:ind w:firstLine="0"/>
              <w:rPr>
                <w:sz w:val="24"/>
                <w:szCs w:val="24"/>
                <w:lang w:val="en-US"/>
              </w:rPr>
            </w:pPr>
            <w:r w:rsidRPr="008F3DDD">
              <w:rPr>
                <w:sz w:val="24"/>
                <w:szCs w:val="24"/>
                <w:lang w:val="uk-UA"/>
              </w:rPr>
              <w:t>1</w:t>
            </w:r>
            <w:r>
              <w:rPr>
                <w:sz w:val="24"/>
                <w:szCs w:val="24"/>
                <w:lang w:val="en-US"/>
              </w:rPr>
              <w:t>2</w:t>
            </w:r>
          </w:p>
        </w:tc>
      </w:tr>
      <w:tr w:rsidR="00C959F2" w:rsidRPr="008F3DDD" w14:paraId="79451A2E" w14:textId="77777777" w:rsidTr="00C32175">
        <w:tc>
          <w:tcPr>
            <w:tcW w:w="8613" w:type="dxa"/>
          </w:tcPr>
          <w:p w14:paraId="0A6EAFBA" w14:textId="77777777" w:rsidR="00C959F2" w:rsidRPr="008F3DDD" w:rsidRDefault="00C959F2" w:rsidP="00C32175">
            <w:pPr>
              <w:spacing w:before="0" w:after="0"/>
              <w:ind w:left="284" w:firstLine="0"/>
              <w:rPr>
                <w:sz w:val="24"/>
                <w:szCs w:val="24"/>
                <w:lang w:val="uk-UA"/>
              </w:rPr>
            </w:pPr>
            <w:r w:rsidRPr="008F3DDD">
              <w:rPr>
                <w:sz w:val="24"/>
                <w:szCs w:val="24"/>
                <w:lang w:val="uk-UA"/>
              </w:rPr>
              <w:t>4.3. Дистанційні курси та інформаційні ресурси</w:t>
            </w:r>
          </w:p>
        </w:tc>
        <w:tc>
          <w:tcPr>
            <w:tcW w:w="1417" w:type="dxa"/>
          </w:tcPr>
          <w:p w14:paraId="53583063" w14:textId="77777777" w:rsidR="00C959F2" w:rsidRPr="007C1486" w:rsidRDefault="00C959F2" w:rsidP="00C32175">
            <w:pPr>
              <w:spacing w:before="0" w:after="0"/>
              <w:ind w:firstLine="0"/>
              <w:rPr>
                <w:sz w:val="24"/>
                <w:szCs w:val="24"/>
                <w:lang w:val="en-US"/>
              </w:rPr>
            </w:pPr>
            <w:r w:rsidRPr="008F3DDD">
              <w:rPr>
                <w:sz w:val="24"/>
                <w:szCs w:val="24"/>
                <w:lang w:val="uk-UA"/>
              </w:rPr>
              <w:t>1</w:t>
            </w:r>
            <w:r>
              <w:rPr>
                <w:sz w:val="24"/>
                <w:szCs w:val="24"/>
                <w:lang w:val="en-US"/>
              </w:rPr>
              <w:t>2</w:t>
            </w:r>
          </w:p>
        </w:tc>
      </w:tr>
    </w:tbl>
    <w:p w14:paraId="6B0A5D34" w14:textId="77777777" w:rsidR="00C959F2" w:rsidRPr="008F3DDD" w:rsidRDefault="00C959F2" w:rsidP="00C959F2">
      <w:pPr>
        <w:ind w:firstLine="0"/>
        <w:jc w:val="center"/>
        <w:rPr>
          <w:b/>
          <w:smallCaps/>
          <w:sz w:val="24"/>
          <w:szCs w:val="24"/>
          <w:lang w:val="en-US"/>
        </w:rPr>
      </w:pPr>
    </w:p>
    <w:p w14:paraId="07A695E5" w14:textId="77777777" w:rsidR="00C959F2" w:rsidRPr="008F3DDD" w:rsidRDefault="00C959F2" w:rsidP="00C959F2">
      <w:pPr>
        <w:ind w:firstLine="0"/>
        <w:jc w:val="center"/>
        <w:rPr>
          <w:b/>
          <w:smallCaps/>
          <w:sz w:val="24"/>
          <w:szCs w:val="24"/>
          <w:lang w:val="en-US"/>
        </w:rPr>
      </w:pPr>
    </w:p>
    <w:p w14:paraId="1CD12B5D" w14:textId="77777777" w:rsidR="00C959F2" w:rsidRPr="008F3DDD" w:rsidRDefault="00C959F2" w:rsidP="00C959F2">
      <w:pPr>
        <w:ind w:firstLine="0"/>
        <w:jc w:val="center"/>
        <w:rPr>
          <w:szCs w:val="28"/>
          <w:lang w:val="uk-UA"/>
        </w:rPr>
      </w:pPr>
    </w:p>
    <w:p w14:paraId="1F7958F7" w14:textId="77777777" w:rsidR="00C959F2" w:rsidRPr="008F3DDD" w:rsidRDefault="00C959F2" w:rsidP="00C959F2">
      <w:pPr>
        <w:ind w:firstLine="0"/>
        <w:jc w:val="center"/>
        <w:rPr>
          <w:szCs w:val="28"/>
          <w:lang w:val="uk-UA"/>
        </w:rPr>
      </w:pPr>
    </w:p>
    <w:p w14:paraId="0D56CED4" w14:textId="77777777" w:rsidR="00C959F2" w:rsidRPr="008F3DDD" w:rsidRDefault="00C959F2" w:rsidP="00C959F2">
      <w:pPr>
        <w:ind w:firstLine="0"/>
        <w:jc w:val="center"/>
        <w:rPr>
          <w:szCs w:val="28"/>
          <w:lang w:val="uk-UA"/>
        </w:rPr>
      </w:pPr>
    </w:p>
    <w:p w14:paraId="56495F59" w14:textId="77777777" w:rsidR="00C959F2" w:rsidRPr="008F3DDD" w:rsidRDefault="00C959F2" w:rsidP="00C959F2">
      <w:pPr>
        <w:ind w:firstLine="0"/>
        <w:jc w:val="center"/>
        <w:rPr>
          <w:b/>
          <w:smallCaps/>
          <w:szCs w:val="28"/>
          <w:lang w:val="uk-UA"/>
        </w:rPr>
      </w:pPr>
    </w:p>
    <w:p w14:paraId="57DBCC59" w14:textId="77777777" w:rsidR="00C959F2" w:rsidRPr="008F3DDD" w:rsidRDefault="00C959F2" w:rsidP="00C959F2">
      <w:pPr>
        <w:ind w:firstLine="0"/>
        <w:jc w:val="center"/>
        <w:rPr>
          <w:szCs w:val="28"/>
          <w:lang w:val="uk-UA"/>
        </w:rPr>
      </w:pPr>
    </w:p>
    <w:p w14:paraId="263B4534" w14:textId="77777777" w:rsidR="00C959F2" w:rsidRPr="00A84C7A" w:rsidRDefault="00C959F2" w:rsidP="00C959F2">
      <w:pPr>
        <w:ind w:firstLine="851"/>
        <w:jc w:val="center"/>
        <w:rPr>
          <w:b/>
          <w:caps/>
          <w:szCs w:val="28"/>
          <w:lang w:val="uk-UA"/>
        </w:rPr>
      </w:pPr>
      <w:r w:rsidRPr="008F3DDD">
        <w:rPr>
          <w:lang w:val="uk-UA"/>
        </w:rPr>
        <w:br w:type="column"/>
      </w:r>
      <w:r w:rsidRPr="00A84C7A">
        <w:rPr>
          <w:b/>
          <w:caps/>
          <w:szCs w:val="28"/>
          <w:lang w:val="uk-UA"/>
        </w:rPr>
        <w:lastRenderedPageBreak/>
        <w:t>Вступ</w:t>
      </w:r>
    </w:p>
    <w:p w14:paraId="4ADAB1AF" w14:textId="77777777" w:rsidR="00A84C7A" w:rsidRPr="00A84C7A" w:rsidRDefault="00A84C7A" w:rsidP="00A84C7A">
      <w:pPr>
        <w:spacing w:before="0" w:after="0"/>
        <w:ind w:firstLine="709"/>
        <w:rPr>
          <w:szCs w:val="28"/>
          <w:lang w:val="uk-UA"/>
        </w:rPr>
      </w:pPr>
      <w:r w:rsidRPr="00A84C7A">
        <w:rPr>
          <w:szCs w:val="28"/>
          <w:lang w:val="uk-UA"/>
        </w:rPr>
        <w:t>Навчальна дисципліна Тренінг-курс «</w:t>
      </w:r>
      <w:proofErr w:type="spellStart"/>
      <w:r w:rsidRPr="00A84C7A">
        <w:rPr>
          <w:szCs w:val="28"/>
          <w:lang w:val="uk-UA"/>
        </w:rPr>
        <w:t>Велл-бінг</w:t>
      </w:r>
      <w:proofErr w:type="spellEnd"/>
      <w:r w:rsidRPr="00A84C7A">
        <w:rPr>
          <w:szCs w:val="28"/>
          <w:lang w:val="uk-UA"/>
        </w:rPr>
        <w:t xml:space="preserve"> менеджмент» є однією із складових комплексної підготовки фахівців галузі знань 07 «Управління та адміністрування» спеціальності 073 «Менеджмент» спеціалізації «Менеджмент персоналу».</w:t>
      </w:r>
    </w:p>
    <w:p w14:paraId="42DF5F97" w14:textId="02FD06A3" w:rsidR="00A84C7A" w:rsidRPr="00A84C7A" w:rsidRDefault="00A84C7A" w:rsidP="00A84C7A">
      <w:pPr>
        <w:spacing w:before="0" w:after="0"/>
        <w:ind w:firstLine="709"/>
        <w:rPr>
          <w:szCs w:val="28"/>
          <w:lang w:val="uk-UA"/>
        </w:rPr>
      </w:pPr>
      <w:r w:rsidRPr="00A84C7A">
        <w:rPr>
          <w:b/>
          <w:szCs w:val="28"/>
          <w:lang w:val="uk-UA"/>
        </w:rPr>
        <w:t>Анотація навчальної дисципліни</w:t>
      </w:r>
      <w:r>
        <w:rPr>
          <w:b/>
          <w:szCs w:val="28"/>
          <w:lang w:val="uk-UA"/>
        </w:rPr>
        <w:t xml:space="preserve">. </w:t>
      </w:r>
      <w:proofErr w:type="spellStart"/>
      <w:r w:rsidR="009A018A" w:rsidRPr="00A84C7A">
        <w:rPr>
          <w:szCs w:val="28"/>
          <w:lang w:val="uk-UA"/>
        </w:rPr>
        <w:t>Велл-бінг</w:t>
      </w:r>
      <w:proofErr w:type="spellEnd"/>
      <w:r w:rsidR="009A018A" w:rsidRPr="00A84C7A">
        <w:rPr>
          <w:szCs w:val="28"/>
          <w:lang w:val="uk-UA"/>
        </w:rPr>
        <w:t xml:space="preserve"> менеджмент</w:t>
      </w:r>
      <w:r w:rsidR="009A018A" w:rsidRPr="009A018A">
        <w:rPr>
          <w:szCs w:val="28"/>
          <w:lang w:val="uk-UA"/>
        </w:rPr>
        <w:t xml:space="preserve"> </w:t>
      </w:r>
      <w:r w:rsidR="009A018A" w:rsidRPr="009A018A">
        <w:rPr>
          <w:szCs w:val="28"/>
          <w:lang w:val="uk-UA"/>
        </w:rPr>
        <w:t xml:space="preserve">– складова менеджменту організації; процес </w:t>
      </w:r>
      <w:r w:rsidR="0077595E">
        <w:rPr>
          <w:szCs w:val="28"/>
          <w:lang w:val="uk-UA"/>
        </w:rPr>
        <w:t>формування цілісної стратегії та системи організаційних заходів із підтримання</w:t>
      </w:r>
      <w:r w:rsidR="009A018A" w:rsidRPr="009A018A">
        <w:rPr>
          <w:szCs w:val="28"/>
          <w:lang w:val="uk-UA"/>
        </w:rPr>
        <w:t xml:space="preserve"> </w:t>
      </w:r>
      <w:r w:rsidR="00EA1AB2" w:rsidRPr="00EA1AB2">
        <w:rPr>
          <w:szCs w:val="28"/>
          <w:lang w:val="uk-UA"/>
        </w:rPr>
        <w:t>фізичн</w:t>
      </w:r>
      <w:r w:rsidR="0077595E">
        <w:rPr>
          <w:szCs w:val="28"/>
          <w:lang w:val="uk-UA"/>
        </w:rPr>
        <w:t>ого</w:t>
      </w:r>
      <w:r w:rsidR="00EA1AB2" w:rsidRPr="00EA1AB2">
        <w:rPr>
          <w:szCs w:val="28"/>
          <w:lang w:val="uk-UA"/>
        </w:rPr>
        <w:t>, психічн</w:t>
      </w:r>
      <w:r w:rsidR="0077595E">
        <w:rPr>
          <w:szCs w:val="28"/>
          <w:lang w:val="uk-UA"/>
        </w:rPr>
        <w:t>ого</w:t>
      </w:r>
      <w:r w:rsidR="00EA1AB2" w:rsidRPr="00EA1AB2">
        <w:rPr>
          <w:szCs w:val="28"/>
          <w:lang w:val="uk-UA"/>
        </w:rPr>
        <w:t>, психологічн</w:t>
      </w:r>
      <w:r w:rsidR="0077595E">
        <w:rPr>
          <w:szCs w:val="28"/>
          <w:lang w:val="uk-UA"/>
        </w:rPr>
        <w:t>ого</w:t>
      </w:r>
      <w:r w:rsidR="00EA1AB2" w:rsidRPr="00EA1AB2">
        <w:rPr>
          <w:szCs w:val="28"/>
          <w:lang w:val="uk-UA"/>
        </w:rPr>
        <w:t>, кар’єрн</w:t>
      </w:r>
      <w:r w:rsidR="0077595E">
        <w:rPr>
          <w:szCs w:val="28"/>
          <w:lang w:val="uk-UA"/>
        </w:rPr>
        <w:t>ого</w:t>
      </w:r>
      <w:r w:rsidR="00EA1AB2" w:rsidRPr="00EA1AB2">
        <w:rPr>
          <w:szCs w:val="28"/>
          <w:lang w:val="uk-UA"/>
        </w:rPr>
        <w:t>, соціальн</w:t>
      </w:r>
      <w:r w:rsidR="0077595E">
        <w:rPr>
          <w:szCs w:val="28"/>
          <w:lang w:val="uk-UA"/>
        </w:rPr>
        <w:t>ого</w:t>
      </w:r>
      <w:r w:rsidR="00EA1AB2" w:rsidRPr="00EA1AB2">
        <w:rPr>
          <w:szCs w:val="28"/>
          <w:lang w:val="uk-UA"/>
        </w:rPr>
        <w:t>, фінансов</w:t>
      </w:r>
      <w:r w:rsidR="0077595E">
        <w:rPr>
          <w:szCs w:val="28"/>
          <w:lang w:val="uk-UA"/>
        </w:rPr>
        <w:t>ого</w:t>
      </w:r>
      <w:r w:rsidR="00EA1AB2" w:rsidRPr="00EA1AB2">
        <w:rPr>
          <w:szCs w:val="28"/>
          <w:lang w:val="uk-UA"/>
        </w:rPr>
        <w:t xml:space="preserve"> благополуччя</w:t>
      </w:r>
      <w:r w:rsidR="00EA1AB2" w:rsidRPr="00EA1AB2">
        <w:rPr>
          <w:szCs w:val="28"/>
          <w:lang w:val="uk-UA"/>
        </w:rPr>
        <w:t xml:space="preserve"> </w:t>
      </w:r>
      <w:r w:rsidR="009A018A" w:rsidRPr="009A018A">
        <w:rPr>
          <w:szCs w:val="28"/>
          <w:lang w:val="uk-UA"/>
        </w:rPr>
        <w:t xml:space="preserve">працівників. Вивчаючи дисципліну, студенти набувають знань і умінь розробляти </w:t>
      </w:r>
      <w:r w:rsidR="00144C80">
        <w:rPr>
          <w:szCs w:val="28"/>
          <w:lang w:val="uk-UA"/>
        </w:rPr>
        <w:t xml:space="preserve">цілісну </w:t>
      </w:r>
      <w:proofErr w:type="spellStart"/>
      <w:r w:rsidR="0077595E">
        <w:rPr>
          <w:szCs w:val="28"/>
          <w:lang w:val="uk-UA"/>
        </w:rPr>
        <w:t>велл-бінг</w:t>
      </w:r>
      <w:proofErr w:type="spellEnd"/>
      <w:r w:rsidR="0077595E">
        <w:rPr>
          <w:szCs w:val="28"/>
          <w:lang w:val="uk-UA"/>
        </w:rPr>
        <w:t xml:space="preserve"> стратегію</w:t>
      </w:r>
      <w:r w:rsidR="009A018A" w:rsidRPr="009A018A">
        <w:rPr>
          <w:szCs w:val="28"/>
          <w:lang w:val="uk-UA"/>
        </w:rPr>
        <w:t xml:space="preserve">, </w:t>
      </w:r>
      <w:r w:rsidR="00144C80">
        <w:rPr>
          <w:szCs w:val="28"/>
          <w:lang w:val="uk-UA"/>
        </w:rPr>
        <w:t xml:space="preserve">корпоративні заходи </w:t>
      </w:r>
      <w:r w:rsidR="009546FE">
        <w:rPr>
          <w:szCs w:val="28"/>
          <w:lang w:val="uk-UA"/>
        </w:rPr>
        <w:t xml:space="preserve">із </w:t>
      </w:r>
      <w:r w:rsidR="00144C80">
        <w:rPr>
          <w:szCs w:val="28"/>
          <w:lang w:val="uk-UA"/>
        </w:rPr>
        <w:t>забезпечення різних складових добробуту персоналу</w:t>
      </w:r>
      <w:r w:rsidR="009A018A" w:rsidRPr="009A018A">
        <w:rPr>
          <w:szCs w:val="28"/>
          <w:lang w:val="uk-UA"/>
        </w:rPr>
        <w:t xml:space="preserve"> з використанням </w:t>
      </w:r>
      <w:r w:rsidR="003D566B">
        <w:rPr>
          <w:szCs w:val="28"/>
          <w:lang w:val="uk-UA"/>
        </w:rPr>
        <w:t>сучасних</w:t>
      </w:r>
      <w:r w:rsidR="009A018A" w:rsidRPr="009A018A">
        <w:rPr>
          <w:szCs w:val="28"/>
          <w:lang w:val="uk-UA"/>
        </w:rPr>
        <w:t xml:space="preserve"> підходів, </w:t>
      </w:r>
      <w:r w:rsidR="009A018A" w:rsidRPr="003D566B">
        <w:rPr>
          <w:szCs w:val="28"/>
          <w:lang w:val="uk-UA"/>
        </w:rPr>
        <w:t>здійснювати</w:t>
      </w:r>
      <w:r w:rsidR="00144C80">
        <w:rPr>
          <w:szCs w:val="28"/>
          <w:lang w:val="uk-UA"/>
        </w:rPr>
        <w:t xml:space="preserve"> </w:t>
      </w:r>
      <w:r w:rsidR="003D566B" w:rsidRPr="003D566B">
        <w:rPr>
          <w:szCs w:val="28"/>
          <w:lang w:val="uk-UA"/>
        </w:rPr>
        <w:t xml:space="preserve">оцінювання ефективності </w:t>
      </w:r>
      <w:proofErr w:type="spellStart"/>
      <w:r w:rsidR="003D566B" w:rsidRPr="003D566B">
        <w:rPr>
          <w:szCs w:val="28"/>
          <w:lang w:val="uk-UA"/>
        </w:rPr>
        <w:t>велл-бінг</w:t>
      </w:r>
      <w:proofErr w:type="spellEnd"/>
      <w:r w:rsidR="003D566B" w:rsidRPr="003D566B">
        <w:rPr>
          <w:szCs w:val="28"/>
          <w:lang w:val="uk-UA"/>
        </w:rPr>
        <w:t xml:space="preserve"> менеджменту</w:t>
      </w:r>
      <w:r w:rsidRPr="00A84C7A">
        <w:rPr>
          <w:szCs w:val="28"/>
          <w:lang w:val="uk-UA"/>
        </w:rPr>
        <w:t>.</w:t>
      </w:r>
    </w:p>
    <w:p w14:paraId="0E62F59B" w14:textId="7F824722" w:rsidR="00A84C7A" w:rsidRDefault="00A84C7A" w:rsidP="00A84C7A">
      <w:pPr>
        <w:spacing w:before="0" w:after="0"/>
        <w:ind w:firstLine="709"/>
        <w:rPr>
          <w:b/>
          <w:szCs w:val="28"/>
          <w:lang w:val="uk-UA"/>
        </w:rPr>
      </w:pPr>
      <w:r w:rsidRPr="00A84C7A">
        <w:rPr>
          <w:b/>
          <w:szCs w:val="28"/>
          <w:lang w:val="uk-UA"/>
        </w:rPr>
        <w:t>Метою навчальної дисципліни Тренінг-курс «</w:t>
      </w:r>
      <w:proofErr w:type="spellStart"/>
      <w:r w:rsidRPr="00A84C7A">
        <w:rPr>
          <w:b/>
          <w:szCs w:val="28"/>
          <w:lang w:val="uk-UA"/>
        </w:rPr>
        <w:t>Велл-бінг</w:t>
      </w:r>
      <w:proofErr w:type="spellEnd"/>
      <w:r w:rsidRPr="00A84C7A">
        <w:rPr>
          <w:b/>
          <w:szCs w:val="28"/>
          <w:lang w:val="uk-UA"/>
        </w:rPr>
        <w:t xml:space="preserve"> менеджмент» </w:t>
      </w:r>
      <w:r w:rsidRPr="00A84C7A">
        <w:rPr>
          <w:szCs w:val="28"/>
          <w:lang w:val="uk-UA"/>
        </w:rPr>
        <w:t xml:space="preserve">є </w:t>
      </w:r>
      <w:r w:rsidR="0083705A" w:rsidRPr="0083705A">
        <w:rPr>
          <w:szCs w:val="28"/>
          <w:lang w:val="uk-UA"/>
        </w:rPr>
        <w:t>формування теоретичних і прикладних знань</w:t>
      </w:r>
      <w:r w:rsidR="0074424E">
        <w:rPr>
          <w:szCs w:val="28"/>
          <w:lang w:val="uk-UA"/>
        </w:rPr>
        <w:t xml:space="preserve"> та умінь</w:t>
      </w:r>
      <w:r w:rsidR="0083705A" w:rsidRPr="0083705A">
        <w:rPr>
          <w:szCs w:val="28"/>
          <w:lang w:val="uk-UA"/>
        </w:rPr>
        <w:t xml:space="preserve"> у галузі розроблення цілісн</w:t>
      </w:r>
      <w:r w:rsidR="0083705A">
        <w:rPr>
          <w:szCs w:val="28"/>
          <w:lang w:val="uk-UA"/>
        </w:rPr>
        <w:t>ої</w:t>
      </w:r>
      <w:r w:rsidR="0083705A" w:rsidRPr="0083705A">
        <w:rPr>
          <w:szCs w:val="28"/>
          <w:lang w:val="uk-UA"/>
        </w:rPr>
        <w:t xml:space="preserve"> </w:t>
      </w:r>
      <w:proofErr w:type="spellStart"/>
      <w:r w:rsidR="0083705A" w:rsidRPr="0083705A">
        <w:rPr>
          <w:szCs w:val="28"/>
          <w:lang w:val="uk-UA"/>
        </w:rPr>
        <w:t>велл-бінг</w:t>
      </w:r>
      <w:proofErr w:type="spellEnd"/>
      <w:r w:rsidR="0083705A" w:rsidRPr="0083705A">
        <w:rPr>
          <w:szCs w:val="28"/>
          <w:lang w:val="uk-UA"/>
        </w:rPr>
        <w:t xml:space="preserve"> стратегі</w:t>
      </w:r>
      <w:r w:rsidR="0083705A">
        <w:rPr>
          <w:szCs w:val="28"/>
          <w:lang w:val="uk-UA"/>
        </w:rPr>
        <w:t>ї</w:t>
      </w:r>
      <w:r w:rsidR="0083705A" w:rsidRPr="0083705A">
        <w:rPr>
          <w:szCs w:val="28"/>
          <w:lang w:val="uk-UA"/>
        </w:rPr>
        <w:t xml:space="preserve">, </w:t>
      </w:r>
      <w:r w:rsidR="009245F0">
        <w:rPr>
          <w:szCs w:val="28"/>
          <w:lang w:val="uk-UA"/>
        </w:rPr>
        <w:t>організаційних</w:t>
      </w:r>
      <w:r w:rsidR="0083705A" w:rsidRPr="0083705A">
        <w:rPr>
          <w:szCs w:val="28"/>
          <w:lang w:val="uk-UA"/>
        </w:rPr>
        <w:t xml:space="preserve"> заход</w:t>
      </w:r>
      <w:r w:rsidR="009245F0">
        <w:rPr>
          <w:szCs w:val="28"/>
          <w:lang w:val="uk-UA"/>
        </w:rPr>
        <w:t>ів</w:t>
      </w:r>
      <w:r w:rsidR="0083705A" w:rsidRPr="0083705A">
        <w:rPr>
          <w:szCs w:val="28"/>
          <w:lang w:val="uk-UA"/>
        </w:rPr>
        <w:t xml:space="preserve"> із забезпечення різних складових добробуту персоналу з використанням сучасних підходів</w:t>
      </w:r>
      <w:r w:rsidR="009245F0">
        <w:rPr>
          <w:szCs w:val="28"/>
          <w:lang w:val="uk-UA"/>
        </w:rPr>
        <w:t xml:space="preserve"> та </w:t>
      </w:r>
      <w:r w:rsidR="0083705A" w:rsidRPr="0083705A">
        <w:rPr>
          <w:szCs w:val="28"/>
          <w:lang w:val="uk-UA"/>
        </w:rPr>
        <w:t xml:space="preserve">оцінювання ефективності </w:t>
      </w:r>
      <w:proofErr w:type="spellStart"/>
      <w:r w:rsidR="0083705A" w:rsidRPr="0083705A">
        <w:rPr>
          <w:szCs w:val="28"/>
          <w:lang w:val="uk-UA"/>
        </w:rPr>
        <w:t>велл-бінг</w:t>
      </w:r>
      <w:proofErr w:type="spellEnd"/>
      <w:r w:rsidR="0083705A" w:rsidRPr="0083705A">
        <w:rPr>
          <w:szCs w:val="28"/>
          <w:lang w:val="uk-UA"/>
        </w:rPr>
        <w:t xml:space="preserve"> менеджменту</w:t>
      </w:r>
      <w:r w:rsidRPr="00A84C7A">
        <w:rPr>
          <w:szCs w:val="28"/>
          <w:lang w:val="uk-UA"/>
        </w:rPr>
        <w:t>.</w:t>
      </w:r>
    </w:p>
    <w:p w14:paraId="0574F54F" w14:textId="77777777" w:rsidR="00A84C7A" w:rsidRPr="00A84C7A" w:rsidRDefault="00A84C7A" w:rsidP="00A84C7A">
      <w:pPr>
        <w:spacing w:before="0" w:after="0"/>
        <w:ind w:firstLine="709"/>
        <w:rPr>
          <w:szCs w:val="28"/>
          <w:lang w:val="uk-UA"/>
        </w:rPr>
      </w:pPr>
      <w:r w:rsidRPr="00A84C7A">
        <w:rPr>
          <w:b/>
          <w:szCs w:val="28"/>
          <w:lang w:val="uk-UA"/>
        </w:rPr>
        <w:t xml:space="preserve">Міждисциплінарні зв’язки дисципліни </w:t>
      </w:r>
      <w:r w:rsidRPr="00A84C7A">
        <w:rPr>
          <w:szCs w:val="28"/>
          <w:lang w:val="uk-UA"/>
        </w:rPr>
        <w:t>Тренінг-курс «</w:t>
      </w:r>
      <w:proofErr w:type="spellStart"/>
      <w:r w:rsidRPr="00A84C7A">
        <w:rPr>
          <w:szCs w:val="28"/>
          <w:lang w:val="uk-UA"/>
        </w:rPr>
        <w:t>Велл-бінг</w:t>
      </w:r>
      <w:proofErr w:type="spellEnd"/>
      <w:r w:rsidRPr="00A84C7A">
        <w:rPr>
          <w:szCs w:val="28"/>
          <w:lang w:val="uk-UA"/>
        </w:rPr>
        <w:t xml:space="preserve"> менеджмент» із суміжними дисциплінами навчальних планів бакалаврського та магістерського рівнів наведено на рис. 1.</w:t>
      </w:r>
    </w:p>
    <w:p w14:paraId="72F37B70" w14:textId="77777777" w:rsidR="00A84C7A" w:rsidRPr="00A84C7A" w:rsidRDefault="00A84C7A" w:rsidP="00D16095">
      <w:pPr>
        <w:spacing w:before="240"/>
        <w:rPr>
          <w:szCs w:val="28"/>
          <w:lang w:val="uk-UA"/>
        </w:rPr>
      </w:pPr>
    </w:p>
    <w:p w14:paraId="01D36A2F" w14:textId="77777777" w:rsidR="00A84C7A" w:rsidRPr="00A84C7A" w:rsidRDefault="00A84C7A" w:rsidP="00A84C7A">
      <w:pPr>
        <w:ind w:firstLine="0"/>
        <w:rPr>
          <w:szCs w:val="28"/>
          <w:lang w:val="uk-UA"/>
        </w:rPr>
      </w:pPr>
      <w:r w:rsidRPr="00A84C7A">
        <w:rPr>
          <w:noProof/>
          <w:szCs w:val="28"/>
          <w:lang w:eastAsia="ru-RU"/>
        </w:rPr>
        <mc:AlternateContent>
          <mc:Choice Requires="wpc">
            <w:drawing>
              <wp:inline distT="0" distB="0" distL="0" distR="0" wp14:anchorId="0E7E2A46" wp14:editId="192867AB">
                <wp:extent cx="4960620" cy="3539490"/>
                <wp:effectExtent l="0" t="0" r="0" b="22860"/>
                <wp:docPr id="10" name="Полотно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748771" y="931833"/>
                            <a:ext cx="1480043" cy="749920"/>
                          </a:xfrm>
                          <a:prstGeom prst="rect">
                            <a:avLst/>
                          </a:prstGeom>
                          <a:solidFill>
                            <a:srgbClr val="FFFFFF"/>
                          </a:solidFill>
                          <a:ln w="9525">
                            <a:solidFill>
                              <a:srgbClr val="000000"/>
                            </a:solidFill>
                            <a:miter lim="800000"/>
                            <a:headEnd/>
                            <a:tailEnd/>
                          </a:ln>
                        </wps:spPr>
                        <wps:txbx>
                          <w:txbxContent>
                            <w:p w14:paraId="6BBB9AB5" w14:textId="77777777" w:rsidR="00C32175" w:rsidRPr="00AF6CB1" w:rsidRDefault="00C32175" w:rsidP="00A84C7A">
                              <w:pPr>
                                <w:spacing w:after="0"/>
                                <w:ind w:firstLine="0"/>
                                <w:jc w:val="center"/>
                                <w:rPr>
                                  <w:sz w:val="19"/>
                                  <w:szCs w:val="24"/>
                                  <w:lang w:val="uk-UA"/>
                                </w:rPr>
                              </w:pPr>
                            </w:p>
                            <w:p w14:paraId="172B0BD1" w14:textId="77777777" w:rsidR="00C32175" w:rsidRPr="002731D5" w:rsidRDefault="00C32175" w:rsidP="00A84C7A">
                              <w:pPr>
                                <w:spacing w:after="0"/>
                                <w:ind w:firstLine="0"/>
                                <w:jc w:val="center"/>
                                <w:rPr>
                                  <w:sz w:val="19"/>
                                  <w:szCs w:val="24"/>
                                  <w:lang w:val="uk-UA"/>
                                </w:rPr>
                              </w:pPr>
                              <w:r w:rsidRPr="00F46500">
                                <w:rPr>
                                  <w:b/>
                                  <w:bCs/>
                                  <w:sz w:val="19"/>
                                  <w:szCs w:val="24"/>
                                  <w:lang w:val="uk-UA"/>
                                </w:rPr>
                                <w:t>Тренінг-курс «</w:t>
                              </w:r>
                              <w:proofErr w:type="spellStart"/>
                              <w:r w:rsidRPr="002731D5">
                                <w:rPr>
                                  <w:b/>
                                  <w:bCs/>
                                  <w:sz w:val="19"/>
                                  <w:szCs w:val="24"/>
                                  <w:lang w:val="uk-UA"/>
                                </w:rPr>
                                <w:t>Велл-бінг</w:t>
                              </w:r>
                              <w:proofErr w:type="spellEnd"/>
                              <w:r w:rsidRPr="002731D5">
                                <w:rPr>
                                  <w:b/>
                                  <w:bCs/>
                                  <w:sz w:val="19"/>
                                  <w:szCs w:val="24"/>
                                  <w:lang w:val="uk-UA"/>
                                </w:rPr>
                                <w:t xml:space="preserve"> менеджмент</w:t>
                              </w:r>
                              <w:r>
                                <w:rPr>
                                  <w:b/>
                                  <w:bCs/>
                                  <w:sz w:val="19"/>
                                  <w:szCs w:val="24"/>
                                  <w:lang w:val="uk-UA"/>
                                </w:rPr>
                                <w:t>»</w:t>
                              </w:r>
                            </w:p>
                          </w:txbxContent>
                        </wps:txbx>
                        <wps:bodyPr rot="0" vert="horz" wrap="square" lIns="73004" tIns="36500" rIns="73004" bIns="36500" anchor="t" anchorCtr="0" upright="1">
                          <a:noAutofit/>
                        </wps:bodyPr>
                      </wps:wsp>
                      <wps:wsp>
                        <wps:cNvPr id="2" name="Text Box 5"/>
                        <wps:cNvSpPr txBox="1">
                          <a:spLocks noChangeArrowheads="1"/>
                        </wps:cNvSpPr>
                        <wps:spPr bwMode="auto">
                          <a:xfrm>
                            <a:off x="1530259" y="35993"/>
                            <a:ext cx="1929959" cy="610116"/>
                          </a:xfrm>
                          <a:prstGeom prst="rect">
                            <a:avLst/>
                          </a:prstGeom>
                          <a:solidFill>
                            <a:srgbClr val="FFFFFF"/>
                          </a:solidFill>
                          <a:ln w="9525">
                            <a:solidFill>
                              <a:srgbClr val="000000"/>
                            </a:solidFill>
                            <a:miter lim="800000"/>
                            <a:headEnd/>
                            <a:tailEnd/>
                          </a:ln>
                        </wps:spPr>
                        <wps:txbx>
                          <w:txbxContent>
                            <w:p w14:paraId="2F277C13" w14:textId="77777777" w:rsidR="00C32175" w:rsidRPr="00AF6CB1" w:rsidRDefault="00C32175" w:rsidP="00A84C7A">
                              <w:pPr>
                                <w:spacing w:after="0"/>
                                <w:ind w:firstLine="0"/>
                                <w:rPr>
                                  <w:sz w:val="19"/>
                                  <w:szCs w:val="24"/>
                                  <w:lang w:val="uk-UA"/>
                                </w:rPr>
                              </w:pPr>
                              <w:r w:rsidRPr="00AF6CB1">
                                <w:rPr>
                                  <w:sz w:val="19"/>
                                  <w:szCs w:val="24"/>
                                  <w:lang w:val="uk-UA"/>
                                </w:rPr>
                                <w:t>Управління персоналом</w:t>
                              </w:r>
                            </w:p>
                            <w:p w14:paraId="18CFB6A7" w14:textId="77777777" w:rsidR="00C32175" w:rsidRPr="00AF6CB1" w:rsidRDefault="00C32175" w:rsidP="00A84C7A">
                              <w:pPr>
                                <w:spacing w:after="0"/>
                                <w:ind w:firstLine="0"/>
                                <w:rPr>
                                  <w:sz w:val="19"/>
                                  <w:szCs w:val="24"/>
                                  <w:lang w:val="uk-UA"/>
                                </w:rPr>
                              </w:pPr>
                              <w:r w:rsidRPr="00AF6CB1">
                                <w:rPr>
                                  <w:sz w:val="19"/>
                                  <w:szCs w:val="24"/>
                                  <w:lang w:val="uk-UA"/>
                                </w:rPr>
                                <w:t>Економіка праці і СТВ</w:t>
                              </w:r>
                            </w:p>
                            <w:p w14:paraId="739EDEA9" w14:textId="77777777" w:rsidR="00C32175" w:rsidRPr="00AF6CB1" w:rsidRDefault="00C32175" w:rsidP="00A84C7A">
                              <w:pPr>
                                <w:spacing w:after="0"/>
                                <w:ind w:firstLine="0"/>
                                <w:rPr>
                                  <w:sz w:val="19"/>
                                  <w:szCs w:val="24"/>
                                  <w:lang w:val="uk-UA"/>
                                </w:rPr>
                              </w:pPr>
                              <w:r>
                                <w:rPr>
                                  <w:sz w:val="19"/>
                                  <w:szCs w:val="24"/>
                                  <w:lang w:val="uk-UA"/>
                                </w:rPr>
                                <w:t>Організація і нормування праці</w:t>
                              </w:r>
                            </w:p>
                          </w:txbxContent>
                        </wps:txbx>
                        <wps:bodyPr rot="0" vert="horz" wrap="square" lIns="73004" tIns="36500" rIns="73004" bIns="36500" anchor="t" anchorCtr="0" upright="1">
                          <a:noAutofit/>
                        </wps:bodyPr>
                      </wps:wsp>
                      <wps:wsp>
                        <wps:cNvPr id="3" name="Text Box 6"/>
                        <wps:cNvSpPr txBox="1">
                          <a:spLocks noChangeArrowheads="1"/>
                        </wps:cNvSpPr>
                        <wps:spPr bwMode="auto">
                          <a:xfrm>
                            <a:off x="0" y="885685"/>
                            <a:ext cx="1506508" cy="769442"/>
                          </a:xfrm>
                          <a:prstGeom prst="rect">
                            <a:avLst/>
                          </a:prstGeom>
                          <a:solidFill>
                            <a:srgbClr val="FFFFFF"/>
                          </a:solidFill>
                          <a:ln w="9525">
                            <a:solidFill>
                              <a:srgbClr val="000000"/>
                            </a:solidFill>
                            <a:miter lim="800000"/>
                            <a:headEnd/>
                            <a:tailEnd/>
                          </a:ln>
                        </wps:spPr>
                        <wps:txbx>
                          <w:txbxContent>
                            <w:p w14:paraId="59A88F7C" w14:textId="77777777" w:rsidR="00C32175" w:rsidRPr="00AF6CB1" w:rsidRDefault="00C32175" w:rsidP="00A84C7A">
                              <w:pPr>
                                <w:spacing w:after="0"/>
                                <w:ind w:firstLine="0"/>
                                <w:rPr>
                                  <w:sz w:val="19"/>
                                  <w:szCs w:val="24"/>
                                  <w:lang w:val="uk-UA"/>
                                </w:rPr>
                              </w:pPr>
                              <w:r w:rsidRPr="00AF6CB1">
                                <w:rPr>
                                  <w:sz w:val="19"/>
                                  <w:szCs w:val="24"/>
                                  <w:lang w:val="uk-UA"/>
                                </w:rPr>
                                <w:t>Філософія</w:t>
                              </w:r>
                            </w:p>
                            <w:p w14:paraId="32957DD6" w14:textId="77777777" w:rsidR="00C32175" w:rsidRPr="00AF6CB1" w:rsidRDefault="00C32175" w:rsidP="00A84C7A">
                              <w:pPr>
                                <w:spacing w:after="0"/>
                                <w:ind w:firstLine="0"/>
                                <w:rPr>
                                  <w:sz w:val="19"/>
                                  <w:szCs w:val="24"/>
                                  <w:lang w:val="uk-UA"/>
                                </w:rPr>
                              </w:pPr>
                              <w:r w:rsidRPr="00AF6CB1">
                                <w:rPr>
                                  <w:sz w:val="19"/>
                                  <w:szCs w:val="24"/>
                                  <w:lang w:val="uk-UA"/>
                                </w:rPr>
                                <w:t>Педагогіка</w:t>
                              </w:r>
                            </w:p>
                            <w:p w14:paraId="2C0942E6" w14:textId="77777777" w:rsidR="00C32175" w:rsidRPr="00AF6CB1" w:rsidRDefault="00C32175" w:rsidP="00A84C7A">
                              <w:pPr>
                                <w:spacing w:after="0"/>
                                <w:ind w:firstLine="0"/>
                                <w:rPr>
                                  <w:sz w:val="19"/>
                                  <w:szCs w:val="24"/>
                                  <w:lang w:val="uk-UA"/>
                                </w:rPr>
                              </w:pPr>
                              <w:r w:rsidRPr="00AF6CB1">
                                <w:rPr>
                                  <w:sz w:val="19"/>
                                  <w:szCs w:val="24"/>
                                  <w:lang w:val="uk-UA"/>
                                </w:rPr>
                                <w:t>Психологія</w:t>
                              </w:r>
                            </w:p>
                            <w:p w14:paraId="7A584852" w14:textId="77777777" w:rsidR="00C32175" w:rsidRPr="00AF6CB1" w:rsidRDefault="00C32175" w:rsidP="00A84C7A">
                              <w:pPr>
                                <w:spacing w:after="0"/>
                                <w:ind w:firstLine="0"/>
                                <w:rPr>
                                  <w:sz w:val="19"/>
                                  <w:szCs w:val="24"/>
                                  <w:lang w:val="uk-UA"/>
                                </w:rPr>
                              </w:pPr>
                              <w:r w:rsidRPr="00AF6CB1">
                                <w:rPr>
                                  <w:sz w:val="19"/>
                                  <w:szCs w:val="24"/>
                                  <w:lang w:val="uk-UA"/>
                                </w:rPr>
                                <w:t>Соціологія</w:t>
                              </w:r>
                            </w:p>
                          </w:txbxContent>
                        </wps:txbx>
                        <wps:bodyPr rot="0" vert="horz" wrap="square" lIns="73004" tIns="36500" rIns="73004" bIns="36500" anchor="t" anchorCtr="0" upright="1">
                          <a:noAutofit/>
                        </wps:bodyPr>
                      </wps:wsp>
                      <wps:wsp>
                        <wps:cNvPr id="4" name="Text Box 7"/>
                        <wps:cNvSpPr txBox="1">
                          <a:spLocks noChangeArrowheads="1"/>
                        </wps:cNvSpPr>
                        <wps:spPr bwMode="auto">
                          <a:xfrm>
                            <a:off x="3445290" y="815087"/>
                            <a:ext cx="1480043" cy="1072951"/>
                          </a:xfrm>
                          <a:prstGeom prst="rect">
                            <a:avLst/>
                          </a:prstGeom>
                          <a:solidFill>
                            <a:srgbClr val="FFFFFF"/>
                          </a:solidFill>
                          <a:ln w="9525">
                            <a:solidFill>
                              <a:srgbClr val="000000"/>
                            </a:solidFill>
                            <a:miter lim="800000"/>
                            <a:headEnd/>
                            <a:tailEnd/>
                          </a:ln>
                        </wps:spPr>
                        <wps:txbx>
                          <w:txbxContent>
                            <w:p w14:paraId="24E55ABC" w14:textId="77777777" w:rsidR="00C32175" w:rsidRPr="00AF6CB1" w:rsidRDefault="00C32175" w:rsidP="00A84C7A">
                              <w:pPr>
                                <w:spacing w:after="0"/>
                                <w:ind w:firstLine="0"/>
                                <w:rPr>
                                  <w:sz w:val="19"/>
                                  <w:szCs w:val="24"/>
                                  <w:lang w:val="uk-UA"/>
                                </w:rPr>
                              </w:pPr>
                              <w:r w:rsidRPr="00AF6CB1">
                                <w:rPr>
                                  <w:sz w:val="19"/>
                                  <w:szCs w:val="24"/>
                                  <w:lang w:val="uk-UA"/>
                                </w:rPr>
                                <w:t>Трудове право</w:t>
                              </w:r>
                            </w:p>
                            <w:p w14:paraId="0DD6A422" w14:textId="77777777" w:rsidR="00C32175" w:rsidRPr="00AF6CB1" w:rsidRDefault="00C32175" w:rsidP="00A84C7A">
                              <w:pPr>
                                <w:spacing w:after="0"/>
                                <w:ind w:firstLine="0"/>
                                <w:rPr>
                                  <w:sz w:val="19"/>
                                  <w:szCs w:val="24"/>
                                  <w:lang w:val="uk-UA"/>
                                </w:rPr>
                              </w:pPr>
                              <w:r w:rsidRPr="00AF6CB1">
                                <w:rPr>
                                  <w:sz w:val="19"/>
                                  <w:szCs w:val="24"/>
                                  <w:lang w:val="uk-UA"/>
                                </w:rPr>
                                <w:t>Економіка підприємства</w:t>
                              </w:r>
                            </w:p>
                            <w:p w14:paraId="7E636AEA" w14:textId="77777777" w:rsidR="00C32175" w:rsidRPr="00AF6CB1" w:rsidRDefault="00C32175" w:rsidP="00A84C7A">
                              <w:pPr>
                                <w:spacing w:after="0"/>
                                <w:ind w:firstLine="0"/>
                                <w:rPr>
                                  <w:sz w:val="19"/>
                                  <w:szCs w:val="24"/>
                                  <w:lang w:val="uk-UA"/>
                                </w:rPr>
                              </w:pPr>
                              <w:r w:rsidRPr="00AF6CB1">
                                <w:rPr>
                                  <w:sz w:val="19"/>
                                  <w:szCs w:val="24"/>
                                  <w:lang w:val="uk-UA"/>
                                </w:rPr>
                                <w:t>Управління зайнятістю</w:t>
                              </w:r>
                            </w:p>
                            <w:p w14:paraId="4709868C" w14:textId="77777777" w:rsidR="00C32175" w:rsidRPr="00AF6CB1" w:rsidRDefault="00C32175" w:rsidP="00A84C7A">
                              <w:pPr>
                                <w:spacing w:after="0"/>
                                <w:ind w:firstLine="0"/>
                                <w:rPr>
                                  <w:sz w:val="19"/>
                                  <w:szCs w:val="24"/>
                                  <w:lang w:val="uk-UA"/>
                                </w:rPr>
                              </w:pPr>
                              <w:r w:rsidRPr="00AF6CB1">
                                <w:rPr>
                                  <w:sz w:val="19"/>
                                  <w:szCs w:val="24"/>
                                  <w:lang w:val="uk-UA"/>
                                </w:rPr>
                                <w:t>Управління поведінкою персоналу</w:t>
                              </w:r>
                            </w:p>
                            <w:p w14:paraId="537B864B" w14:textId="77777777" w:rsidR="00C32175" w:rsidRPr="00AF6CB1" w:rsidRDefault="00C32175" w:rsidP="00A84C7A">
                              <w:pPr>
                                <w:spacing w:after="0"/>
                                <w:ind w:firstLine="0"/>
                                <w:rPr>
                                  <w:sz w:val="19"/>
                                  <w:szCs w:val="24"/>
                                  <w:lang w:val="uk-UA"/>
                                </w:rPr>
                              </w:pPr>
                              <w:r w:rsidRPr="00AF6CB1">
                                <w:rPr>
                                  <w:sz w:val="19"/>
                                  <w:szCs w:val="24"/>
                                  <w:lang w:val="uk-UA"/>
                                </w:rPr>
                                <w:t>Організація праці</w:t>
                              </w:r>
                            </w:p>
                          </w:txbxContent>
                        </wps:txbx>
                        <wps:bodyPr rot="0" vert="horz" wrap="square" lIns="73004" tIns="36500" rIns="73004" bIns="36500" anchor="t" anchorCtr="0" upright="1">
                          <a:noAutofit/>
                        </wps:bodyPr>
                      </wps:wsp>
                      <wps:wsp>
                        <wps:cNvPr id="5" name="Text Box 8"/>
                        <wps:cNvSpPr txBox="1">
                          <a:spLocks noChangeArrowheads="1"/>
                        </wps:cNvSpPr>
                        <wps:spPr bwMode="auto">
                          <a:xfrm>
                            <a:off x="1530260" y="2128312"/>
                            <a:ext cx="1929959" cy="1411614"/>
                          </a:xfrm>
                          <a:prstGeom prst="rect">
                            <a:avLst/>
                          </a:prstGeom>
                          <a:solidFill>
                            <a:srgbClr val="FFFFFF"/>
                          </a:solidFill>
                          <a:ln w="9525">
                            <a:solidFill>
                              <a:srgbClr val="000000"/>
                            </a:solidFill>
                            <a:miter lim="800000"/>
                            <a:headEnd/>
                            <a:tailEnd/>
                          </a:ln>
                        </wps:spPr>
                        <wps:txbx>
                          <w:txbxContent>
                            <w:p w14:paraId="410D2D2B" w14:textId="77777777" w:rsidR="00C32175" w:rsidRPr="00AF6CB1" w:rsidRDefault="00C32175" w:rsidP="00A84C7A">
                              <w:pPr>
                                <w:spacing w:after="0"/>
                                <w:ind w:firstLine="0"/>
                                <w:rPr>
                                  <w:sz w:val="19"/>
                                  <w:szCs w:val="24"/>
                                  <w:lang w:val="uk-UA"/>
                                </w:rPr>
                              </w:pPr>
                              <w:r w:rsidRPr="00AF6CB1">
                                <w:rPr>
                                  <w:sz w:val="19"/>
                                  <w:szCs w:val="24"/>
                                  <w:lang w:val="uk-UA"/>
                                </w:rPr>
                                <w:t>Соціальна відповідальність</w:t>
                              </w:r>
                            </w:p>
                            <w:p w14:paraId="318AAAD5" w14:textId="77777777" w:rsidR="00C32175" w:rsidRPr="00AF6CB1" w:rsidRDefault="00C32175" w:rsidP="00A84C7A">
                              <w:pPr>
                                <w:spacing w:after="0"/>
                                <w:ind w:firstLine="0"/>
                                <w:rPr>
                                  <w:sz w:val="19"/>
                                  <w:szCs w:val="24"/>
                                  <w:lang w:val="uk-UA"/>
                                </w:rPr>
                              </w:pPr>
                              <w:proofErr w:type="spellStart"/>
                              <w:r w:rsidRPr="00AF6CB1">
                                <w:rPr>
                                  <w:sz w:val="19"/>
                                  <w:szCs w:val="24"/>
                                  <w:lang w:val="uk-UA"/>
                                </w:rPr>
                                <w:t>Рекрутинг</w:t>
                              </w:r>
                              <w:proofErr w:type="spellEnd"/>
                              <w:r w:rsidRPr="00AF6CB1">
                                <w:rPr>
                                  <w:sz w:val="19"/>
                                  <w:szCs w:val="24"/>
                                  <w:lang w:val="uk-UA"/>
                                </w:rPr>
                                <w:t xml:space="preserve"> персоналу</w:t>
                              </w:r>
                            </w:p>
                            <w:p w14:paraId="2FC8698C" w14:textId="556433FF" w:rsidR="00C32175" w:rsidRPr="00AF6CB1" w:rsidRDefault="00D051CB" w:rsidP="00A84C7A">
                              <w:pPr>
                                <w:spacing w:after="0"/>
                                <w:ind w:firstLine="0"/>
                                <w:rPr>
                                  <w:sz w:val="19"/>
                                  <w:szCs w:val="24"/>
                                  <w:lang w:val="uk-UA"/>
                                </w:rPr>
                              </w:pPr>
                              <w:r>
                                <w:rPr>
                                  <w:sz w:val="19"/>
                                  <w:szCs w:val="24"/>
                                  <w:lang w:val="uk-UA"/>
                                </w:rPr>
                                <w:t>Компенсаційний</w:t>
                              </w:r>
                              <w:r w:rsidR="00C32175" w:rsidRPr="00AF6CB1">
                                <w:rPr>
                                  <w:sz w:val="19"/>
                                  <w:szCs w:val="24"/>
                                  <w:lang w:val="uk-UA"/>
                                </w:rPr>
                                <w:t xml:space="preserve"> менеджмент</w:t>
                              </w:r>
                            </w:p>
                            <w:p w14:paraId="3685F43B" w14:textId="77777777" w:rsidR="00C32175" w:rsidRPr="00AF6CB1" w:rsidRDefault="00C32175" w:rsidP="00A84C7A">
                              <w:pPr>
                                <w:spacing w:after="0"/>
                                <w:ind w:firstLine="0"/>
                                <w:rPr>
                                  <w:sz w:val="19"/>
                                  <w:szCs w:val="24"/>
                                  <w:lang w:val="uk-UA"/>
                                </w:rPr>
                              </w:pPr>
                              <w:r w:rsidRPr="00AF6CB1">
                                <w:rPr>
                                  <w:sz w:val="19"/>
                                  <w:szCs w:val="24"/>
                                  <w:lang w:val="uk-UA"/>
                                </w:rPr>
                                <w:t>Розвиток персоналу</w:t>
                              </w:r>
                            </w:p>
                            <w:p w14:paraId="4BF74324" w14:textId="77777777" w:rsidR="00C32175" w:rsidRPr="00AF6CB1" w:rsidRDefault="00C32175" w:rsidP="00A84C7A">
                              <w:pPr>
                                <w:spacing w:after="0"/>
                                <w:ind w:firstLine="0"/>
                                <w:rPr>
                                  <w:sz w:val="19"/>
                                  <w:szCs w:val="24"/>
                                  <w:lang w:val="uk-UA"/>
                                </w:rPr>
                              </w:pPr>
                              <w:r w:rsidRPr="00AF6CB1">
                                <w:rPr>
                                  <w:sz w:val="19"/>
                                  <w:szCs w:val="24"/>
                                  <w:lang w:val="uk-UA"/>
                                </w:rPr>
                                <w:t>Оцінювання персоналу</w:t>
                              </w:r>
                            </w:p>
                            <w:p w14:paraId="67D78F65" w14:textId="77777777" w:rsidR="00C32175" w:rsidRPr="00AF6CB1" w:rsidRDefault="00C32175" w:rsidP="00A84C7A">
                              <w:pPr>
                                <w:spacing w:after="0"/>
                                <w:ind w:firstLine="0"/>
                                <w:rPr>
                                  <w:sz w:val="19"/>
                                  <w:szCs w:val="24"/>
                                  <w:lang w:val="uk-UA"/>
                                </w:rPr>
                              </w:pPr>
                              <w:r w:rsidRPr="00AF6CB1">
                                <w:rPr>
                                  <w:sz w:val="19"/>
                                  <w:szCs w:val="24"/>
                                  <w:lang w:val="uk-UA"/>
                                </w:rPr>
                                <w:t>Організація консалтингового бізнесу в управлінні персоналом</w:t>
                              </w:r>
                            </w:p>
                          </w:txbxContent>
                        </wps:txbx>
                        <wps:bodyPr rot="0" vert="horz" wrap="square" lIns="73004" tIns="36500" rIns="73004" bIns="36500" anchor="t" anchorCtr="0" upright="1">
                          <a:noAutofit/>
                        </wps:bodyPr>
                      </wps:wsp>
                      <wps:wsp>
                        <wps:cNvPr id="6" name="AutoShape 9"/>
                        <wps:cNvCnPr>
                          <a:cxnSpLocks noChangeShapeType="1"/>
                          <a:stCxn id="2" idx="2"/>
                          <a:endCxn id="1" idx="0"/>
                        </wps:cNvCnPr>
                        <wps:spPr bwMode="auto">
                          <a:xfrm flipH="1">
                            <a:off x="2488793" y="646044"/>
                            <a:ext cx="6446" cy="28578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 name="AutoShape 10"/>
                        <wps:cNvCnPr>
                          <a:cxnSpLocks noChangeShapeType="1"/>
                        </wps:cNvCnPr>
                        <wps:spPr bwMode="auto">
                          <a:xfrm>
                            <a:off x="2489811" y="1681753"/>
                            <a:ext cx="6786" cy="446559"/>
                          </a:xfrm>
                          <a:prstGeom prst="straightConnector1">
                            <a:avLst/>
                          </a:prstGeom>
                          <a:noFill/>
                          <a:ln w="9525">
                            <a:solidFill>
                              <a:srgbClr val="000000"/>
                            </a:solidFill>
                            <a:round/>
                            <a:headEnd type="stealth" w="sm" len="med"/>
                            <a:tailEnd type="stealth" w="sm" len="med"/>
                          </a:ln>
                          <a:extLst>
                            <a:ext uri="{909E8E84-426E-40DD-AFC4-6F175D3DCCD1}">
                              <a14:hiddenFill xmlns:a14="http://schemas.microsoft.com/office/drawing/2010/main">
                                <a:noFill/>
                              </a14:hiddenFill>
                            </a:ext>
                          </a:extLst>
                        </wps:spPr>
                        <wps:bodyPr/>
                      </wps:wsp>
                      <wps:wsp>
                        <wps:cNvPr id="8" name="AutoShape 11"/>
                        <wps:cNvCnPr>
                          <a:cxnSpLocks noChangeShapeType="1"/>
                        </wps:cNvCnPr>
                        <wps:spPr bwMode="auto">
                          <a:xfrm>
                            <a:off x="1506508" y="1278628"/>
                            <a:ext cx="242263" cy="67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flipH="1">
                            <a:off x="3228814" y="1318669"/>
                            <a:ext cx="216476" cy="679"/>
                          </a:xfrm>
                          <a:prstGeom prst="straightConnector1">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E7E2A46" id="Полотно 10" o:spid="_x0000_s1026" editas="canvas" style="width:390.6pt;height:278.7pt;mso-position-horizontal-relative:char;mso-position-vertical-relative:line" coordsize="49606,3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606;height:3539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487;top:9318;width:14801;height:7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">
                  <v:textbox inset="2.02789mm,1.0139mm,2.02789mm,1.0139mm">
                    <w:txbxContent>
                      <w:p w14:paraId="6BBB9AB5" w14:textId="77777777" w:rsidR="00C32175" w:rsidRPr="00AF6CB1" w:rsidRDefault="00C32175" w:rsidP="00A84C7A">
                        <w:pPr>
                          <w:spacing w:after="0"/>
                          <w:ind w:firstLine="0"/>
                          <w:jc w:val="center"/>
                          <w:rPr>
                            <w:sz w:val="19"/>
                            <w:szCs w:val="24"/>
                            <w:lang w:val="uk-UA"/>
                          </w:rPr>
                        </w:pPr>
                      </w:p>
                      <w:p w14:paraId="172B0BD1" w14:textId="77777777" w:rsidR="00C32175" w:rsidRPr="002731D5" w:rsidRDefault="00C32175" w:rsidP="00A84C7A">
                        <w:pPr>
                          <w:spacing w:after="0"/>
                          <w:ind w:firstLine="0"/>
                          <w:jc w:val="center"/>
                          <w:rPr>
                            <w:sz w:val="19"/>
                            <w:szCs w:val="24"/>
                            <w:lang w:val="uk-UA"/>
                          </w:rPr>
                        </w:pPr>
                        <w:r w:rsidRPr="00F46500">
                          <w:rPr>
                            <w:b/>
                            <w:bCs/>
                            <w:sz w:val="19"/>
                            <w:szCs w:val="24"/>
                            <w:lang w:val="uk-UA"/>
                          </w:rPr>
                          <w:t>Тренінг-курс «</w:t>
                        </w:r>
                        <w:proofErr w:type="spellStart"/>
                        <w:r w:rsidRPr="002731D5">
                          <w:rPr>
                            <w:b/>
                            <w:bCs/>
                            <w:sz w:val="19"/>
                            <w:szCs w:val="24"/>
                            <w:lang w:val="uk-UA"/>
                          </w:rPr>
                          <w:t>Велл-бінг</w:t>
                        </w:r>
                        <w:proofErr w:type="spellEnd"/>
                        <w:r w:rsidRPr="002731D5">
                          <w:rPr>
                            <w:b/>
                            <w:bCs/>
                            <w:sz w:val="19"/>
                            <w:szCs w:val="24"/>
                            <w:lang w:val="uk-UA"/>
                          </w:rPr>
                          <w:t xml:space="preserve"> менеджмент</w:t>
                        </w:r>
                        <w:r>
                          <w:rPr>
                            <w:b/>
                            <w:bCs/>
                            <w:sz w:val="19"/>
                            <w:szCs w:val="24"/>
                            <w:lang w:val="uk-UA"/>
                          </w:rPr>
                          <w:t>»</w:t>
                        </w:r>
                      </w:p>
                    </w:txbxContent>
                  </v:textbox>
                </v:shape>
                <v:shape id="Text Box 5" o:spid="_x0000_s1029" type="#_x0000_t202" style="position:absolute;left:15302;top:359;width:19300;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">
                  <v:textbox inset="2.02789mm,1.0139mm,2.02789mm,1.0139mm">
                    <w:txbxContent>
                      <w:p w14:paraId="2F277C13" w14:textId="77777777" w:rsidR="00C32175" w:rsidRPr="00AF6CB1" w:rsidRDefault="00C32175" w:rsidP="00A84C7A">
                        <w:pPr>
                          <w:spacing w:after="0"/>
                          <w:ind w:firstLine="0"/>
                          <w:rPr>
                            <w:sz w:val="19"/>
                            <w:szCs w:val="24"/>
                            <w:lang w:val="uk-UA"/>
                          </w:rPr>
                        </w:pPr>
                        <w:r w:rsidRPr="00AF6CB1">
                          <w:rPr>
                            <w:sz w:val="19"/>
                            <w:szCs w:val="24"/>
                            <w:lang w:val="uk-UA"/>
                          </w:rPr>
                          <w:t>Управління персоналом</w:t>
                        </w:r>
                      </w:p>
                      <w:p w14:paraId="18CFB6A7" w14:textId="77777777" w:rsidR="00C32175" w:rsidRPr="00AF6CB1" w:rsidRDefault="00C32175" w:rsidP="00A84C7A">
                        <w:pPr>
                          <w:spacing w:after="0"/>
                          <w:ind w:firstLine="0"/>
                          <w:rPr>
                            <w:sz w:val="19"/>
                            <w:szCs w:val="24"/>
                            <w:lang w:val="uk-UA"/>
                          </w:rPr>
                        </w:pPr>
                        <w:r w:rsidRPr="00AF6CB1">
                          <w:rPr>
                            <w:sz w:val="19"/>
                            <w:szCs w:val="24"/>
                            <w:lang w:val="uk-UA"/>
                          </w:rPr>
                          <w:t>Економіка праці і СТВ</w:t>
                        </w:r>
                      </w:p>
                      <w:p w14:paraId="739EDEA9" w14:textId="77777777" w:rsidR="00C32175" w:rsidRPr="00AF6CB1" w:rsidRDefault="00C32175" w:rsidP="00A84C7A">
                        <w:pPr>
                          <w:spacing w:after="0"/>
                          <w:ind w:firstLine="0"/>
                          <w:rPr>
                            <w:sz w:val="19"/>
                            <w:szCs w:val="24"/>
                            <w:lang w:val="uk-UA"/>
                          </w:rPr>
                        </w:pPr>
                        <w:r>
                          <w:rPr>
                            <w:sz w:val="19"/>
                            <w:szCs w:val="24"/>
                            <w:lang w:val="uk-UA"/>
                          </w:rPr>
                          <w:t>Організація і нормування праці</w:t>
                        </w:r>
                      </w:p>
                    </w:txbxContent>
                  </v:textbox>
                </v:shape>
                <v:shape id="Text Box 6" o:spid="_x0000_s1030" type="#_x0000_t202" style="position:absolute;top:8856;width:15065;height:7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">
                  <v:textbox inset="2.02789mm,1.0139mm,2.02789mm,1.0139mm">
                    <w:txbxContent>
                      <w:p w14:paraId="59A88F7C" w14:textId="77777777" w:rsidR="00C32175" w:rsidRPr="00AF6CB1" w:rsidRDefault="00C32175" w:rsidP="00A84C7A">
                        <w:pPr>
                          <w:spacing w:after="0"/>
                          <w:ind w:firstLine="0"/>
                          <w:rPr>
                            <w:sz w:val="19"/>
                            <w:szCs w:val="24"/>
                            <w:lang w:val="uk-UA"/>
                          </w:rPr>
                        </w:pPr>
                        <w:r w:rsidRPr="00AF6CB1">
                          <w:rPr>
                            <w:sz w:val="19"/>
                            <w:szCs w:val="24"/>
                            <w:lang w:val="uk-UA"/>
                          </w:rPr>
                          <w:t>Філософія</w:t>
                        </w:r>
                      </w:p>
                      <w:p w14:paraId="32957DD6" w14:textId="77777777" w:rsidR="00C32175" w:rsidRPr="00AF6CB1" w:rsidRDefault="00C32175" w:rsidP="00A84C7A">
                        <w:pPr>
                          <w:spacing w:after="0"/>
                          <w:ind w:firstLine="0"/>
                          <w:rPr>
                            <w:sz w:val="19"/>
                            <w:szCs w:val="24"/>
                            <w:lang w:val="uk-UA"/>
                          </w:rPr>
                        </w:pPr>
                        <w:r w:rsidRPr="00AF6CB1">
                          <w:rPr>
                            <w:sz w:val="19"/>
                            <w:szCs w:val="24"/>
                            <w:lang w:val="uk-UA"/>
                          </w:rPr>
                          <w:t>Педагогіка</w:t>
                        </w:r>
                      </w:p>
                      <w:p w14:paraId="2C0942E6" w14:textId="77777777" w:rsidR="00C32175" w:rsidRPr="00AF6CB1" w:rsidRDefault="00C32175" w:rsidP="00A84C7A">
                        <w:pPr>
                          <w:spacing w:after="0"/>
                          <w:ind w:firstLine="0"/>
                          <w:rPr>
                            <w:sz w:val="19"/>
                            <w:szCs w:val="24"/>
                            <w:lang w:val="uk-UA"/>
                          </w:rPr>
                        </w:pPr>
                        <w:r w:rsidRPr="00AF6CB1">
                          <w:rPr>
                            <w:sz w:val="19"/>
                            <w:szCs w:val="24"/>
                            <w:lang w:val="uk-UA"/>
                          </w:rPr>
                          <w:t>Психологія</w:t>
                        </w:r>
                      </w:p>
                      <w:p w14:paraId="7A584852" w14:textId="77777777" w:rsidR="00C32175" w:rsidRPr="00AF6CB1" w:rsidRDefault="00C32175" w:rsidP="00A84C7A">
                        <w:pPr>
                          <w:spacing w:after="0"/>
                          <w:ind w:firstLine="0"/>
                          <w:rPr>
                            <w:sz w:val="19"/>
                            <w:szCs w:val="24"/>
                            <w:lang w:val="uk-UA"/>
                          </w:rPr>
                        </w:pPr>
                        <w:r w:rsidRPr="00AF6CB1">
                          <w:rPr>
                            <w:sz w:val="19"/>
                            <w:szCs w:val="24"/>
                            <w:lang w:val="uk-UA"/>
                          </w:rPr>
                          <w:t>Соціологія</w:t>
                        </w:r>
                      </w:p>
                    </w:txbxContent>
                  </v:textbox>
                </v:shape>
                <v:shape id="Text Box 7" o:spid="_x0000_s1031" type="#_x0000_t202" style="position:absolute;left:34452;top:8150;width:14801;height:10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">
                  <v:textbox inset="2.02789mm,1.0139mm,2.02789mm,1.0139mm">
                    <w:txbxContent>
                      <w:p w14:paraId="24E55ABC" w14:textId="77777777" w:rsidR="00C32175" w:rsidRPr="00AF6CB1" w:rsidRDefault="00C32175" w:rsidP="00A84C7A">
                        <w:pPr>
                          <w:spacing w:after="0"/>
                          <w:ind w:firstLine="0"/>
                          <w:rPr>
                            <w:sz w:val="19"/>
                            <w:szCs w:val="24"/>
                            <w:lang w:val="uk-UA"/>
                          </w:rPr>
                        </w:pPr>
                        <w:r w:rsidRPr="00AF6CB1">
                          <w:rPr>
                            <w:sz w:val="19"/>
                            <w:szCs w:val="24"/>
                            <w:lang w:val="uk-UA"/>
                          </w:rPr>
                          <w:t>Трудове право</w:t>
                        </w:r>
                      </w:p>
                      <w:p w14:paraId="0DD6A422" w14:textId="77777777" w:rsidR="00C32175" w:rsidRPr="00AF6CB1" w:rsidRDefault="00C32175" w:rsidP="00A84C7A">
                        <w:pPr>
                          <w:spacing w:after="0"/>
                          <w:ind w:firstLine="0"/>
                          <w:rPr>
                            <w:sz w:val="19"/>
                            <w:szCs w:val="24"/>
                            <w:lang w:val="uk-UA"/>
                          </w:rPr>
                        </w:pPr>
                        <w:r w:rsidRPr="00AF6CB1">
                          <w:rPr>
                            <w:sz w:val="19"/>
                            <w:szCs w:val="24"/>
                            <w:lang w:val="uk-UA"/>
                          </w:rPr>
                          <w:t>Економіка підприємства</w:t>
                        </w:r>
                      </w:p>
                      <w:p w14:paraId="7E636AEA" w14:textId="77777777" w:rsidR="00C32175" w:rsidRPr="00AF6CB1" w:rsidRDefault="00C32175" w:rsidP="00A84C7A">
                        <w:pPr>
                          <w:spacing w:after="0"/>
                          <w:ind w:firstLine="0"/>
                          <w:rPr>
                            <w:sz w:val="19"/>
                            <w:szCs w:val="24"/>
                            <w:lang w:val="uk-UA"/>
                          </w:rPr>
                        </w:pPr>
                        <w:r w:rsidRPr="00AF6CB1">
                          <w:rPr>
                            <w:sz w:val="19"/>
                            <w:szCs w:val="24"/>
                            <w:lang w:val="uk-UA"/>
                          </w:rPr>
                          <w:t>Управління зайнятістю</w:t>
                        </w:r>
                      </w:p>
                      <w:p w14:paraId="4709868C" w14:textId="77777777" w:rsidR="00C32175" w:rsidRPr="00AF6CB1" w:rsidRDefault="00C32175" w:rsidP="00A84C7A">
                        <w:pPr>
                          <w:spacing w:after="0"/>
                          <w:ind w:firstLine="0"/>
                          <w:rPr>
                            <w:sz w:val="19"/>
                            <w:szCs w:val="24"/>
                            <w:lang w:val="uk-UA"/>
                          </w:rPr>
                        </w:pPr>
                        <w:r w:rsidRPr="00AF6CB1">
                          <w:rPr>
                            <w:sz w:val="19"/>
                            <w:szCs w:val="24"/>
                            <w:lang w:val="uk-UA"/>
                          </w:rPr>
                          <w:t>Управління поведінкою персоналу</w:t>
                        </w:r>
                      </w:p>
                      <w:p w14:paraId="537B864B" w14:textId="77777777" w:rsidR="00C32175" w:rsidRPr="00AF6CB1" w:rsidRDefault="00C32175" w:rsidP="00A84C7A">
                        <w:pPr>
                          <w:spacing w:after="0"/>
                          <w:ind w:firstLine="0"/>
                          <w:rPr>
                            <w:sz w:val="19"/>
                            <w:szCs w:val="24"/>
                            <w:lang w:val="uk-UA"/>
                          </w:rPr>
                        </w:pPr>
                        <w:r w:rsidRPr="00AF6CB1">
                          <w:rPr>
                            <w:sz w:val="19"/>
                            <w:szCs w:val="24"/>
                            <w:lang w:val="uk-UA"/>
                          </w:rPr>
                          <w:t>Організація праці</w:t>
                        </w:r>
                      </w:p>
                    </w:txbxContent>
                  </v:textbox>
                </v:shape>
                <v:shape id="Text Box 8" o:spid="_x0000_s1032" type="#_x0000_t202" style="position:absolute;left:15302;top:21283;width:19300;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">
                  <v:textbox inset="2.02789mm,1.0139mm,2.02789mm,1.0139mm">
                    <w:txbxContent>
                      <w:p w14:paraId="410D2D2B" w14:textId="77777777" w:rsidR="00C32175" w:rsidRPr="00AF6CB1" w:rsidRDefault="00C32175" w:rsidP="00A84C7A">
                        <w:pPr>
                          <w:spacing w:after="0"/>
                          <w:ind w:firstLine="0"/>
                          <w:rPr>
                            <w:sz w:val="19"/>
                            <w:szCs w:val="24"/>
                            <w:lang w:val="uk-UA"/>
                          </w:rPr>
                        </w:pPr>
                        <w:r w:rsidRPr="00AF6CB1">
                          <w:rPr>
                            <w:sz w:val="19"/>
                            <w:szCs w:val="24"/>
                            <w:lang w:val="uk-UA"/>
                          </w:rPr>
                          <w:t>Соціальна відповідальність</w:t>
                        </w:r>
                      </w:p>
                      <w:p w14:paraId="318AAAD5" w14:textId="77777777" w:rsidR="00C32175" w:rsidRPr="00AF6CB1" w:rsidRDefault="00C32175" w:rsidP="00A84C7A">
                        <w:pPr>
                          <w:spacing w:after="0"/>
                          <w:ind w:firstLine="0"/>
                          <w:rPr>
                            <w:sz w:val="19"/>
                            <w:szCs w:val="24"/>
                            <w:lang w:val="uk-UA"/>
                          </w:rPr>
                        </w:pPr>
                        <w:proofErr w:type="spellStart"/>
                        <w:r w:rsidRPr="00AF6CB1">
                          <w:rPr>
                            <w:sz w:val="19"/>
                            <w:szCs w:val="24"/>
                            <w:lang w:val="uk-UA"/>
                          </w:rPr>
                          <w:t>Рекрутинг</w:t>
                        </w:r>
                        <w:proofErr w:type="spellEnd"/>
                        <w:r w:rsidRPr="00AF6CB1">
                          <w:rPr>
                            <w:sz w:val="19"/>
                            <w:szCs w:val="24"/>
                            <w:lang w:val="uk-UA"/>
                          </w:rPr>
                          <w:t xml:space="preserve"> персоналу</w:t>
                        </w:r>
                      </w:p>
                      <w:p w14:paraId="2FC8698C" w14:textId="556433FF" w:rsidR="00C32175" w:rsidRPr="00AF6CB1" w:rsidRDefault="00D051CB" w:rsidP="00A84C7A">
                        <w:pPr>
                          <w:spacing w:after="0"/>
                          <w:ind w:firstLine="0"/>
                          <w:rPr>
                            <w:sz w:val="19"/>
                            <w:szCs w:val="24"/>
                            <w:lang w:val="uk-UA"/>
                          </w:rPr>
                        </w:pPr>
                        <w:r>
                          <w:rPr>
                            <w:sz w:val="19"/>
                            <w:szCs w:val="24"/>
                            <w:lang w:val="uk-UA"/>
                          </w:rPr>
                          <w:t>Компенсаційний</w:t>
                        </w:r>
                        <w:r w:rsidR="00C32175" w:rsidRPr="00AF6CB1">
                          <w:rPr>
                            <w:sz w:val="19"/>
                            <w:szCs w:val="24"/>
                            <w:lang w:val="uk-UA"/>
                          </w:rPr>
                          <w:t xml:space="preserve"> менеджмент</w:t>
                        </w:r>
                      </w:p>
                      <w:p w14:paraId="3685F43B" w14:textId="77777777" w:rsidR="00C32175" w:rsidRPr="00AF6CB1" w:rsidRDefault="00C32175" w:rsidP="00A84C7A">
                        <w:pPr>
                          <w:spacing w:after="0"/>
                          <w:ind w:firstLine="0"/>
                          <w:rPr>
                            <w:sz w:val="19"/>
                            <w:szCs w:val="24"/>
                            <w:lang w:val="uk-UA"/>
                          </w:rPr>
                        </w:pPr>
                        <w:r w:rsidRPr="00AF6CB1">
                          <w:rPr>
                            <w:sz w:val="19"/>
                            <w:szCs w:val="24"/>
                            <w:lang w:val="uk-UA"/>
                          </w:rPr>
                          <w:t>Розвиток персоналу</w:t>
                        </w:r>
                      </w:p>
                      <w:p w14:paraId="4BF74324" w14:textId="77777777" w:rsidR="00C32175" w:rsidRPr="00AF6CB1" w:rsidRDefault="00C32175" w:rsidP="00A84C7A">
                        <w:pPr>
                          <w:spacing w:after="0"/>
                          <w:ind w:firstLine="0"/>
                          <w:rPr>
                            <w:sz w:val="19"/>
                            <w:szCs w:val="24"/>
                            <w:lang w:val="uk-UA"/>
                          </w:rPr>
                        </w:pPr>
                        <w:r w:rsidRPr="00AF6CB1">
                          <w:rPr>
                            <w:sz w:val="19"/>
                            <w:szCs w:val="24"/>
                            <w:lang w:val="uk-UA"/>
                          </w:rPr>
                          <w:t>Оцінювання персоналу</w:t>
                        </w:r>
                      </w:p>
                      <w:p w14:paraId="67D78F65" w14:textId="77777777" w:rsidR="00C32175" w:rsidRPr="00AF6CB1" w:rsidRDefault="00C32175" w:rsidP="00A84C7A">
                        <w:pPr>
                          <w:spacing w:after="0"/>
                          <w:ind w:firstLine="0"/>
                          <w:rPr>
                            <w:sz w:val="19"/>
                            <w:szCs w:val="24"/>
                            <w:lang w:val="uk-UA"/>
                          </w:rPr>
                        </w:pPr>
                        <w:r w:rsidRPr="00AF6CB1">
                          <w:rPr>
                            <w:sz w:val="19"/>
                            <w:szCs w:val="24"/>
                            <w:lang w:val="uk-UA"/>
                          </w:rPr>
                          <w:t>Організація консалтингового бізнесу в управлінні персоналом</w:t>
                        </w:r>
                      </w:p>
                    </w:txbxContent>
                  </v:textbox>
                </v:shape>
                <v:shapetype id="_x0000_t32" coordsize="21600,21600" o:spt="32" o:oned="t" path="m,l21600,21600e" filled="f">
                  <v:path arrowok="t" fillok="f" o:connecttype="none"/>
                  <o:lock v:ext="edit" shapetype="t"/>
                </v:shapetype>
                <v:shape id="AutoShape 9" o:spid="_x0000_s1033" type="#_x0000_t32" style="position:absolute;left:24887;top:6460;width:65;height:28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">
                  <v:stroke endarrow="classic" endarrowwidth="narrow"/>
                </v:shape>
                <v:shape id="AutoShape 10" o:spid="_x0000_s1034" type="#_x0000_t32" style="position:absolute;left:24898;top:16817;width:67;height:44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">
                  <v:stroke startarrow="classic" startarrowwidth="narrow" endarrow="classic" endarrowwidth="narrow"/>
                </v:shape>
                <v:shape id="AutoShape 11" o:spid="_x0000_s1035" type="#_x0000_t32" style="position:absolute;left:15065;top:12786;width:242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">
                  <v:stroke endarrow="classic" endarrowwidth="narrow"/>
                </v:shape>
                <v:shape id="AutoShape 12" o:spid="_x0000_s1036" type="#_x0000_t32" style="position:absolute;left:32288;top:13186;width:2164;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">
                  <v:stroke endarrow="classic" endarrowwidth="narrow"/>
                </v:shape>
                <w10:anchorlock/>
              </v:group>
            </w:pict>
          </mc:Fallback>
        </mc:AlternateContent>
      </w:r>
    </w:p>
    <w:p w14:paraId="269D2F2B" w14:textId="77777777" w:rsidR="00A84C7A" w:rsidRPr="00A84C7A" w:rsidRDefault="00A84C7A" w:rsidP="00A84C7A">
      <w:pPr>
        <w:spacing w:before="0" w:after="0"/>
        <w:ind w:firstLine="851"/>
        <w:jc w:val="center"/>
        <w:rPr>
          <w:szCs w:val="28"/>
          <w:lang w:val="uk-UA"/>
        </w:rPr>
      </w:pPr>
      <w:r w:rsidRPr="00A84C7A">
        <w:rPr>
          <w:szCs w:val="28"/>
          <w:lang w:val="uk-UA"/>
        </w:rPr>
        <w:t xml:space="preserve">Рис. 1. Взаємозв’язки дисципліни </w:t>
      </w:r>
      <w:r w:rsidRPr="00A84C7A">
        <w:rPr>
          <w:bCs/>
          <w:szCs w:val="28"/>
          <w:lang w:val="uk-UA"/>
        </w:rPr>
        <w:t>Тренінг-курс «</w:t>
      </w:r>
      <w:proofErr w:type="spellStart"/>
      <w:r w:rsidRPr="00A84C7A">
        <w:rPr>
          <w:bCs/>
          <w:szCs w:val="28"/>
          <w:lang w:val="uk-UA"/>
        </w:rPr>
        <w:t>Велл-бінг</w:t>
      </w:r>
      <w:proofErr w:type="spellEnd"/>
      <w:r w:rsidRPr="00A84C7A">
        <w:rPr>
          <w:bCs/>
          <w:szCs w:val="28"/>
          <w:lang w:val="uk-UA"/>
        </w:rPr>
        <w:t xml:space="preserve"> менеджмент»</w:t>
      </w:r>
      <w:r w:rsidRPr="00A84C7A">
        <w:rPr>
          <w:szCs w:val="28"/>
          <w:lang w:val="uk-UA"/>
        </w:rPr>
        <w:t xml:space="preserve"> із суміжними дисциплінами</w:t>
      </w:r>
    </w:p>
    <w:p w14:paraId="772750E6" w14:textId="77777777" w:rsidR="00A84C7A" w:rsidRPr="00A84C7A" w:rsidRDefault="00A84C7A" w:rsidP="00A84C7A">
      <w:pPr>
        <w:spacing w:before="0" w:after="0"/>
        <w:ind w:firstLine="357"/>
        <w:rPr>
          <w:b/>
          <w:szCs w:val="28"/>
          <w:lang w:val="uk-UA"/>
        </w:rPr>
      </w:pPr>
    </w:p>
    <w:p w14:paraId="3A5774F3" w14:textId="6D59634A" w:rsidR="00A84C7A" w:rsidRPr="00A84C7A" w:rsidRDefault="00A84C7A" w:rsidP="008733C0">
      <w:pPr>
        <w:tabs>
          <w:tab w:val="num" w:pos="513"/>
          <w:tab w:val="num" w:pos="798"/>
        </w:tabs>
        <w:spacing w:before="0" w:after="0"/>
        <w:ind w:firstLine="851"/>
        <w:rPr>
          <w:color w:val="000000"/>
          <w:szCs w:val="28"/>
          <w:lang w:val="uk-UA"/>
        </w:rPr>
      </w:pPr>
      <w:r w:rsidRPr="00A84C7A">
        <w:rPr>
          <w:b/>
          <w:szCs w:val="28"/>
          <w:lang w:val="uk-UA"/>
        </w:rPr>
        <w:t>Завдання (навчальні цілі) дисципліни</w:t>
      </w:r>
      <w:r w:rsidRPr="00A84C7A">
        <w:rPr>
          <w:szCs w:val="28"/>
          <w:lang w:val="uk-UA"/>
        </w:rPr>
        <w:t xml:space="preserve"> полягають у формуванні у </w:t>
      </w:r>
      <w:r w:rsidR="00B06E74" w:rsidRPr="00B06E74">
        <w:rPr>
          <w:szCs w:val="28"/>
          <w:lang w:val="uk-UA"/>
        </w:rPr>
        <w:t>здобувачів</w:t>
      </w:r>
      <w:r w:rsidRPr="00A84C7A">
        <w:rPr>
          <w:szCs w:val="28"/>
          <w:lang w:val="uk-UA"/>
        </w:rPr>
        <w:t xml:space="preserve"> знань та навиків</w:t>
      </w:r>
      <w:r w:rsidRPr="00A84C7A">
        <w:rPr>
          <w:color w:val="000000"/>
          <w:sz w:val="24"/>
          <w:szCs w:val="24"/>
          <w:lang w:val="uk-UA"/>
        </w:rPr>
        <w:t xml:space="preserve"> </w:t>
      </w:r>
      <w:r w:rsidRPr="00A84C7A">
        <w:rPr>
          <w:color w:val="000000"/>
          <w:szCs w:val="28"/>
          <w:lang w:val="uk-UA"/>
        </w:rPr>
        <w:t xml:space="preserve">про </w:t>
      </w:r>
      <w:proofErr w:type="spellStart"/>
      <w:r w:rsidR="008733C0" w:rsidRPr="008733C0">
        <w:rPr>
          <w:color w:val="000000"/>
          <w:szCs w:val="28"/>
          <w:lang w:val="uk-UA"/>
        </w:rPr>
        <w:t>велл-бінг</w:t>
      </w:r>
      <w:proofErr w:type="spellEnd"/>
      <w:r w:rsidR="008733C0" w:rsidRPr="008733C0">
        <w:rPr>
          <w:color w:val="000000"/>
          <w:szCs w:val="28"/>
          <w:lang w:val="uk-UA"/>
        </w:rPr>
        <w:t xml:space="preserve"> менеджмент</w:t>
      </w:r>
      <w:r w:rsidR="008733C0">
        <w:rPr>
          <w:color w:val="000000"/>
          <w:szCs w:val="28"/>
          <w:lang w:val="uk-UA"/>
        </w:rPr>
        <w:t xml:space="preserve"> та його основні складові </w:t>
      </w:r>
      <w:r w:rsidR="008733C0">
        <w:rPr>
          <w:color w:val="000000"/>
          <w:szCs w:val="28"/>
          <w:lang w:val="uk-UA"/>
        </w:rPr>
        <w:lastRenderedPageBreak/>
        <w:t>в організаціях; з</w:t>
      </w:r>
      <w:r w:rsidR="008733C0" w:rsidRPr="008733C0">
        <w:rPr>
          <w:color w:val="000000"/>
          <w:szCs w:val="28"/>
          <w:lang w:val="uk-UA"/>
        </w:rPr>
        <w:t>абезпечення психологічного добробуту працівників</w:t>
      </w:r>
      <w:r w:rsidR="008733C0">
        <w:rPr>
          <w:color w:val="000000"/>
          <w:szCs w:val="28"/>
          <w:lang w:val="uk-UA"/>
        </w:rPr>
        <w:t>, формування с</w:t>
      </w:r>
      <w:r w:rsidR="008733C0" w:rsidRPr="008733C0">
        <w:rPr>
          <w:color w:val="000000"/>
          <w:szCs w:val="28"/>
          <w:lang w:val="uk-UA"/>
        </w:rPr>
        <w:t>оціальн</w:t>
      </w:r>
      <w:r w:rsidR="008733C0">
        <w:rPr>
          <w:color w:val="000000"/>
          <w:szCs w:val="28"/>
          <w:lang w:val="uk-UA"/>
        </w:rPr>
        <w:t>ого</w:t>
      </w:r>
      <w:r w:rsidR="008733C0" w:rsidRPr="008733C0">
        <w:rPr>
          <w:color w:val="000000"/>
          <w:szCs w:val="28"/>
          <w:lang w:val="uk-UA"/>
        </w:rPr>
        <w:t xml:space="preserve"> середовищ</w:t>
      </w:r>
      <w:r w:rsidR="008733C0">
        <w:rPr>
          <w:color w:val="000000"/>
          <w:szCs w:val="28"/>
          <w:lang w:val="uk-UA"/>
        </w:rPr>
        <w:t>а</w:t>
      </w:r>
      <w:r w:rsidR="008733C0" w:rsidRPr="008733C0">
        <w:rPr>
          <w:color w:val="000000"/>
          <w:szCs w:val="28"/>
          <w:lang w:val="uk-UA"/>
        </w:rPr>
        <w:t xml:space="preserve"> та </w:t>
      </w:r>
      <w:proofErr w:type="spellStart"/>
      <w:r w:rsidR="008733C0" w:rsidRPr="008733C0">
        <w:rPr>
          <w:color w:val="000000"/>
          <w:szCs w:val="28"/>
          <w:lang w:val="uk-UA"/>
        </w:rPr>
        <w:t>велл-бінг</w:t>
      </w:r>
      <w:proofErr w:type="spellEnd"/>
      <w:r w:rsidR="008733C0" w:rsidRPr="008733C0">
        <w:rPr>
          <w:color w:val="000000"/>
          <w:szCs w:val="28"/>
          <w:lang w:val="uk-UA"/>
        </w:rPr>
        <w:t xml:space="preserve"> персоналу в компанії</w:t>
      </w:r>
      <w:r w:rsidR="008733C0">
        <w:rPr>
          <w:color w:val="000000"/>
          <w:szCs w:val="28"/>
          <w:lang w:val="uk-UA"/>
        </w:rPr>
        <w:t>; з</w:t>
      </w:r>
      <w:r w:rsidR="008733C0" w:rsidRPr="008733C0">
        <w:rPr>
          <w:color w:val="000000"/>
          <w:szCs w:val="28"/>
          <w:lang w:val="uk-UA"/>
        </w:rPr>
        <w:t>аходи підтримання фізичного добробуту персоналу</w:t>
      </w:r>
      <w:r w:rsidR="00C32175">
        <w:rPr>
          <w:color w:val="000000"/>
          <w:szCs w:val="28"/>
          <w:lang w:val="uk-UA"/>
        </w:rPr>
        <w:t>, з</w:t>
      </w:r>
      <w:r w:rsidR="00C32175" w:rsidRPr="00C32175">
        <w:rPr>
          <w:color w:val="000000"/>
          <w:szCs w:val="28"/>
          <w:lang w:val="uk-UA"/>
        </w:rPr>
        <w:t>абезпечення гідних умов праці та безпеки працівників</w:t>
      </w:r>
      <w:r w:rsidR="00BA780E">
        <w:rPr>
          <w:color w:val="000000"/>
          <w:szCs w:val="28"/>
          <w:lang w:val="uk-UA"/>
        </w:rPr>
        <w:t xml:space="preserve">, </w:t>
      </w:r>
      <w:proofErr w:type="spellStart"/>
      <w:r w:rsidR="00BA780E">
        <w:rPr>
          <w:color w:val="000000"/>
          <w:szCs w:val="28"/>
          <w:lang w:val="uk-UA"/>
        </w:rPr>
        <w:t>п</w:t>
      </w:r>
      <w:r w:rsidR="00C32175" w:rsidRPr="00C32175">
        <w:rPr>
          <w:color w:val="000000"/>
          <w:szCs w:val="28"/>
          <w:lang w:val="uk-UA"/>
        </w:rPr>
        <w:t>рацеохоронний</w:t>
      </w:r>
      <w:proofErr w:type="spellEnd"/>
      <w:r w:rsidR="00C32175" w:rsidRPr="00C32175">
        <w:rPr>
          <w:color w:val="000000"/>
          <w:szCs w:val="28"/>
          <w:lang w:val="uk-UA"/>
        </w:rPr>
        <w:t xml:space="preserve"> менеджмент та підтримання професійного здоров’я працівників</w:t>
      </w:r>
      <w:r w:rsidR="00BA780E">
        <w:rPr>
          <w:color w:val="000000"/>
          <w:szCs w:val="28"/>
          <w:lang w:val="uk-UA"/>
        </w:rPr>
        <w:t>, к</w:t>
      </w:r>
      <w:r w:rsidR="00C32175" w:rsidRPr="00C32175">
        <w:rPr>
          <w:color w:val="000000"/>
          <w:szCs w:val="28"/>
          <w:lang w:val="uk-UA"/>
        </w:rPr>
        <w:t>орпоративні програми охорони здоров'я та безпеки персоналу</w:t>
      </w:r>
      <w:r w:rsidR="00BA780E">
        <w:rPr>
          <w:color w:val="000000"/>
          <w:szCs w:val="28"/>
          <w:lang w:val="uk-UA"/>
        </w:rPr>
        <w:t>; основи к</w:t>
      </w:r>
      <w:r w:rsidR="008733C0" w:rsidRPr="008733C0">
        <w:rPr>
          <w:color w:val="000000"/>
          <w:szCs w:val="28"/>
          <w:lang w:val="uk-UA"/>
        </w:rPr>
        <w:t xml:space="preserve">ар’єрний </w:t>
      </w:r>
      <w:proofErr w:type="spellStart"/>
      <w:r w:rsidR="008733C0" w:rsidRPr="008733C0">
        <w:rPr>
          <w:color w:val="000000"/>
          <w:szCs w:val="28"/>
          <w:lang w:val="uk-UA"/>
        </w:rPr>
        <w:t>велл-бінг</w:t>
      </w:r>
      <w:proofErr w:type="spellEnd"/>
      <w:r w:rsidR="008733C0" w:rsidRPr="008733C0">
        <w:rPr>
          <w:color w:val="000000"/>
          <w:szCs w:val="28"/>
          <w:lang w:val="uk-UA"/>
        </w:rPr>
        <w:t xml:space="preserve"> персоналу в організації</w:t>
      </w:r>
      <w:r w:rsidR="00BA780E">
        <w:rPr>
          <w:color w:val="000000"/>
          <w:szCs w:val="28"/>
          <w:lang w:val="uk-UA"/>
        </w:rPr>
        <w:t>; з</w:t>
      </w:r>
      <w:r w:rsidR="008733C0" w:rsidRPr="008733C0">
        <w:rPr>
          <w:color w:val="000000"/>
          <w:szCs w:val="28"/>
          <w:lang w:val="uk-UA"/>
        </w:rPr>
        <w:t>аходи підтримання фінансового добробуту персоналу</w:t>
      </w:r>
      <w:r w:rsidR="00BA780E">
        <w:rPr>
          <w:color w:val="000000"/>
          <w:szCs w:val="28"/>
          <w:lang w:val="uk-UA"/>
        </w:rPr>
        <w:t>; з</w:t>
      </w:r>
      <w:r w:rsidR="008733C0" w:rsidRPr="008733C0">
        <w:rPr>
          <w:color w:val="000000"/>
          <w:szCs w:val="28"/>
          <w:lang w:val="uk-UA"/>
        </w:rPr>
        <w:t>абезпечення балансу «робота-приватне життя» персоналу</w:t>
      </w:r>
      <w:r w:rsidR="00BA780E">
        <w:rPr>
          <w:color w:val="000000"/>
          <w:szCs w:val="28"/>
          <w:lang w:val="uk-UA"/>
        </w:rPr>
        <w:t>; умови і заходи формування і підтримання д</w:t>
      </w:r>
      <w:r w:rsidR="008733C0" w:rsidRPr="008733C0">
        <w:rPr>
          <w:color w:val="000000"/>
          <w:szCs w:val="28"/>
          <w:lang w:val="uk-UA"/>
        </w:rPr>
        <w:t>обробут</w:t>
      </w:r>
      <w:r w:rsidR="00BA780E">
        <w:rPr>
          <w:color w:val="000000"/>
          <w:szCs w:val="28"/>
          <w:lang w:val="uk-UA"/>
        </w:rPr>
        <w:t>у</w:t>
      </w:r>
      <w:r w:rsidR="008733C0" w:rsidRPr="008733C0">
        <w:rPr>
          <w:color w:val="000000"/>
          <w:szCs w:val="28"/>
          <w:lang w:val="uk-UA"/>
        </w:rPr>
        <w:t xml:space="preserve"> в середовищі праці і проживання</w:t>
      </w:r>
      <w:r w:rsidR="00BA780E">
        <w:rPr>
          <w:color w:val="000000"/>
          <w:szCs w:val="28"/>
          <w:lang w:val="uk-UA"/>
        </w:rPr>
        <w:t>; основи п</w:t>
      </w:r>
      <w:r w:rsidR="008733C0" w:rsidRPr="008733C0">
        <w:rPr>
          <w:color w:val="000000"/>
          <w:szCs w:val="28"/>
          <w:lang w:val="uk-UA"/>
        </w:rPr>
        <w:t>ерсональн</w:t>
      </w:r>
      <w:r w:rsidR="00BA780E">
        <w:rPr>
          <w:color w:val="000000"/>
          <w:szCs w:val="28"/>
          <w:lang w:val="uk-UA"/>
        </w:rPr>
        <w:t>ого</w:t>
      </w:r>
      <w:r w:rsidR="008733C0" w:rsidRPr="008733C0">
        <w:rPr>
          <w:color w:val="000000"/>
          <w:szCs w:val="28"/>
          <w:lang w:val="uk-UA"/>
        </w:rPr>
        <w:t xml:space="preserve"> добробут</w:t>
      </w:r>
      <w:r w:rsidR="00BA780E">
        <w:rPr>
          <w:color w:val="000000"/>
          <w:szCs w:val="28"/>
          <w:lang w:val="uk-UA"/>
        </w:rPr>
        <w:t>у</w:t>
      </w:r>
      <w:r w:rsidR="008733C0" w:rsidRPr="008733C0">
        <w:rPr>
          <w:color w:val="000000"/>
          <w:szCs w:val="28"/>
          <w:lang w:val="uk-UA"/>
        </w:rPr>
        <w:t xml:space="preserve"> працівників</w:t>
      </w:r>
      <w:r w:rsidR="00BA780E">
        <w:rPr>
          <w:color w:val="000000"/>
          <w:szCs w:val="28"/>
          <w:lang w:val="uk-UA"/>
        </w:rPr>
        <w:t>; р</w:t>
      </w:r>
      <w:r w:rsidR="008733C0" w:rsidRPr="008733C0">
        <w:rPr>
          <w:color w:val="000000"/>
          <w:szCs w:val="28"/>
          <w:lang w:val="uk-UA"/>
        </w:rPr>
        <w:t xml:space="preserve">озробка </w:t>
      </w:r>
      <w:proofErr w:type="spellStart"/>
      <w:r w:rsidR="008733C0" w:rsidRPr="008733C0">
        <w:rPr>
          <w:color w:val="000000"/>
          <w:szCs w:val="28"/>
          <w:lang w:val="uk-UA"/>
        </w:rPr>
        <w:t>велл-бінг</w:t>
      </w:r>
      <w:proofErr w:type="spellEnd"/>
      <w:r w:rsidR="008733C0" w:rsidRPr="008733C0">
        <w:rPr>
          <w:color w:val="000000"/>
          <w:szCs w:val="28"/>
          <w:lang w:val="uk-UA"/>
        </w:rPr>
        <w:t xml:space="preserve"> стратегії організації у роботі з персоналом</w:t>
      </w:r>
      <w:r w:rsidR="00BA780E">
        <w:rPr>
          <w:color w:val="000000"/>
          <w:szCs w:val="28"/>
          <w:lang w:val="uk-UA"/>
        </w:rPr>
        <w:t>; о</w:t>
      </w:r>
      <w:r w:rsidR="008733C0" w:rsidRPr="008733C0">
        <w:rPr>
          <w:color w:val="000000"/>
          <w:szCs w:val="28"/>
          <w:lang w:val="uk-UA"/>
        </w:rPr>
        <w:t xml:space="preserve">цінювання ефективності </w:t>
      </w:r>
      <w:proofErr w:type="spellStart"/>
      <w:r w:rsidR="008733C0" w:rsidRPr="008733C0">
        <w:rPr>
          <w:color w:val="000000"/>
          <w:szCs w:val="28"/>
          <w:lang w:val="uk-UA"/>
        </w:rPr>
        <w:t>велл-бінг</w:t>
      </w:r>
      <w:proofErr w:type="spellEnd"/>
      <w:r w:rsidR="008733C0" w:rsidRPr="008733C0">
        <w:rPr>
          <w:color w:val="000000"/>
          <w:szCs w:val="28"/>
          <w:lang w:val="uk-UA"/>
        </w:rPr>
        <w:t xml:space="preserve"> менеджменту</w:t>
      </w:r>
      <w:r w:rsidRPr="00A84C7A">
        <w:rPr>
          <w:szCs w:val="28"/>
          <w:lang w:val="uk-UA"/>
        </w:rPr>
        <w:t>.</w:t>
      </w:r>
    </w:p>
    <w:p w14:paraId="482E6F9C" w14:textId="557891B6" w:rsidR="00A84C7A" w:rsidRPr="00A84C7A" w:rsidRDefault="00A84C7A" w:rsidP="00A84C7A">
      <w:pPr>
        <w:spacing w:before="0" w:after="0"/>
        <w:ind w:firstLine="851"/>
        <w:contextualSpacing w:val="0"/>
        <w:rPr>
          <w:szCs w:val="28"/>
          <w:lang w:val="uk-UA"/>
        </w:rPr>
      </w:pPr>
      <w:r w:rsidRPr="00A84C7A">
        <w:rPr>
          <w:b/>
          <w:szCs w:val="28"/>
          <w:lang w:val="uk-UA"/>
        </w:rPr>
        <w:t>Предмет дисципліни:</w:t>
      </w:r>
      <w:r w:rsidRPr="00A84C7A">
        <w:rPr>
          <w:szCs w:val="28"/>
          <w:lang w:val="uk-UA"/>
        </w:rPr>
        <w:t xml:space="preserve"> </w:t>
      </w:r>
      <w:r w:rsidR="009245F0" w:rsidRPr="009245F0">
        <w:rPr>
          <w:color w:val="000000"/>
          <w:szCs w:val="28"/>
          <w:lang w:val="uk-UA"/>
        </w:rPr>
        <w:t xml:space="preserve">складові системи </w:t>
      </w:r>
      <w:proofErr w:type="spellStart"/>
      <w:r w:rsidR="009245F0">
        <w:rPr>
          <w:color w:val="000000"/>
          <w:szCs w:val="28"/>
          <w:lang w:val="uk-UA"/>
        </w:rPr>
        <w:t>велл-бінг</w:t>
      </w:r>
      <w:proofErr w:type="spellEnd"/>
      <w:r w:rsidR="009245F0">
        <w:rPr>
          <w:color w:val="000000"/>
          <w:szCs w:val="28"/>
          <w:lang w:val="uk-UA"/>
        </w:rPr>
        <w:t xml:space="preserve"> менеджменту</w:t>
      </w:r>
      <w:r w:rsidR="009245F0" w:rsidRPr="009245F0">
        <w:rPr>
          <w:color w:val="000000"/>
          <w:szCs w:val="28"/>
          <w:lang w:val="uk-UA"/>
        </w:rPr>
        <w:t xml:space="preserve">, процеси </w:t>
      </w:r>
      <w:r w:rsidR="009245F0">
        <w:rPr>
          <w:color w:val="000000"/>
          <w:szCs w:val="28"/>
          <w:lang w:val="uk-UA"/>
        </w:rPr>
        <w:t xml:space="preserve">розроблення та реалізації </w:t>
      </w:r>
      <w:r w:rsidR="009245F0" w:rsidRPr="009245F0">
        <w:rPr>
          <w:color w:val="000000"/>
          <w:szCs w:val="28"/>
          <w:lang w:val="uk-UA"/>
        </w:rPr>
        <w:t xml:space="preserve">організаційних заходів із забезпечення різних складових добробуту персоналу та взаємовідносини між суб’єктами СТВ у процесі формування та реалізації </w:t>
      </w:r>
      <w:proofErr w:type="spellStart"/>
      <w:r w:rsidR="009245F0">
        <w:rPr>
          <w:color w:val="000000"/>
          <w:szCs w:val="28"/>
          <w:lang w:val="uk-UA"/>
        </w:rPr>
        <w:t>велл-бінг</w:t>
      </w:r>
      <w:proofErr w:type="spellEnd"/>
      <w:r w:rsidR="009245F0">
        <w:rPr>
          <w:color w:val="000000"/>
          <w:szCs w:val="28"/>
          <w:lang w:val="uk-UA"/>
        </w:rPr>
        <w:t xml:space="preserve"> стратегії</w:t>
      </w:r>
      <w:r w:rsidR="009245F0" w:rsidRPr="009245F0">
        <w:rPr>
          <w:color w:val="000000"/>
          <w:szCs w:val="28"/>
          <w:lang w:val="uk-UA"/>
        </w:rPr>
        <w:t xml:space="preserve"> організації</w:t>
      </w:r>
      <w:r w:rsidRPr="00A84C7A">
        <w:rPr>
          <w:szCs w:val="28"/>
          <w:lang w:val="uk-UA"/>
        </w:rPr>
        <w:t xml:space="preserve">. </w:t>
      </w:r>
    </w:p>
    <w:p w14:paraId="387C8BA3" w14:textId="7DED81F0" w:rsidR="00A84C7A" w:rsidRPr="0097785D" w:rsidRDefault="00A84C7A" w:rsidP="00A84C7A">
      <w:pPr>
        <w:tabs>
          <w:tab w:val="left" w:pos="0"/>
          <w:tab w:val="left" w:pos="1620"/>
        </w:tabs>
        <w:spacing w:before="0" w:after="0"/>
        <w:ind w:firstLine="709"/>
        <w:contextualSpacing w:val="0"/>
        <w:rPr>
          <w:szCs w:val="28"/>
          <w:lang w:val="uk-UA"/>
        </w:rPr>
      </w:pPr>
      <w:r w:rsidRPr="0097785D">
        <w:rPr>
          <w:szCs w:val="28"/>
          <w:lang w:val="uk-UA"/>
        </w:rPr>
        <w:t>У результаті вивчення навчальної дисципліни студент повинен набути такі  результати навчання</w:t>
      </w:r>
      <w:r w:rsidR="0097785D" w:rsidRPr="0097785D">
        <w:rPr>
          <w:szCs w:val="28"/>
          <w:lang w:val="uk-UA"/>
        </w:rPr>
        <w:t xml:space="preserve"> (Табл. 1)</w:t>
      </w:r>
      <w:r w:rsidR="0097785D">
        <w:rPr>
          <w:szCs w:val="28"/>
          <w:lang w:val="uk-UA"/>
        </w:rPr>
        <w:t>.</w:t>
      </w:r>
    </w:p>
    <w:p w14:paraId="0CF95041" w14:textId="3AE25684" w:rsidR="00C959F2" w:rsidRDefault="00C959F2" w:rsidP="00470CC9">
      <w:pPr>
        <w:tabs>
          <w:tab w:val="left" w:pos="426"/>
          <w:tab w:val="left" w:pos="567"/>
          <w:tab w:val="left" w:pos="1418"/>
          <w:tab w:val="left" w:pos="6750"/>
        </w:tabs>
        <w:spacing w:before="0" w:after="0"/>
        <w:ind w:left="709" w:firstLine="0"/>
        <w:contextualSpacing w:val="0"/>
        <w:rPr>
          <w:szCs w:val="28"/>
          <w:lang w:val="uk-UA"/>
        </w:rPr>
      </w:pPr>
    </w:p>
    <w:p w14:paraId="1786EAEC" w14:textId="71DCE7CB" w:rsidR="008733C0" w:rsidRPr="005E23EC" w:rsidRDefault="008733C0" w:rsidP="008733C0">
      <w:pPr>
        <w:ind w:firstLine="709"/>
        <w:rPr>
          <w:rFonts w:ascii="Cambria" w:hAnsi="Cambria" w:cs="Cambria"/>
          <w:b/>
          <w:bCs/>
          <w:spacing w:val="-8"/>
          <w:sz w:val="26"/>
          <w:szCs w:val="26"/>
          <w:lang w:val="uk-UA"/>
        </w:rPr>
      </w:pPr>
      <w:r w:rsidRPr="005E23EC">
        <w:rPr>
          <w:rFonts w:ascii="Cambria" w:hAnsi="Cambria" w:cs="Cambria"/>
          <w:b/>
          <w:bCs/>
          <w:spacing w:val="-8"/>
          <w:sz w:val="26"/>
          <w:szCs w:val="26"/>
          <w:lang w:val="uk-UA"/>
        </w:rPr>
        <w:t xml:space="preserve">Таблиця </w:t>
      </w:r>
      <w:r>
        <w:rPr>
          <w:rFonts w:ascii="Cambria" w:hAnsi="Cambria" w:cs="Cambria"/>
          <w:b/>
          <w:bCs/>
          <w:spacing w:val="-8"/>
          <w:sz w:val="26"/>
          <w:szCs w:val="26"/>
          <w:lang w:val="uk-UA"/>
        </w:rPr>
        <w:t>1</w:t>
      </w:r>
      <w:r w:rsidRPr="005E23EC">
        <w:rPr>
          <w:rFonts w:ascii="Cambria" w:hAnsi="Cambria" w:cs="Cambria"/>
          <w:b/>
          <w:bCs/>
          <w:spacing w:val="-8"/>
          <w:sz w:val="26"/>
          <w:szCs w:val="26"/>
          <w:lang w:val="uk-UA"/>
        </w:rPr>
        <w:t xml:space="preserve"> – Результати та методи навчання, засоби діагностики за навчальною дисципліною «</w:t>
      </w:r>
      <w:r>
        <w:rPr>
          <w:rFonts w:ascii="Cambria" w:hAnsi="Cambria" w:cs="Cambria"/>
          <w:b/>
          <w:bCs/>
          <w:spacing w:val="-8"/>
          <w:sz w:val="26"/>
          <w:szCs w:val="26"/>
          <w:lang w:val="uk-UA"/>
        </w:rPr>
        <w:t>Тренінг-курс «</w:t>
      </w:r>
      <w:proofErr w:type="spellStart"/>
      <w:r>
        <w:rPr>
          <w:rFonts w:ascii="Cambria" w:hAnsi="Cambria" w:cs="Cambria"/>
          <w:b/>
          <w:bCs/>
          <w:spacing w:val="-8"/>
          <w:sz w:val="26"/>
          <w:szCs w:val="26"/>
          <w:lang w:val="uk-UA"/>
        </w:rPr>
        <w:t>Велл-бінг</w:t>
      </w:r>
      <w:proofErr w:type="spellEnd"/>
      <w:r>
        <w:rPr>
          <w:rFonts w:ascii="Cambria" w:hAnsi="Cambria" w:cs="Cambria"/>
          <w:b/>
          <w:bCs/>
          <w:spacing w:val="-8"/>
          <w:sz w:val="26"/>
          <w:szCs w:val="26"/>
          <w:lang w:val="uk-UA"/>
        </w:rPr>
        <w:t xml:space="preserve"> менеджмент» </w:t>
      </w:r>
    </w:p>
    <w:p w14:paraId="2DEF104A" w14:textId="77777777" w:rsidR="008733C0" w:rsidRPr="00F460AA" w:rsidRDefault="008733C0" w:rsidP="008733C0">
      <w:pPr>
        <w:jc w:val="center"/>
        <w:rPr>
          <w:rFonts w:ascii="Cambria" w:hAnsi="Cambria" w:cs="Cambria"/>
          <w:b/>
          <w:bCs/>
          <w:spacing w:val="-8"/>
          <w:sz w:val="24"/>
          <w:szCs w:val="24"/>
          <w:lang w:val="uk-UA"/>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4604"/>
        <w:gridCol w:w="2798"/>
        <w:gridCol w:w="1786"/>
      </w:tblGrid>
      <w:tr w:rsidR="008733C0" w:rsidRPr="008733C0" w14:paraId="607CE877" w14:textId="77777777" w:rsidTr="008733C0">
        <w:trPr>
          <w:trHeight w:val="20"/>
          <w:tblHeader/>
        </w:trPr>
        <w:tc>
          <w:tcPr>
            <w:tcW w:w="5237" w:type="dxa"/>
            <w:gridSpan w:val="2"/>
            <w:vAlign w:val="center"/>
          </w:tcPr>
          <w:p w14:paraId="4750B555" w14:textId="77777777" w:rsidR="008733C0" w:rsidRPr="008733C0" w:rsidRDefault="008733C0" w:rsidP="008733C0">
            <w:pPr>
              <w:spacing w:before="0" w:after="0"/>
              <w:ind w:firstLine="0"/>
              <w:jc w:val="center"/>
              <w:rPr>
                <w:b/>
                <w:bCs/>
                <w:sz w:val="24"/>
                <w:szCs w:val="24"/>
                <w:lang w:val="uk-UA"/>
              </w:rPr>
            </w:pPr>
            <w:r w:rsidRPr="008733C0">
              <w:rPr>
                <w:b/>
                <w:bCs/>
                <w:sz w:val="24"/>
                <w:szCs w:val="24"/>
                <w:lang w:val="uk-UA"/>
              </w:rPr>
              <w:t>Результати навчання за навчальною дисципліною</w:t>
            </w:r>
          </w:p>
        </w:tc>
        <w:tc>
          <w:tcPr>
            <w:tcW w:w="2798" w:type="dxa"/>
            <w:vMerge w:val="restart"/>
            <w:vAlign w:val="center"/>
          </w:tcPr>
          <w:p w14:paraId="7E495E88" w14:textId="77777777" w:rsidR="008733C0" w:rsidRPr="008733C0" w:rsidRDefault="008733C0" w:rsidP="008733C0">
            <w:pPr>
              <w:tabs>
                <w:tab w:val="left" w:pos="893"/>
              </w:tabs>
              <w:spacing w:before="0" w:after="0"/>
              <w:ind w:firstLine="0"/>
              <w:jc w:val="center"/>
              <w:rPr>
                <w:b/>
                <w:bCs/>
                <w:sz w:val="24"/>
                <w:szCs w:val="24"/>
                <w:lang w:val="uk-UA"/>
              </w:rPr>
            </w:pPr>
            <w:r w:rsidRPr="008733C0">
              <w:rPr>
                <w:b/>
                <w:bCs/>
                <w:sz w:val="24"/>
                <w:szCs w:val="24"/>
                <w:lang w:val="uk-UA"/>
              </w:rPr>
              <w:t>Методи навчання</w:t>
            </w:r>
          </w:p>
        </w:tc>
        <w:tc>
          <w:tcPr>
            <w:tcW w:w="1786" w:type="dxa"/>
            <w:vMerge w:val="restart"/>
            <w:vAlign w:val="center"/>
          </w:tcPr>
          <w:p w14:paraId="5FBC93BF" w14:textId="77777777" w:rsidR="008733C0" w:rsidRPr="008733C0" w:rsidRDefault="008733C0" w:rsidP="008733C0">
            <w:pPr>
              <w:tabs>
                <w:tab w:val="left" w:pos="893"/>
              </w:tabs>
              <w:spacing w:before="0" w:after="0"/>
              <w:ind w:firstLine="0"/>
              <w:jc w:val="center"/>
              <w:rPr>
                <w:b/>
                <w:bCs/>
                <w:sz w:val="24"/>
                <w:szCs w:val="24"/>
                <w:lang w:val="uk-UA"/>
              </w:rPr>
            </w:pPr>
            <w:r w:rsidRPr="008733C0">
              <w:rPr>
                <w:b/>
                <w:bCs/>
                <w:sz w:val="24"/>
                <w:szCs w:val="24"/>
                <w:lang w:val="uk-UA"/>
              </w:rPr>
              <w:t>Засоби діагностики</w:t>
            </w:r>
          </w:p>
        </w:tc>
      </w:tr>
      <w:tr w:rsidR="008733C0" w:rsidRPr="008733C0" w14:paraId="22FEE269" w14:textId="77777777" w:rsidTr="008733C0">
        <w:trPr>
          <w:trHeight w:val="20"/>
          <w:tblHeader/>
        </w:trPr>
        <w:tc>
          <w:tcPr>
            <w:tcW w:w="633" w:type="dxa"/>
          </w:tcPr>
          <w:p w14:paraId="32EF1484" w14:textId="77777777" w:rsidR="008733C0" w:rsidRPr="008733C0" w:rsidRDefault="008733C0" w:rsidP="008733C0">
            <w:pPr>
              <w:spacing w:before="0" w:after="0"/>
              <w:ind w:firstLine="0"/>
              <w:rPr>
                <w:b/>
                <w:bCs/>
                <w:sz w:val="24"/>
                <w:szCs w:val="24"/>
                <w:lang w:val="uk-UA"/>
              </w:rPr>
            </w:pPr>
            <w:r w:rsidRPr="008733C0">
              <w:rPr>
                <w:b/>
                <w:bCs/>
                <w:sz w:val="24"/>
                <w:szCs w:val="24"/>
                <w:lang w:val="uk-UA"/>
              </w:rPr>
              <w:t>Код</w:t>
            </w:r>
          </w:p>
        </w:tc>
        <w:tc>
          <w:tcPr>
            <w:tcW w:w="4604" w:type="dxa"/>
          </w:tcPr>
          <w:p w14:paraId="18F2EC63" w14:textId="77777777" w:rsidR="008733C0" w:rsidRPr="008733C0" w:rsidRDefault="008733C0" w:rsidP="008733C0">
            <w:pPr>
              <w:spacing w:before="0" w:after="0"/>
              <w:ind w:firstLine="0"/>
              <w:jc w:val="center"/>
              <w:rPr>
                <w:b/>
                <w:bCs/>
                <w:sz w:val="24"/>
                <w:szCs w:val="24"/>
                <w:lang w:val="uk-UA"/>
              </w:rPr>
            </w:pPr>
            <w:r w:rsidRPr="008733C0">
              <w:rPr>
                <w:b/>
                <w:bCs/>
                <w:sz w:val="24"/>
                <w:szCs w:val="24"/>
                <w:lang w:val="uk-UA"/>
              </w:rPr>
              <w:t>Результати навчання</w:t>
            </w:r>
          </w:p>
        </w:tc>
        <w:tc>
          <w:tcPr>
            <w:tcW w:w="2798" w:type="dxa"/>
            <w:vMerge/>
          </w:tcPr>
          <w:p w14:paraId="3A63630A" w14:textId="77777777" w:rsidR="008733C0" w:rsidRPr="008733C0" w:rsidRDefault="008733C0" w:rsidP="008733C0">
            <w:pPr>
              <w:tabs>
                <w:tab w:val="left" w:pos="893"/>
              </w:tabs>
              <w:spacing w:before="0" w:after="0"/>
              <w:ind w:firstLine="0"/>
              <w:jc w:val="center"/>
              <w:rPr>
                <w:b/>
                <w:bCs/>
                <w:sz w:val="24"/>
                <w:szCs w:val="24"/>
                <w:lang w:val="uk-UA"/>
              </w:rPr>
            </w:pPr>
          </w:p>
        </w:tc>
        <w:tc>
          <w:tcPr>
            <w:tcW w:w="1786" w:type="dxa"/>
            <w:vMerge/>
          </w:tcPr>
          <w:p w14:paraId="11DB3EA4" w14:textId="77777777" w:rsidR="008733C0" w:rsidRPr="008733C0" w:rsidRDefault="008733C0" w:rsidP="008733C0">
            <w:pPr>
              <w:tabs>
                <w:tab w:val="left" w:pos="893"/>
              </w:tabs>
              <w:spacing w:before="0" w:after="0"/>
              <w:ind w:firstLine="0"/>
              <w:jc w:val="center"/>
              <w:rPr>
                <w:b/>
                <w:bCs/>
                <w:sz w:val="24"/>
                <w:szCs w:val="24"/>
                <w:lang w:val="uk-UA"/>
              </w:rPr>
            </w:pPr>
          </w:p>
        </w:tc>
      </w:tr>
      <w:tr w:rsidR="008733C0" w:rsidRPr="008733C0" w14:paraId="6BD976A9" w14:textId="77777777" w:rsidTr="008733C0">
        <w:trPr>
          <w:trHeight w:val="20"/>
        </w:trPr>
        <w:tc>
          <w:tcPr>
            <w:tcW w:w="633" w:type="dxa"/>
          </w:tcPr>
          <w:p w14:paraId="27409EE7" w14:textId="77777777" w:rsidR="008733C0" w:rsidRPr="008733C0" w:rsidRDefault="008733C0" w:rsidP="008733C0">
            <w:pPr>
              <w:spacing w:before="0" w:after="0"/>
              <w:ind w:firstLine="0"/>
              <w:rPr>
                <w:b/>
                <w:bCs/>
                <w:sz w:val="24"/>
                <w:szCs w:val="24"/>
                <w:lang w:val="uk-UA"/>
              </w:rPr>
            </w:pPr>
            <w:r w:rsidRPr="008733C0">
              <w:rPr>
                <w:b/>
                <w:bCs/>
                <w:sz w:val="24"/>
                <w:szCs w:val="24"/>
                <w:lang w:val="uk-UA"/>
              </w:rPr>
              <w:t xml:space="preserve">1. </w:t>
            </w:r>
          </w:p>
        </w:tc>
        <w:tc>
          <w:tcPr>
            <w:tcW w:w="9188" w:type="dxa"/>
            <w:gridSpan w:val="3"/>
          </w:tcPr>
          <w:p w14:paraId="751CC5B4" w14:textId="77777777" w:rsidR="008733C0" w:rsidRPr="008733C0" w:rsidRDefault="008733C0" w:rsidP="008733C0">
            <w:pPr>
              <w:tabs>
                <w:tab w:val="left" w:pos="893"/>
              </w:tabs>
              <w:spacing w:before="0" w:after="0"/>
              <w:ind w:firstLine="0"/>
              <w:rPr>
                <w:b/>
                <w:bCs/>
                <w:sz w:val="24"/>
                <w:szCs w:val="24"/>
                <w:lang w:val="uk-UA"/>
              </w:rPr>
            </w:pPr>
            <w:r w:rsidRPr="008733C0">
              <w:rPr>
                <w:b/>
                <w:bCs/>
                <w:sz w:val="24"/>
                <w:szCs w:val="24"/>
                <w:lang w:val="uk-UA"/>
              </w:rPr>
              <w:t>Знання</w:t>
            </w:r>
          </w:p>
        </w:tc>
      </w:tr>
      <w:tr w:rsidR="008733C0" w:rsidRPr="008733C0" w14:paraId="1284862F" w14:textId="77777777" w:rsidTr="008733C0">
        <w:trPr>
          <w:trHeight w:val="20"/>
        </w:trPr>
        <w:tc>
          <w:tcPr>
            <w:tcW w:w="633" w:type="dxa"/>
          </w:tcPr>
          <w:p w14:paraId="10AA1D5F" w14:textId="77777777" w:rsidR="008733C0" w:rsidRPr="008733C0" w:rsidRDefault="008733C0" w:rsidP="008733C0">
            <w:pPr>
              <w:spacing w:before="0" w:after="0"/>
              <w:ind w:firstLine="0"/>
              <w:rPr>
                <w:sz w:val="24"/>
                <w:szCs w:val="24"/>
                <w:lang w:val="uk-UA"/>
              </w:rPr>
            </w:pPr>
            <w:r w:rsidRPr="008733C0">
              <w:rPr>
                <w:sz w:val="24"/>
                <w:szCs w:val="24"/>
                <w:lang w:val="uk-UA"/>
              </w:rPr>
              <w:t>1.1</w:t>
            </w:r>
          </w:p>
        </w:tc>
        <w:tc>
          <w:tcPr>
            <w:tcW w:w="4604" w:type="dxa"/>
          </w:tcPr>
          <w:p w14:paraId="69356F3F" w14:textId="049AEC7A" w:rsidR="008733C0" w:rsidRPr="008733C0" w:rsidRDefault="008733C0" w:rsidP="008733C0">
            <w:pPr>
              <w:tabs>
                <w:tab w:val="left" w:pos="426"/>
              </w:tabs>
              <w:suppressAutoHyphens/>
              <w:spacing w:before="0" w:after="0"/>
              <w:ind w:firstLine="0"/>
              <w:rPr>
                <w:sz w:val="24"/>
                <w:szCs w:val="24"/>
                <w:lang w:val="uk-UA"/>
              </w:rPr>
            </w:pPr>
            <w:r w:rsidRPr="008733C0">
              <w:rPr>
                <w:sz w:val="24"/>
                <w:szCs w:val="24"/>
                <w:lang w:val="uk-UA"/>
              </w:rPr>
              <w:t xml:space="preserve">сутності концепту </w:t>
            </w:r>
            <w:proofErr w:type="spellStart"/>
            <w:r w:rsidR="0097785D">
              <w:rPr>
                <w:sz w:val="24"/>
                <w:szCs w:val="24"/>
                <w:lang w:val="uk-UA"/>
              </w:rPr>
              <w:t>велл-бінг</w:t>
            </w:r>
            <w:proofErr w:type="spellEnd"/>
            <w:r w:rsidR="0097785D">
              <w:rPr>
                <w:sz w:val="24"/>
                <w:szCs w:val="24"/>
                <w:lang w:val="uk-UA"/>
              </w:rPr>
              <w:t xml:space="preserve"> </w:t>
            </w:r>
            <w:r w:rsidR="009E62A9">
              <w:rPr>
                <w:sz w:val="24"/>
                <w:szCs w:val="24"/>
                <w:lang w:val="uk-UA"/>
              </w:rPr>
              <w:t>персоналу</w:t>
            </w:r>
          </w:p>
        </w:tc>
        <w:tc>
          <w:tcPr>
            <w:tcW w:w="2798" w:type="dxa"/>
          </w:tcPr>
          <w:p w14:paraId="41F9A465"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лекція, практичні заняття, дискусія</w:t>
            </w:r>
          </w:p>
        </w:tc>
        <w:tc>
          <w:tcPr>
            <w:tcW w:w="1786" w:type="dxa"/>
            <w:vMerge w:val="restart"/>
          </w:tcPr>
          <w:p w14:paraId="21248EBC"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Презентація, захист результатів виконання робіт, тест, перевірка: аналітично- розрахункової  роботи, індивідуальної роботи, підсумкової контрольної роботи</w:t>
            </w:r>
          </w:p>
        </w:tc>
      </w:tr>
      <w:tr w:rsidR="008733C0" w:rsidRPr="008733C0" w14:paraId="0C416E09" w14:textId="77777777" w:rsidTr="008733C0">
        <w:trPr>
          <w:trHeight w:val="20"/>
        </w:trPr>
        <w:tc>
          <w:tcPr>
            <w:tcW w:w="633" w:type="dxa"/>
          </w:tcPr>
          <w:p w14:paraId="011C8249" w14:textId="77777777" w:rsidR="008733C0" w:rsidRPr="008733C0" w:rsidRDefault="008733C0" w:rsidP="008733C0">
            <w:pPr>
              <w:spacing w:before="0" w:after="0"/>
              <w:ind w:firstLine="0"/>
              <w:rPr>
                <w:sz w:val="24"/>
                <w:szCs w:val="24"/>
                <w:lang w:val="uk-UA"/>
              </w:rPr>
            </w:pPr>
            <w:r w:rsidRPr="008733C0">
              <w:rPr>
                <w:sz w:val="24"/>
                <w:szCs w:val="24"/>
                <w:lang w:val="uk-UA"/>
              </w:rPr>
              <w:t>1.2</w:t>
            </w:r>
          </w:p>
        </w:tc>
        <w:tc>
          <w:tcPr>
            <w:tcW w:w="4604" w:type="dxa"/>
          </w:tcPr>
          <w:p w14:paraId="3DBEC964" w14:textId="6CFE125F" w:rsidR="008733C0" w:rsidRPr="0097785D" w:rsidRDefault="0097785D" w:rsidP="008733C0">
            <w:pPr>
              <w:tabs>
                <w:tab w:val="left" w:pos="426"/>
              </w:tabs>
              <w:suppressAutoHyphens/>
              <w:spacing w:before="0" w:after="0"/>
              <w:ind w:left="17" w:firstLine="0"/>
              <w:rPr>
                <w:sz w:val="24"/>
                <w:szCs w:val="24"/>
                <w:lang w:val="uk-UA"/>
              </w:rPr>
            </w:pPr>
            <w:r w:rsidRPr="0097785D">
              <w:rPr>
                <w:sz w:val="24"/>
                <w:szCs w:val="24"/>
                <w:lang w:val="uk-UA"/>
              </w:rPr>
              <w:t xml:space="preserve">теоретико-методичних засад </w:t>
            </w:r>
            <w:r>
              <w:rPr>
                <w:sz w:val="24"/>
                <w:szCs w:val="24"/>
                <w:lang w:val="uk-UA"/>
              </w:rPr>
              <w:t>велл-бінг менеджменту</w:t>
            </w:r>
          </w:p>
        </w:tc>
        <w:tc>
          <w:tcPr>
            <w:tcW w:w="2798" w:type="dxa"/>
          </w:tcPr>
          <w:p w14:paraId="5B40D4DF"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лекція, практичні заняття, дискусія, вирішення ситуаційних вправ</w:t>
            </w:r>
          </w:p>
        </w:tc>
        <w:tc>
          <w:tcPr>
            <w:tcW w:w="1786" w:type="dxa"/>
            <w:vMerge/>
          </w:tcPr>
          <w:p w14:paraId="6133689E" w14:textId="77777777" w:rsidR="008733C0" w:rsidRPr="008733C0" w:rsidRDefault="008733C0" w:rsidP="008733C0">
            <w:pPr>
              <w:tabs>
                <w:tab w:val="left" w:pos="893"/>
              </w:tabs>
              <w:spacing w:before="0" w:after="0"/>
              <w:ind w:firstLine="0"/>
              <w:jc w:val="center"/>
              <w:rPr>
                <w:sz w:val="24"/>
                <w:szCs w:val="24"/>
                <w:lang w:val="uk-UA"/>
              </w:rPr>
            </w:pPr>
          </w:p>
        </w:tc>
      </w:tr>
      <w:tr w:rsidR="008733C0" w:rsidRPr="008733C0" w14:paraId="40A68706" w14:textId="77777777" w:rsidTr="008733C0">
        <w:trPr>
          <w:trHeight w:val="20"/>
        </w:trPr>
        <w:tc>
          <w:tcPr>
            <w:tcW w:w="633" w:type="dxa"/>
          </w:tcPr>
          <w:p w14:paraId="452713AE" w14:textId="77777777" w:rsidR="008733C0" w:rsidRPr="008733C0" w:rsidRDefault="008733C0" w:rsidP="008733C0">
            <w:pPr>
              <w:spacing w:before="0" w:after="0"/>
              <w:ind w:firstLine="0"/>
              <w:rPr>
                <w:sz w:val="24"/>
                <w:szCs w:val="24"/>
                <w:lang w:val="uk-UA"/>
              </w:rPr>
            </w:pPr>
            <w:r w:rsidRPr="008733C0">
              <w:rPr>
                <w:sz w:val="24"/>
                <w:szCs w:val="24"/>
                <w:lang w:val="uk-UA"/>
              </w:rPr>
              <w:t>1.3</w:t>
            </w:r>
          </w:p>
        </w:tc>
        <w:tc>
          <w:tcPr>
            <w:tcW w:w="4604" w:type="dxa"/>
          </w:tcPr>
          <w:p w14:paraId="072ACDD6" w14:textId="5A5B39E1" w:rsidR="008733C0" w:rsidRPr="008733C0" w:rsidRDefault="00B55A56" w:rsidP="008733C0">
            <w:pPr>
              <w:tabs>
                <w:tab w:val="left" w:pos="426"/>
              </w:tabs>
              <w:suppressAutoHyphens/>
              <w:spacing w:before="0" w:after="0"/>
              <w:ind w:firstLine="0"/>
              <w:rPr>
                <w:sz w:val="24"/>
                <w:szCs w:val="24"/>
                <w:lang w:val="uk-UA"/>
              </w:rPr>
            </w:pPr>
            <w:r w:rsidRPr="008733C0">
              <w:rPr>
                <w:sz w:val="24"/>
                <w:szCs w:val="24"/>
                <w:lang w:val="uk-UA"/>
              </w:rPr>
              <w:t xml:space="preserve">підходів до </w:t>
            </w:r>
            <w:r w:rsidRPr="0097785D">
              <w:rPr>
                <w:sz w:val="24"/>
                <w:szCs w:val="24"/>
                <w:lang w:val="uk-UA"/>
              </w:rPr>
              <w:t xml:space="preserve">розроблення та реалізації організаційних заходів із забезпечення різних складових </w:t>
            </w:r>
            <w:proofErr w:type="spellStart"/>
            <w:r>
              <w:rPr>
                <w:sz w:val="24"/>
                <w:szCs w:val="24"/>
                <w:lang w:val="uk-UA"/>
              </w:rPr>
              <w:t>велл-бінг</w:t>
            </w:r>
            <w:proofErr w:type="spellEnd"/>
            <w:r w:rsidRPr="0097785D">
              <w:rPr>
                <w:sz w:val="24"/>
                <w:szCs w:val="24"/>
                <w:lang w:val="uk-UA"/>
              </w:rPr>
              <w:t xml:space="preserve"> персоналу</w:t>
            </w:r>
          </w:p>
        </w:tc>
        <w:tc>
          <w:tcPr>
            <w:tcW w:w="2798" w:type="dxa"/>
          </w:tcPr>
          <w:p w14:paraId="10273322"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лекція, практичні заняття, дискусія, вирішення ситуаційних вправ</w:t>
            </w:r>
          </w:p>
        </w:tc>
        <w:tc>
          <w:tcPr>
            <w:tcW w:w="1786" w:type="dxa"/>
            <w:vMerge/>
          </w:tcPr>
          <w:p w14:paraId="4AE14F28" w14:textId="77777777" w:rsidR="008733C0" w:rsidRPr="008733C0" w:rsidRDefault="008733C0" w:rsidP="008733C0">
            <w:pPr>
              <w:tabs>
                <w:tab w:val="left" w:pos="893"/>
              </w:tabs>
              <w:spacing w:before="0" w:after="0"/>
              <w:ind w:firstLine="0"/>
              <w:jc w:val="center"/>
              <w:rPr>
                <w:sz w:val="24"/>
                <w:szCs w:val="24"/>
                <w:lang w:val="uk-UA"/>
              </w:rPr>
            </w:pPr>
          </w:p>
        </w:tc>
      </w:tr>
      <w:tr w:rsidR="008733C0" w:rsidRPr="008733C0" w14:paraId="784B9761" w14:textId="77777777" w:rsidTr="008733C0">
        <w:trPr>
          <w:trHeight w:val="20"/>
        </w:trPr>
        <w:tc>
          <w:tcPr>
            <w:tcW w:w="633" w:type="dxa"/>
          </w:tcPr>
          <w:p w14:paraId="4F96D4AF" w14:textId="77777777" w:rsidR="008733C0" w:rsidRPr="008733C0" w:rsidRDefault="008733C0" w:rsidP="008733C0">
            <w:pPr>
              <w:spacing w:before="0" w:after="0"/>
              <w:ind w:firstLine="0"/>
              <w:rPr>
                <w:sz w:val="24"/>
                <w:szCs w:val="24"/>
                <w:lang w:val="uk-UA"/>
              </w:rPr>
            </w:pPr>
            <w:r w:rsidRPr="008733C0">
              <w:rPr>
                <w:sz w:val="24"/>
                <w:szCs w:val="24"/>
                <w:lang w:val="uk-UA"/>
              </w:rPr>
              <w:t>1.4</w:t>
            </w:r>
          </w:p>
        </w:tc>
        <w:tc>
          <w:tcPr>
            <w:tcW w:w="4604" w:type="dxa"/>
          </w:tcPr>
          <w:p w14:paraId="686A1FCE" w14:textId="7399453C" w:rsidR="008733C0" w:rsidRPr="008733C0" w:rsidRDefault="00B55A56" w:rsidP="008733C0">
            <w:pPr>
              <w:tabs>
                <w:tab w:val="left" w:pos="426"/>
              </w:tabs>
              <w:suppressAutoHyphens/>
              <w:spacing w:before="0" w:after="0"/>
              <w:ind w:firstLine="0"/>
              <w:rPr>
                <w:sz w:val="24"/>
                <w:szCs w:val="24"/>
                <w:lang w:val="uk-UA"/>
              </w:rPr>
            </w:pPr>
            <w:r>
              <w:rPr>
                <w:sz w:val="24"/>
                <w:szCs w:val="24"/>
                <w:lang w:val="uk-UA"/>
              </w:rPr>
              <w:t xml:space="preserve">ролі і значення </w:t>
            </w:r>
            <w:proofErr w:type="spellStart"/>
            <w:r>
              <w:rPr>
                <w:sz w:val="24"/>
                <w:szCs w:val="24"/>
                <w:lang w:val="uk-UA"/>
              </w:rPr>
              <w:t>велл-бінг</w:t>
            </w:r>
            <w:proofErr w:type="spellEnd"/>
            <w:r>
              <w:rPr>
                <w:sz w:val="24"/>
                <w:szCs w:val="24"/>
                <w:lang w:val="uk-UA"/>
              </w:rPr>
              <w:t xml:space="preserve"> менеджменту</w:t>
            </w:r>
            <w:r>
              <w:rPr>
                <w:sz w:val="24"/>
                <w:szCs w:val="24"/>
                <w:lang w:val="uk-UA"/>
              </w:rPr>
              <w:t xml:space="preserve"> для реалізації корпоративної стратегії розвитку</w:t>
            </w:r>
          </w:p>
        </w:tc>
        <w:tc>
          <w:tcPr>
            <w:tcW w:w="2798" w:type="dxa"/>
          </w:tcPr>
          <w:p w14:paraId="4A5300B2"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 розв’язання задач</w:t>
            </w:r>
          </w:p>
        </w:tc>
        <w:tc>
          <w:tcPr>
            <w:tcW w:w="1786" w:type="dxa"/>
            <w:vMerge/>
          </w:tcPr>
          <w:p w14:paraId="6D4E84DA" w14:textId="77777777" w:rsidR="008733C0" w:rsidRPr="008733C0" w:rsidRDefault="008733C0" w:rsidP="008733C0">
            <w:pPr>
              <w:tabs>
                <w:tab w:val="left" w:pos="893"/>
              </w:tabs>
              <w:spacing w:before="0" w:after="0"/>
              <w:ind w:firstLine="0"/>
              <w:jc w:val="center"/>
              <w:rPr>
                <w:sz w:val="24"/>
                <w:szCs w:val="24"/>
                <w:lang w:val="uk-UA"/>
              </w:rPr>
            </w:pPr>
          </w:p>
        </w:tc>
      </w:tr>
      <w:tr w:rsidR="008733C0" w:rsidRPr="008733C0" w14:paraId="42558764" w14:textId="77777777" w:rsidTr="008733C0">
        <w:trPr>
          <w:trHeight w:val="20"/>
        </w:trPr>
        <w:tc>
          <w:tcPr>
            <w:tcW w:w="633" w:type="dxa"/>
          </w:tcPr>
          <w:p w14:paraId="06FB4B91" w14:textId="77777777" w:rsidR="008733C0" w:rsidRPr="008733C0" w:rsidRDefault="008733C0" w:rsidP="008733C0">
            <w:pPr>
              <w:spacing w:before="0" w:after="0"/>
              <w:ind w:firstLine="0"/>
              <w:rPr>
                <w:sz w:val="24"/>
                <w:szCs w:val="24"/>
                <w:lang w:val="uk-UA"/>
              </w:rPr>
            </w:pPr>
            <w:r w:rsidRPr="008733C0">
              <w:rPr>
                <w:sz w:val="24"/>
                <w:szCs w:val="24"/>
                <w:lang w:val="uk-UA"/>
              </w:rPr>
              <w:t>1.5</w:t>
            </w:r>
          </w:p>
        </w:tc>
        <w:tc>
          <w:tcPr>
            <w:tcW w:w="4604" w:type="dxa"/>
          </w:tcPr>
          <w:p w14:paraId="718EBFBB" w14:textId="4E23034C" w:rsidR="008733C0" w:rsidRPr="008733C0" w:rsidRDefault="009E62A9" w:rsidP="008733C0">
            <w:pPr>
              <w:tabs>
                <w:tab w:val="left" w:pos="426"/>
              </w:tabs>
              <w:suppressAutoHyphens/>
              <w:spacing w:before="0" w:after="0"/>
              <w:ind w:firstLine="0"/>
              <w:rPr>
                <w:sz w:val="24"/>
                <w:szCs w:val="24"/>
                <w:lang w:val="uk-UA"/>
              </w:rPr>
            </w:pPr>
            <w:r w:rsidRPr="008733C0">
              <w:rPr>
                <w:sz w:val="24"/>
                <w:szCs w:val="24"/>
                <w:lang w:val="uk-UA"/>
              </w:rPr>
              <w:t xml:space="preserve">підходів та прикладного інструментарію </w:t>
            </w:r>
            <w:r>
              <w:rPr>
                <w:sz w:val="24"/>
                <w:szCs w:val="24"/>
                <w:lang w:val="uk-UA"/>
              </w:rPr>
              <w:t xml:space="preserve">розроблення цілісної </w:t>
            </w:r>
            <w:proofErr w:type="spellStart"/>
            <w:r>
              <w:rPr>
                <w:sz w:val="24"/>
                <w:szCs w:val="24"/>
                <w:lang w:val="uk-UA"/>
              </w:rPr>
              <w:t>велл-бінг</w:t>
            </w:r>
            <w:proofErr w:type="spellEnd"/>
            <w:r>
              <w:rPr>
                <w:sz w:val="24"/>
                <w:szCs w:val="24"/>
                <w:lang w:val="uk-UA"/>
              </w:rPr>
              <w:t xml:space="preserve"> стратегії</w:t>
            </w:r>
          </w:p>
        </w:tc>
        <w:tc>
          <w:tcPr>
            <w:tcW w:w="2798" w:type="dxa"/>
          </w:tcPr>
          <w:p w14:paraId="0C5E62C5"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вирішення ситуаційних вправ, розв’язання задач</w:t>
            </w:r>
          </w:p>
        </w:tc>
        <w:tc>
          <w:tcPr>
            <w:tcW w:w="1786" w:type="dxa"/>
            <w:vMerge/>
          </w:tcPr>
          <w:p w14:paraId="1BFFE088" w14:textId="77777777" w:rsidR="008733C0" w:rsidRPr="008733C0" w:rsidRDefault="008733C0" w:rsidP="008733C0">
            <w:pPr>
              <w:tabs>
                <w:tab w:val="left" w:pos="893"/>
              </w:tabs>
              <w:spacing w:before="0" w:after="0"/>
              <w:ind w:firstLine="0"/>
              <w:jc w:val="center"/>
              <w:rPr>
                <w:sz w:val="24"/>
                <w:szCs w:val="24"/>
                <w:lang w:val="uk-UA"/>
              </w:rPr>
            </w:pPr>
          </w:p>
        </w:tc>
      </w:tr>
      <w:tr w:rsidR="008733C0" w:rsidRPr="008733C0" w14:paraId="3695B020" w14:textId="77777777" w:rsidTr="008733C0">
        <w:trPr>
          <w:trHeight w:val="20"/>
        </w:trPr>
        <w:tc>
          <w:tcPr>
            <w:tcW w:w="633" w:type="dxa"/>
          </w:tcPr>
          <w:p w14:paraId="6637D3D4" w14:textId="77777777" w:rsidR="008733C0" w:rsidRPr="008733C0" w:rsidRDefault="008733C0" w:rsidP="008733C0">
            <w:pPr>
              <w:spacing w:before="0" w:after="0"/>
              <w:ind w:firstLine="0"/>
              <w:rPr>
                <w:sz w:val="24"/>
                <w:szCs w:val="24"/>
                <w:lang w:val="uk-UA"/>
              </w:rPr>
            </w:pPr>
            <w:r w:rsidRPr="008733C0">
              <w:rPr>
                <w:sz w:val="24"/>
                <w:szCs w:val="24"/>
                <w:lang w:val="uk-UA"/>
              </w:rPr>
              <w:t>1.6</w:t>
            </w:r>
          </w:p>
        </w:tc>
        <w:tc>
          <w:tcPr>
            <w:tcW w:w="4604" w:type="dxa"/>
          </w:tcPr>
          <w:p w14:paraId="06C65751" w14:textId="40037029" w:rsidR="008733C0" w:rsidRPr="008733C0" w:rsidRDefault="009E62A9" w:rsidP="008733C0">
            <w:pPr>
              <w:tabs>
                <w:tab w:val="left" w:pos="426"/>
              </w:tabs>
              <w:suppressAutoHyphens/>
              <w:spacing w:before="0" w:after="0"/>
              <w:ind w:firstLine="0"/>
              <w:rPr>
                <w:bCs/>
                <w:sz w:val="24"/>
                <w:szCs w:val="24"/>
                <w:lang w:val="uk-UA"/>
              </w:rPr>
            </w:pPr>
            <w:r w:rsidRPr="008733C0">
              <w:rPr>
                <w:bCs/>
                <w:sz w:val="24"/>
                <w:szCs w:val="24"/>
                <w:lang w:val="uk-UA"/>
              </w:rPr>
              <w:t xml:space="preserve">підходів до оцінювання ефективності </w:t>
            </w:r>
            <w:proofErr w:type="spellStart"/>
            <w:r>
              <w:rPr>
                <w:bCs/>
                <w:sz w:val="24"/>
                <w:szCs w:val="24"/>
                <w:lang w:val="uk-UA"/>
              </w:rPr>
              <w:t>велл-бінг</w:t>
            </w:r>
            <w:proofErr w:type="spellEnd"/>
            <w:r>
              <w:rPr>
                <w:bCs/>
                <w:sz w:val="24"/>
                <w:szCs w:val="24"/>
                <w:lang w:val="uk-UA"/>
              </w:rPr>
              <w:t xml:space="preserve"> менеджменту</w:t>
            </w:r>
          </w:p>
        </w:tc>
        <w:tc>
          <w:tcPr>
            <w:tcW w:w="2798" w:type="dxa"/>
          </w:tcPr>
          <w:p w14:paraId="0210761A"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p>
        </w:tc>
        <w:tc>
          <w:tcPr>
            <w:tcW w:w="1786" w:type="dxa"/>
            <w:vMerge/>
          </w:tcPr>
          <w:p w14:paraId="4C8F7559" w14:textId="77777777" w:rsidR="008733C0" w:rsidRPr="008733C0" w:rsidRDefault="008733C0" w:rsidP="008733C0">
            <w:pPr>
              <w:tabs>
                <w:tab w:val="left" w:pos="893"/>
              </w:tabs>
              <w:spacing w:before="0" w:after="0"/>
              <w:ind w:firstLine="0"/>
              <w:jc w:val="center"/>
              <w:rPr>
                <w:sz w:val="24"/>
                <w:szCs w:val="24"/>
                <w:lang w:val="uk-UA"/>
              </w:rPr>
            </w:pPr>
          </w:p>
        </w:tc>
      </w:tr>
      <w:tr w:rsidR="008733C0" w:rsidRPr="008733C0" w14:paraId="010CAB0F" w14:textId="77777777" w:rsidTr="008733C0">
        <w:trPr>
          <w:trHeight w:val="20"/>
        </w:trPr>
        <w:tc>
          <w:tcPr>
            <w:tcW w:w="633" w:type="dxa"/>
          </w:tcPr>
          <w:p w14:paraId="27928F79" w14:textId="77777777" w:rsidR="008733C0" w:rsidRPr="008733C0" w:rsidRDefault="008733C0" w:rsidP="008733C0">
            <w:pPr>
              <w:spacing w:before="0" w:after="0"/>
              <w:ind w:firstLine="0"/>
              <w:rPr>
                <w:b/>
                <w:bCs/>
                <w:sz w:val="24"/>
                <w:szCs w:val="24"/>
                <w:lang w:val="uk-UA"/>
              </w:rPr>
            </w:pPr>
            <w:r w:rsidRPr="008733C0">
              <w:rPr>
                <w:b/>
                <w:bCs/>
                <w:sz w:val="24"/>
                <w:szCs w:val="24"/>
                <w:lang w:val="uk-UA"/>
              </w:rPr>
              <w:t>2.</w:t>
            </w:r>
          </w:p>
        </w:tc>
        <w:tc>
          <w:tcPr>
            <w:tcW w:w="9188" w:type="dxa"/>
            <w:gridSpan w:val="3"/>
          </w:tcPr>
          <w:p w14:paraId="3C96D240" w14:textId="77777777" w:rsidR="008733C0" w:rsidRPr="008733C0" w:rsidRDefault="008733C0" w:rsidP="008733C0">
            <w:pPr>
              <w:tabs>
                <w:tab w:val="left" w:pos="893"/>
              </w:tabs>
              <w:spacing w:before="0" w:after="0"/>
              <w:ind w:firstLine="0"/>
              <w:rPr>
                <w:sz w:val="24"/>
                <w:szCs w:val="24"/>
                <w:lang w:val="uk-UA"/>
              </w:rPr>
            </w:pPr>
            <w:r w:rsidRPr="008733C0">
              <w:rPr>
                <w:b/>
                <w:bCs/>
                <w:sz w:val="24"/>
                <w:szCs w:val="24"/>
                <w:lang w:val="uk-UA"/>
              </w:rPr>
              <w:t>Уміння/навички</w:t>
            </w:r>
          </w:p>
        </w:tc>
      </w:tr>
      <w:tr w:rsidR="008733C0" w:rsidRPr="008733C0" w14:paraId="12C56898" w14:textId="77777777" w:rsidTr="008733C0">
        <w:trPr>
          <w:trHeight w:val="20"/>
        </w:trPr>
        <w:tc>
          <w:tcPr>
            <w:tcW w:w="633" w:type="dxa"/>
          </w:tcPr>
          <w:p w14:paraId="5E0B0EB4" w14:textId="77777777" w:rsidR="008733C0" w:rsidRPr="008733C0" w:rsidRDefault="008733C0" w:rsidP="008733C0">
            <w:pPr>
              <w:spacing w:before="0" w:after="0"/>
              <w:ind w:firstLine="0"/>
              <w:rPr>
                <w:sz w:val="24"/>
                <w:szCs w:val="24"/>
                <w:lang w:val="uk-UA"/>
              </w:rPr>
            </w:pPr>
            <w:r w:rsidRPr="008733C0">
              <w:rPr>
                <w:sz w:val="24"/>
                <w:szCs w:val="24"/>
                <w:lang w:val="uk-UA"/>
              </w:rPr>
              <w:t>2.1</w:t>
            </w:r>
          </w:p>
        </w:tc>
        <w:tc>
          <w:tcPr>
            <w:tcW w:w="4604" w:type="dxa"/>
          </w:tcPr>
          <w:p w14:paraId="693FE854" w14:textId="2C488E92" w:rsidR="008733C0" w:rsidRPr="008733C0" w:rsidRDefault="00C61D60" w:rsidP="008733C0">
            <w:pPr>
              <w:tabs>
                <w:tab w:val="left" w:pos="426"/>
              </w:tabs>
              <w:suppressAutoHyphens/>
              <w:spacing w:before="0" w:after="0"/>
              <w:ind w:firstLine="0"/>
              <w:rPr>
                <w:sz w:val="24"/>
                <w:szCs w:val="24"/>
                <w:lang w:val="uk-UA"/>
              </w:rPr>
            </w:pPr>
            <w:r>
              <w:rPr>
                <w:sz w:val="24"/>
                <w:szCs w:val="24"/>
                <w:lang w:val="uk-UA"/>
              </w:rPr>
              <w:t xml:space="preserve">розробляти заходи із </w:t>
            </w:r>
            <w:r w:rsidRPr="00C61D60">
              <w:rPr>
                <w:sz w:val="24"/>
                <w:szCs w:val="24"/>
                <w:lang w:val="uk-UA"/>
              </w:rPr>
              <w:t xml:space="preserve">забезпечення різних складових </w:t>
            </w:r>
            <w:proofErr w:type="spellStart"/>
            <w:r w:rsidRPr="00C61D60">
              <w:rPr>
                <w:sz w:val="24"/>
                <w:szCs w:val="24"/>
                <w:lang w:val="uk-UA"/>
              </w:rPr>
              <w:t>велл-бінг</w:t>
            </w:r>
            <w:proofErr w:type="spellEnd"/>
            <w:r w:rsidRPr="00C61D60">
              <w:rPr>
                <w:sz w:val="24"/>
                <w:szCs w:val="24"/>
                <w:lang w:val="uk-UA"/>
              </w:rPr>
              <w:t xml:space="preserve"> персоналу</w:t>
            </w:r>
            <w:r w:rsidR="00EE3B48">
              <w:rPr>
                <w:sz w:val="24"/>
                <w:szCs w:val="24"/>
                <w:lang w:val="uk-UA"/>
              </w:rPr>
              <w:t xml:space="preserve"> в компанії</w:t>
            </w:r>
          </w:p>
        </w:tc>
        <w:tc>
          <w:tcPr>
            <w:tcW w:w="2798" w:type="dxa"/>
          </w:tcPr>
          <w:p w14:paraId="53C0DB1F" w14:textId="5715321A"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 xml:space="preserve">практичні заняття, дискусія, вирішення </w:t>
            </w:r>
            <w:r w:rsidRPr="008733C0">
              <w:rPr>
                <w:iCs/>
                <w:sz w:val="24"/>
                <w:szCs w:val="24"/>
                <w:lang w:val="uk-UA"/>
              </w:rPr>
              <w:lastRenderedPageBreak/>
              <w:t>ситуаційних вправ</w:t>
            </w:r>
            <w:r w:rsidR="00453CAB">
              <w:rPr>
                <w:iCs/>
                <w:sz w:val="24"/>
                <w:szCs w:val="24"/>
                <w:lang w:val="uk-UA"/>
              </w:rPr>
              <w:t>,</w:t>
            </w:r>
            <w:r w:rsidR="00453CAB" w:rsidRPr="008733C0">
              <w:rPr>
                <w:iCs/>
                <w:sz w:val="24"/>
                <w:szCs w:val="24"/>
                <w:lang w:val="uk-UA"/>
              </w:rPr>
              <w:t xml:space="preserve"> </w:t>
            </w:r>
            <w:r w:rsidR="00453CAB" w:rsidRPr="008733C0">
              <w:rPr>
                <w:iCs/>
                <w:sz w:val="24"/>
                <w:szCs w:val="24"/>
                <w:lang w:val="uk-UA"/>
              </w:rPr>
              <w:t>розв’язання задач</w:t>
            </w:r>
          </w:p>
        </w:tc>
        <w:tc>
          <w:tcPr>
            <w:tcW w:w="1786" w:type="dxa"/>
            <w:vMerge w:val="restart"/>
          </w:tcPr>
          <w:p w14:paraId="28A310BA" w14:textId="77777777" w:rsidR="008733C0" w:rsidRPr="008733C0" w:rsidRDefault="008733C0" w:rsidP="008733C0">
            <w:pPr>
              <w:tabs>
                <w:tab w:val="left" w:pos="893"/>
              </w:tabs>
              <w:spacing w:before="0" w:after="0"/>
              <w:ind w:firstLine="0"/>
              <w:jc w:val="center"/>
              <w:rPr>
                <w:sz w:val="24"/>
                <w:szCs w:val="24"/>
                <w:lang w:val="uk-UA"/>
              </w:rPr>
            </w:pPr>
            <w:r w:rsidRPr="008733C0">
              <w:rPr>
                <w:iCs/>
                <w:sz w:val="24"/>
                <w:szCs w:val="24"/>
                <w:lang w:val="uk-UA"/>
              </w:rPr>
              <w:lastRenderedPageBreak/>
              <w:t xml:space="preserve">Презентація, захист </w:t>
            </w:r>
            <w:r w:rsidRPr="008733C0">
              <w:rPr>
                <w:iCs/>
                <w:sz w:val="24"/>
                <w:szCs w:val="24"/>
                <w:lang w:val="uk-UA"/>
              </w:rPr>
              <w:lastRenderedPageBreak/>
              <w:t>результатів виконання робіт, тест, перевірка: аналітично- розрахункової  роботи, індивідуальної роботи, модульної роботи, підсумкової контрольної роботи</w:t>
            </w:r>
          </w:p>
        </w:tc>
      </w:tr>
      <w:tr w:rsidR="008733C0" w:rsidRPr="008733C0" w14:paraId="7E8CCE30" w14:textId="77777777" w:rsidTr="008733C0">
        <w:trPr>
          <w:trHeight w:val="20"/>
        </w:trPr>
        <w:tc>
          <w:tcPr>
            <w:tcW w:w="633" w:type="dxa"/>
          </w:tcPr>
          <w:p w14:paraId="3A4A4B76" w14:textId="77777777" w:rsidR="008733C0" w:rsidRPr="008733C0" w:rsidRDefault="008733C0" w:rsidP="008733C0">
            <w:pPr>
              <w:spacing w:before="0" w:after="0"/>
              <w:ind w:firstLine="0"/>
              <w:rPr>
                <w:sz w:val="24"/>
                <w:szCs w:val="24"/>
                <w:lang w:val="uk-UA"/>
              </w:rPr>
            </w:pPr>
            <w:r w:rsidRPr="008733C0">
              <w:rPr>
                <w:sz w:val="24"/>
                <w:szCs w:val="24"/>
                <w:lang w:val="uk-UA"/>
              </w:rPr>
              <w:lastRenderedPageBreak/>
              <w:t>2.2</w:t>
            </w:r>
          </w:p>
        </w:tc>
        <w:tc>
          <w:tcPr>
            <w:tcW w:w="4604" w:type="dxa"/>
          </w:tcPr>
          <w:p w14:paraId="4F3DC934" w14:textId="0D1E9410" w:rsidR="008733C0" w:rsidRPr="008733C0" w:rsidRDefault="00C61D60" w:rsidP="008733C0">
            <w:pPr>
              <w:tabs>
                <w:tab w:val="left" w:pos="426"/>
              </w:tabs>
              <w:suppressAutoHyphens/>
              <w:spacing w:before="0" w:after="0"/>
              <w:ind w:firstLine="0"/>
              <w:rPr>
                <w:sz w:val="24"/>
                <w:szCs w:val="24"/>
                <w:lang w:val="uk-UA"/>
              </w:rPr>
            </w:pPr>
            <w:r w:rsidRPr="008733C0">
              <w:rPr>
                <w:sz w:val="24"/>
                <w:szCs w:val="24"/>
                <w:lang w:val="uk-UA"/>
              </w:rPr>
              <w:t xml:space="preserve">проводити моніторинг </w:t>
            </w:r>
            <w:r w:rsidR="00EE3B48">
              <w:rPr>
                <w:sz w:val="24"/>
                <w:szCs w:val="24"/>
                <w:lang w:val="uk-UA"/>
              </w:rPr>
              <w:t xml:space="preserve">сучасних </w:t>
            </w:r>
            <w:proofErr w:type="spellStart"/>
            <w:r>
              <w:rPr>
                <w:sz w:val="24"/>
                <w:szCs w:val="24"/>
                <w:lang w:val="uk-UA"/>
              </w:rPr>
              <w:t>велл-бінг</w:t>
            </w:r>
            <w:proofErr w:type="spellEnd"/>
            <w:r w:rsidRPr="008733C0">
              <w:rPr>
                <w:sz w:val="24"/>
                <w:szCs w:val="24"/>
                <w:lang w:val="uk-UA"/>
              </w:rPr>
              <w:t xml:space="preserve"> практик</w:t>
            </w:r>
            <w:r w:rsidR="00EE3B48">
              <w:rPr>
                <w:sz w:val="24"/>
                <w:szCs w:val="24"/>
                <w:lang w:val="uk-UA"/>
              </w:rPr>
              <w:t xml:space="preserve"> в Україні та світі</w:t>
            </w:r>
          </w:p>
        </w:tc>
        <w:tc>
          <w:tcPr>
            <w:tcW w:w="2798" w:type="dxa"/>
          </w:tcPr>
          <w:p w14:paraId="105CB9D8" w14:textId="358FEEB0"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r w:rsidR="00453CAB">
              <w:rPr>
                <w:iCs/>
                <w:sz w:val="24"/>
                <w:szCs w:val="24"/>
                <w:lang w:val="uk-UA"/>
              </w:rPr>
              <w:t>, аналітичні завдання</w:t>
            </w:r>
            <w:bookmarkStart w:id="1" w:name="_GoBack"/>
            <w:bookmarkEnd w:id="1"/>
          </w:p>
        </w:tc>
        <w:tc>
          <w:tcPr>
            <w:tcW w:w="1786" w:type="dxa"/>
            <w:vMerge/>
          </w:tcPr>
          <w:p w14:paraId="505240CD" w14:textId="77777777" w:rsidR="008733C0" w:rsidRPr="008733C0" w:rsidRDefault="008733C0" w:rsidP="008733C0">
            <w:pPr>
              <w:tabs>
                <w:tab w:val="left" w:pos="893"/>
              </w:tabs>
              <w:spacing w:before="0" w:after="0"/>
              <w:ind w:firstLine="0"/>
              <w:jc w:val="center"/>
              <w:rPr>
                <w:iCs/>
                <w:sz w:val="24"/>
                <w:szCs w:val="24"/>
                <w:lang w:val="uk-UA"/>
              </w:rPr>
            </w:pPr>
          </w:p>
        </w:tc>
      </w:tr>
      <w:tr w:rsidR="008733C0" w:rsidRPr="008733C0" w14:paraId="162AA32E" w14:textId="77777777" w:rsidTr="008733C0">
        <w:trPr>
          <w:trHeight w:val="20"/>
        </w:trPr>
        <w:tc>
          <w:tcPr>
            <w:tcW w:w="633" w:type="dxa"/>
          </w:tcPr>
          <w:p w14:paraId="7ACEFFD8" w14:textId="77777777" w:rsidR="008733C0" w:rsidRPr="008733C0" w:rsidRDefault="008733C0" w:rsidP="008733C0">
            <w:pPr>
              <w:spacing w:before="0" w:after="0"/>
              <w:ind w:firstLine="0"/>
              <w:rPr>
                <w:sz w:val="24"/>
                <w:szCs w:val="24"/>
                <w:lang w:val="uk-UA"/>
              </w:rPr>
            </w:pPr>
            <w:r w:rsidRPr="008733C0">
              <w:rPr>
                <w:sz w:val="24"/>
                <w:szCs w:val="24"/>
                <w:lang w:val="uk-UA"/>
              </w:rPr>
              <w:t>2.3</w:t>
            </w:r>
          </w:p>
        </w:tc>
        <w:tc>
          <w:tcPr>
            <w:tcW w:w="4604" w:type="dxa"/>
          </w:tcPr>
          <w:p w14:paraId="7239FDC6" w14:textId="73AE27CC" w:rsidR="008733C0" w:rsidRPr="008733C0" w:rsidRDefault="00C61D60" w:rsidP="008733C0">
            <w:pPr>
              <w:tabs>
                <w:tab w:val="left" w:pos="426"/>
              </w:tabs>
              <w:suppressAutoHyphens/>
              <w:spacing w:before="0" w:after="0"/>
              <w:ind w:firstLine="0"/>
              <w:rPr>
                <w:sz w:val="24"/>
                <w:szCs w:val="24"/>
                <w:lang w:val="uk-UA"/>
              </w:rPr>
            </w:pPr>
            <w:r w:rsidRPr="008733C0">
              <w:rPr>
                <w:sz w:val="24"/>
                <w:szCs w:val="24"/>
                <w:lang w:val="uk-UA"/>
              </w:rPr>
              <w:t xml:space="preserve">оцінювати ефективність </w:t>
            </w:r>
            <w:r>
              <w:rPr>
                <w:sz w:val="24"/>
                <w:szCs w:val="24"/>
                <w:lang w:val="uk-UA"/>
              </w:rPr>
              <w:t xml:space="preserve">заходів із забезпечення </w:t>
            </w:r>
            <w:proofErr w:type="spellStart"/>
            <w:r>
              <w:rPr>
                <w:sz w:val="24"/>
                <w:szCs w:val="24"/>
                <w:lang w:val="uk-UA"/>
              </w:rPr>
              <w:t>велл-бінг</w:t>
            </w:r>
            <w:proofErr w:type="spellEnd"/>
            <w:r>
              <w:rPr>
                <w:sz w:val="24"/>
                <w:szCs w:val="24"/>
                <w:lang w:val="uk-UA"/>
              </w:rPr>
              <w:t xml:space="preserve"> персоналу в </w:t>
            </w:r>
            <w:r w:rsidRPr="008733C0">
              <w:rPr>
                <w:sz w:val="24"/>
                <w:szCs w:val="24"/>
                <w:lang w:val="uk-UA"/>
              </w:rPr>
              <w:t>організаці</w:t>
            </w:r>
            <w:r>
              <w:rPr>
                <w:sz w:val="24"/>
                <w:szCs w:val="24"/>
                <w:lang w:val="uk-UA"/>
              </w:rPr>
              <w:t>ях</w:t>
            </w:r>
          </w:p>
        </w:tc>
        <w:tc>
          <w:tcPr>
            <w:tcW w:w="2798" w:type="dxa"/>
          </w:tcPr>
          <w:p w14:paraId="35C97BF5" w14:textId="06976F99"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r w:rsidR="00453CAB">
              <w:rPr>
                <w:iCs/>
                <w:sz w:val="24"/>
                <w:szCs w:val="24"/>
                <w:lang w:val="uk-UA"/>
              </w:rPr>
              <w:t>,</w:t>
            </w:r>
            <w:r w:rsidR="00453CAB" w:rsidRPr="008733C0">
              <w:rPr>
                <w:iCs/>
                <w:sz w:val="24"/>
                <w:szCs w:val="24"/>
                <w:lang w:val="uk-UA"/>
              </w:rPr>
              <w:t xml:space="preserve"> </w:t>
            </w:r>
            <w:r w:rsidR="00453CAB" w:rsidRPr="008733C0">
              <w:rPr>
                <w:iCs/>
                <w:sz w:val="24"/>
                <w:szCs w:val="24"/>
                <w:lang w:val="uk-UA"/>
              </w:rPr>
              <w:t>розв’язання задач</w:t>
            </w:r>
          </w:p>
        </w:tc>
        <w:tc>
          <w:tcPr>
            <w:tcW w:w="1786" w:type="dxa"/>
            <w:vMerge/>
          </w:tcPr>
          <w:p w14:paraId="0DA5368E" w14:textId="77777777" w:rsidR="008733C0" w:rsidRPr="008733C0" w:rsidRDefault="008733C0" w:rsidP="008733C0">
            <w:pPr>
              <w:tabs>
                <w:tab w:val="left" w:pos="893"/>
              </w:tabs>
              <w:spacing w:before="0" w:after="0"/>
              <w:ind w:firstLine="0"/>
              <w:jc w:val="center"/>
              <w:rPr>
                <w:iCs/>
                <w:sz w:val="24"/>
                <w:szCs w:val="24"/>
                <w:lang w:val="uk-UA"/>
              </w:rPr>
            </w:pPr>
          </w:p>
        </w:tc>
      </w:tr>
      <w:tr w:rsidR="008733C0" w:rsidRPr="008733C0" w14:paraId="7200B12F" w14:textId="77777777" w:rsidTr="008733C0">
        <w:trPr>
          <w:trHeight w:val="20"/>
        </w:trPr>
        <w:tc>
          <w:tcPr>
            <w:tcW w:w="633" w:type="dxa"/>
          </w:tcPr>
          <w:p w14:paraId="7CC2DB06" w14:textId="77777777" w:rsidR="008733C0" w:rsidRPr="008733C0" w:rsidRDefault="008733C0" w:rsidP="008733C0">
            <w:pPr>
              <w:spacing w:before="0" w:after="0"/>
              <w:ind w:firstLine="0"/>
              <w:rPr>
                <w:sz w:val="24"/>
                <w:szCs w:val="24"/>
                <w:lang w:val="uk-UA"/>
              </w:rPr>
            </w:pPr>
            <w:r w:rsidRPr="008733C0">
              <w:rPr>
                <w:sz w:val="24"/>
                <w:szCs w:val="24"/>
                <w:lang w:val="uk-UA"/>
              </w:rPr>
              <w:t>2.4</w:t>
            </w:r>
          </w:p>
        </w:tc>
        <w:tc>
          <w:tcPr>
            <w:tcW w:w="4604" w:type="dxa"/>
          </w:tcPr>
          <w:p w14:paraId="5A5961AD" w14:textId="3AA11FCD" w:rsidR="008733C0" w:rsidRPr="008733C0" w:rsidRDefault="00C61D60" w:rsidP="008733C0">
            <w:pPr>
              <w:tabs>
                <w:tab w:val="left" w:pos="426"/>
              </w:tabs>
              <w:suppressAutoHyphens/>
              <w:spacing w:before="0" w:after="0"/>
              <w:ind w:firstLine="0"/>
              <w:rPr>
                <w:sz w:val="24"/>
                <w:szCs w:val="24"/>
                <w:lang w:val="uk-UA"/>
              </w:rPr>
            </w:pPr>
            <w:r w:rsidRPr="008733C0">
              <w:rPr>
                <w:sz w:val="24"/>
                <w:szCs w:val="24"/>
                <w:lang w:val="uk-UA"/>
              </w:rPr>
              <w:t>визначати напрями розвитку</w:t>
            </w:r>
            <w:r>
              <w:rPr>
                <w:sz w:val="24"/>
                <w:szCs w:val="24"/>
                <w:lang w:val="uk-UA"/>
              </w:rPr>
              <w:t xml:space="preserve"> </w:t>
            </w:r>
            <w:proofErr w:type="spellStart"/>
            <w:r>
              <w:rPr>
                <w:sz w:val="24"/>
                <w:szCs w:val="24"/>
                <w:lang w:val="uk-UA"/>
              </w:rPr>
              <w:t>велл-бінг</w:t>
            </w:r>
            <w:proofErr w:type="spellEnd"/>
            <w:r>
              <w:rPr>
                <w:sz w:val="24"/>
                <w:szCs w:val="24"/>
                <w:lang w:val="uk-UA"/>
              </w:rPr>
              <w:t xml:space="preserve"> менеджменту в компаніях</w:t>
            </w:r>
          </w:p>
        </w:tc>
        <w:tc>
          <w:tcPr>
            <w:tcW w:w="2798" w:type="dxa"/>
          </w:tcPr>
          <w:p w14:paraId="3205044A" w14:textId="77777777"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p>
        </w:tc>
        <w:tc>
          <w:tcPr>
            <w:tcW w:w="1786" w:type="dxa"/>
            <w:vMerge/>
          </w:tcPr>
          <w:p w14:paraId="05824794" w14:textId="77777777" w:rsidR="008733C0" w:rsidRPr="008733C0" w:rsidRDefault="008733C0" w:rsidP="008733C0">
            <w:pPr>
              <w:tabs>
                <w:tab w:val="left" w:pos="893"/>
              </w:tabs>
              <w:spacing w:before="0" w:after="0"/>
              <w:ind w:firstLine="0"/>
              <w:jc w:val="center"/>
              <w:rPr>
                <w:iCs/>
                <w:sz w:val="24"/>
                <w:szCs w:val="24"/>
                <w:lang w:val="uk-UA"/>
              </w:rPr>
            </w:pPr>
          </w:p>
        </w:tc>
      </w:tr>
      <w:tr w:rsidR="008733C0" w:rsidRPr="008733C0" w14:paraId="60FFF1F8" w14:textId="77777777" w:rsidTr="008733C0">
        <w:trPr>
          <w:trHeight w:val="20"/>
        </w:trPr>
        <w:tc>
          <w:tcPr>
            <w:tcW w:w="633" w:type="dxa"/>
          </w:tcPr>
          <w:p w14:paraId="1F9A4FA9" w14:textId="77777777" w:rsidR="008733C0" w:rsidRPr="008733C0" w:rsidRDefault="008733C0" w:rsidP="008733C0">
            <w:pPr>
              <w:spacing w:before="0" w:after="0"/>
              <w:ind w:firstLine="0"/>
              <w:rPr>
                <w:sz w:val="24"/>
                <w:szCs w:val="24"/>
                <w:lang w:val="uk-UA"/>
              </w:rPr>
            </w:pPr>
            <w:r w:rsidRPr="008733C0">
              <w:rPr>
                <w:sz w:val="24"/>
                <w:szCs w:val="24"/>
                <w:lang w:val="uk-UA"/>
              </w:rPr>
              <w:t>2.5</w:t>
            </w:r>
          </w:p>
        </w:tc>
        <w:tc>
          <w:tcPr>
            <w:tcW w:w="4604" w:type="dxa"/>
          </w:tcPr>
          <w:p w14:paraId="7DEEDC55" w14:textId="2544BC0B" w:rsidR="008733C0" w:rsidRPr="008733C0" w:rsidRDefault="00EE3B48" w:rsidP="008733C0">
            <w:pPr>
              <w:tabs>
                <w:tab w:val="left" w:pos="426"/>
              </w:tabs>
              <w:suppressAutoHyphens/>
              <w:spacing w:before="0" w:after="0"/>
              <w:ind w:firstLine="0"/>
              <w:rPr>
                <w:sz w:val="24"/>
                <w:szCs w:val="24"/>
                <w:lang w:val="uk-UA"/>
              </w:rPr>
            </w:pPr>
            <w:r>
              <w:rPr>
                <w:sz w:val="24"/>
                <w:szCs w:val="24"/>
                <w:lang w:val="uk-UA"/>
              </w:rPr>
              <w:t xml:space="preserve">розробляти цілісну </w:t>
            </w:r>
            <w:proofErr w:type="spellStart"/>
            <w:r>
              <w:rPr>
                <w:sz w:val="24"/>
                <w:szCs w:val="24"/>
                <w:lang w:val="uk-UA"/>
              </w:rPr>
              <w:t>велл-бінг</w:t>
            </w:r>
            <w:proofErr w:type="spellEnd"/>
            <w:r>
              <w:rPr>
                <w:sz w:val="24"/>
                <w:szCs w:val="24"/>
                <w:lang w:val="uk-UA"/>
              </w:rPr>
              <w:t xml:space="preserve"> стратегію в компанії</w:t>
            </w:r>
          </w:p>
        </w:tc>
        <w:tc>
          <w:tcPr>
            <w:tcW w:w="2798" w:type="dxa"/>
          </w:tcPr>
          <w:p w14:paraId="4F87B631" w14:textId="0E40B849"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p>
        </w:tc>
        <w:tc>
          <w:tcPr>
            <w:tcW w:w="1786" w:type="dxa"/>
            <w:vMerge/>
          </w:tcPr>
          <w:p w14:paraId="246565D2" w14:textId="77777777" w:rsidR="008733C0" w:rsidRPr="008733C0" w:rsidRDefault="008733C0" w:rsidP="008733C0">
            <w:pPr>
              <w:tabs>
                <w:tab w:val="left" w:pos="893"/>
              </w:tabs>
              <w:spacing w:before="0" w:after="0"/>
              <w:ind w:firstLine="0"/>
              <w:jc w:val="center"/>
              <w:rPr>
                <w:iCs/>
                <w:sz w:val="24"/>
                <w:szCs w:val="24"/>
                <w:lang w:val="uk-UA"/>
              </w:rPr>
            </w:pPr>
          </w:p>
        </w:tc>
      </w:tr>
      <w:tr w:rsidR="008733C0" w:rsidRPr="008733C0" w14:paraId="6A9F3CFA" w14:textId="77777777" w:rsidTr="008733C0">
        <w:trPr>
          <w:trHeight w:val="20"/>
        </w:trPr>
        <w:tc>
          <w:tcPr>
            <w:tcW w:w="633" w:type="dxa"/>
          </w:tcPr>
          <w:p w14:paraId="55F29846" w14:textId="77777777" w:rsidR="008733C0" w:rsidRPr="008733C0" w:rsidRDefault="008733C0" w:rsidP="008733C0">
            <w:pPr>
              <w:spacing w:before="0" w:after="0"/>
              <w:ind w:firstLine="0"/>
              <w:rPr>
                <w:sz w:val="24"/>
                <w:szCs w:val="24"/>
                <w:lang w:val="uk-UA"/>
              </w:rPr>
            </w:pPr>
            <w:r w:rsidRPr="008733C0">
              <w:rPr>
                <w:sz w:val="24"/>
                <w:szCs w:val="24"/>
                <w:lang w:val="uk-UA"/>
              </w:rPr>
              <w:t>2.6</w:t>
            </w:r>
          </w:p>
        </w:tc>
        <w:tc>
          <w:tcPr>
            <w:tcW w:w="4604" w:type="dxa"/>
          </w:tcPr>
          <w:p w14:paraId="56C8A5D2" w14:textId="35F8A282" w:rsidR="008733C0" w:rsidRPr="008733C0" w:rsidRDefault="008733C0" w:rsidP="008733C0">
            <w:pPr>
              <w:tabs>
                <w:tab w:val="left" w:pos="426"/>
              </w:tabs>
              <w:suppressAutoHyphens/>
              <w:spacing w:before="0" w:after="0"/>
              <w:ind w:firstLine="0"/>
              <w:rPr>
                <w:sz w:val="24"/>
                <w:szCs w:val="24"/>
                <w:lang w:val="uk-UA"/>
              </w:rPr>
            </w:pPr>
            <w:proofErr w:type="spellStart"/>
            <w:r w:rsidRPr="008733C0">
              <w:rPr>
                <w:sz w:val="24"/>
                <w:szCs w:val="24"/>
                <w:lang w:val="uk-UA"/>
              </w:rPr>
              <w:t>імплементувати</w:t>
            </w:r>
            <w:proofErr w:type="spellEnd"/>
            <w:r w:rsidRPr="008733C0">
              <w:rPr>
                <w:sz w:val="24"/>
                <w:szCs w:val="24"/>
                <w:lang w:val="uk-UA"/>
              </w:rPr>
              <w:t xml:space="preserve"> </w:t>
            </w:r>
            <w:proofErr w:type="spellStart"/>
            <w:r w:rsidR="00B55A56">
              <w:rPr>
                <w:sz w:val="24"/>
                <w:szCs w:val="24"/>
                <w:lang w:val="uk-UA"/>
              </w:rPr>
              <w:t>велл-бінг</w:t>
            </w:r>
            <w:proofErr w:type="spellEnd"/>
            <w:r w:rsidR="00B55A56">
              <w:rPr>
                <w:sz w:val="24"/>
                <w:szCs w:val="24"/>
                <w:lang w:val="uk-UA"/>
              </w:rPr>
              <w:t xml:space="preserve"> менеджмент</w:t>
            </w:r>
            <w:r w:rsidRPr="008733C0">
              <w:rPr>
                <w:sz w:val="24"/>
                <w:szCs w:val="24"/>
                <w:lang w:val="uk-UA"/>
              </w:rPr>
              <w:t xml:space="preserve"> в </w:t>
            </w:r>
            <w:r w:rsidR="00B55A56">
              <w:rPr>
                <w:sz w:val="24"/>
                <w:szCs w:val="24"/>
                <w:lang w:val="uk-UA"/>
              </w:rPr>
              <w:t xml:space="preserve">корпоративні </w:t>
            </w:r>
            <w:r w:rsidRPr="008733C0">
              <w:rPr>
                <w:sz w:val="24"/>
                <w:szCs w:val="24"/>
                <w:lang w:val="uk-UA"/>
              </w:rPr>
              <w:t>управлінські процеси</w:t>
            </w:r>
          </w:p>
        </w:tc>
        <w:tc>
          <w:tcPr>
            <w:tcW w:w="2798" w:type="dxa"/>
          </w:tcPr>
          <w:p w14:paraId="6A8E54CF" w14:textId="3FD06A4C" w:rsidR="008733C0" w:rsidRPr="008733C0" w:rsidRDefault="008733C0" w:rsidP="008733C0">
            <w:pPr>
              <w:tabs>
                <w:tab w:val="left" w:pos="893"/>
              </w:tabs>
              <w:spacing w:before="0" w:after="0"/>
              <w:ind w:firstLine="0"/>
              <w:jc w:val="center"/>
              <w:rPr>
                <w:iCs/>
                <w:sz w:val="24"/>
                <w:szCs w:val="24"/>
                <w:lang w:val="uk-UA"/>
              </w:rPr>
            </w:pPr>
            <w:r w:rsidRPr="008733C0">
              <w:rPr>
                <w:iCs/>
                <w:sz w:val="24"/>
                <w:szCs w:val="24"/>
                <w:lang w:val="uk-UA"/>
              </w:rPr>
              <w:t>практичні заняття, дискусія, вирішення ситуаційних вправ</w:t>
            </w:r>
          </w:p>
        </w:tc>
        <w:tc>
          <w:tcPr>
            <w:tcW w:w="1786" w:type="dxa"/>
            <w:vMerge/>
          </w:tcPr>
          <w:p w14:paraId="71587C23" w14:textId="77777777" w:rsidR="008733C0" w:rsidRPr="008733C0" w:rsidRDefault="008733C0" w:rsidP="008733C0">
            <w:pPr>
              <w:tabs>
                <w:tab w:val="left" w:pos="893"/>
              </w:tabs>
              <w:spacing w:before="0" w:after="0"/>
              <w:ind w:firstLine="0"/>
              <w:jc w:val="center"/>
              <w:rPr>
                <w:iCs/>
                <w:sz w:val="24"/>
                <w:szCs w:val="24"/>
                <w:lang w:val="uk-UA"/>
              </w:rPr>
            </w:pPr>
          </w:p>
        </w:tc>
      </w:tr>
      <w:tr w:rsidR="008733C0" w:rsidRPr="008733C0" w14:paraId="2A566E5E" w14:textId="77777777" w:rsidTr="008733C0">
        <w:trPr>
          <w:trHeight w:val="20"/>
        </w:trPr>
        <w:tc>
          <w:tcPr>
            <w:tcW w:w="633" w:type="dxa"/>
          </w:tcPr>
          <w:p w14:paraId="79F3432B" w14:textId="77777777" w:rsidR="008733C0" w:rsidRPr="008733C0" w:rsidRDefault="008733C0" w:rsidP="008733C0">
            <w:pPr>
              <w:spacing w:before="0" w:after="0"/>
              <w:ind w:firstLine="0"/>
              <w:rPr>
                <w:b/>
                <w:bCs/>
                <w:sz w:val="24"/>
                <w:szCs w:val="24"/>
                <w:lang w:val="uk-UA"/>
              </w:rPr>
            </w:pPr>
            <w:r w:rsidRPr="008733C0">
              <w:rPr>
                <w:b/>
                <w:bCs/>
                <w:sz w:val="24"/>
                <w:szCs w:val="24"/>
                <w:lang w:val="uk-UA"/>
              </w:rPr>
              <w:t>3.</w:t>
            </w:r>
          </w:p>
        </w:tc>
        <w:tc>
          <w:tcPr>
            <w:tcW w:w="9188" w:type="dxa"/>
            <w:gridSpan w:val="3"/>
          </w:tcPr>
          <w:p w14:paraId="0464CE99" w14:textId="77777777" w:rsidR="008733C0" w:rsidRPr="008733C0" w:rsidRDefault="008733C0" w:rsidP="008733C0">
            <w:pPr>
              <w:tabs>
                <w:tab w:val="left" w:pos="893"/>
              </w:tabs>
              <w:spacing w:before="0" w:after="0"/>
              <w:ind w:firstLine="0"/>
              <w:rPr>
                <w:b/>
                <w:bCs/>
                <w:iCs/>
                <w:sz w:val="24"/>
                <w:szCs w:val="24"/>
                <w:lang w:val="uk-UA"/>
              </w:rPr>
            </w:pPr>
            <w:r w:rsidRPr="008733C0">
              <w:rPr>
                <w:b/>
                <w:bCs/>
                <w:sz w:val="24"/>
                <w:szCs w:val="24"/>
                <w:lang w:val="uk-UA"/>
              </w:rPr>
              <w:t>Комунікація</w:t>
            </w:r>
          </w:p>
        </w:tc>
      </w:tr>
      <w:tr w:rsidR="008733C0" w:rsidRPr="008733C0" w14:paraId="7BB2E0BE" w14:textId="77777777" w:rsidTr="0097785D">
        <w:trPr>
          <w:trHeight w:val="20"/>
        </w:trPr>
        <w:tc>
          <w:tcPr>
            <w:tcW w:w="633" w:type="dxa"/>
          </w:tcPr>
          <w:p w14:paraId="50D4DB1F" w14:textId="77777777" w:rsidR="008733C0" w:rsidRPr="008733C0" w:rsidRDefault="008733C0" w:rsidP="008733C0">
            <w:pPr>
              <w:spacing w:before="0" w:after="0"/>
              <w:ind w:firstLine="0"/>
              <w:rPr>
                <w:sz w:val="24"/>
                <w:szCs w:val="24"/>
                <w:lang w:val="uk-UA"/>
              </w:rPr>
            </w:pPr>
          </w:p>
        </w:tc>
        <w:tc>
          <w:tcPr>
            <w:tcW w:w="4604" w:type="dxa"/>
            <w:shd w:val="clear" w:color="auto" w:fill="auto"/>
          </w:tcPr>
          <w:p w14:paraId="10E71F56" w14:textId="2BEA2ED2" w:rsidR="008733C0" w:rsidRPr="0097785D" w:rsidRDefault="00217C71" w:rsidP="008733C0">
            <w:pPr>
              <w:tabs>
                <w:tab w:val="left" w:pos="426"/>
              </w:tabs>
              <w:spacing w:before="0" w:after="0"/>
              <w:ind w:firstLine="0"/>
              <w:rPr>
                <w:sz w:val="24"/>
                <w:szCs w:val="24"/>
                <w:lang w:val="uk-UA"/>
              </w:rPr>
            </w:pPr>
            <w:r w:rsidRPr="0097785D">
              <w:rPr>
                <w:sz w:val="24"/>
                <w:szCs w:val="24"/>
                <w:lang w:val="uk-UA"/>
              </w:rPr>
              <w:t xml:space="preserve">здатність ефективно взаємодіяти з різними посадовими особами; налагоджувати систему міжособистісної взаємодії з працівниками; застосовувати управлінські навички у сфері формування ефективної взаємодії в колективі; застосовувати управлінські навички у сфері </w:t>
            </w:r>
            <w:proofErr w:type="spellStart"/>
            <w:r w:rsidRPr="0097785D">
              <w:rPr>
                <w:sz w:val="24"/>
                <w:szCs w:val="24"/>
                <w:lang w:val="uk-UA"/>
              </w:rPr>
              <w:t>велл-бінг</w:t>
            </w:r>
            <w:proofErr w:type="spellEnd"/>
            <w:r w:rsidRPr="0097785D">
              <w:rPr>
                <w:sz w:val="24"/>
                <w:szCs w:val="24"/>
                <w:lang w:val="uk-UA"/>
              </w:rPr>
              <w:t xml:space="preserve"> орієнтованих практик, зрозуміле і недвозначне донесення власних висновків, а також знань та пояснень, що їх обґрунтовують, до фахівців і нефахівців</w:t>
            </w:r>
          </w:p>
        </w:tc>
        <w:tc>
          <w:tcPr>
            <w:tcW w:w="2798" w:type="dxa"/>
            <w:shd w:val="clear" w:color="auto" w:fill="auto"/>
          </w:tcPr>
          <w:p w14:paraId="0DA9EF60" w14:textId="77777777" w:rsidR="008733C0" w:rsidRPr="0097785D" w:rsidRDefault="008733C0" w:rsidP="008733C0">
            <w:pPr>
              <w:tabs>
                <w:tab w:val="left" w:pos="893"/>
              </w:tabs>
              <w:spacing w:before="0" w:after="0"/>
              <w:ind w:firstLine="0"/>
              <w:jc w:val="center"/>
              <w:rPr>
                <w:iCs/>
                <w:sz w:val="24"/>
                <w:szCs w:val="24"/>
                <w:lang w:val="uk-UA"/>
              </w:rPr>
            </w:pPr>
            <w:r w:rsidRPr="0097785D">
              <w:rPr>
                <w:iCs/>
                <w:sz w:val="24"/>
                <w:szCs w:val="24"/>
                <w:lang w:val="uk-UA"/>
              </w:rPr>
              <w:t>дискусія, вирішення ситуаційних вправ, аналітична доповідь</w:t>
            </w:r>
          </w:p>
        </w:tc>
        <w:tc>
          <w:tcPr>
            <w:tcW w:w="1786" w:type="dxa"/>
            <w:shd w:val="clear" w:color="auto" w:fill="auto"/>
          </w:tcPr>
          <w:p w14:paraId="4B50F424" w14:textId="77777777" w:rsidR="008733C0" w:rsidRPr="0097785D" w:rsidRDefault="008733C0" w:rsidP="008733C0">
            <w:pPr>
              <w:tabs>
                <w:tab w:val="left" w:pos="893"/>
              </w:tabs>
              <w:spacing w:before="0" w:after="0"/>
              <w:ind w:firstLine="0"/>
              <w:jc w:val="center"/>
              <w:rPr>
                <w:iCs/>
                <w:sz w:val="24"/>
                <w:szCs w:val="24"/>
                <w:lang w:val="uk-UA"/>
              </w:rPr>
            </w:pPr>
            <w:r w:rsidRPr="0097785D">
              <w:rPr>
                <w:iCs/>
                <w:sz w:val="24"/>
                <w:szCs w:val="24"/>
                <w:lang w:val="uk-UA"/>
              </w:rPr>
              <w:t xml:space="preserve">Презентація, захист результатів виконання робіт, тест, перевірка: аналітично- розрахункової  роботи, індивідуальної роботи </w:t>
            </w:r>
          </w:p>
        </w:tc>
      </w:tr>
      <w:tr w:rsidR="008733C0" w:rsidRPr="008733C0" w14:paraId="2E020C2F" w14:textId="77777777" w:rsidTr="0097785D">
        <w:trPr>
          <w:trHeight w:val="20"/>
        </w:trPr>
        <w:tc>
          <w:tcPr>
            <w:tcW w:w="633" w:type="dxa"/>
          </w:tcPr>
          <w:p w14:paraId="1864C6CC" w14:textId="77777777" w:rsidR="008733C0" w:rsidRPr="008733C0" w:rsidRDefault="008733C0" w:rsidP="008733C0">
            <w:pPr>
              <w:spacing w:before="0" w:after="0"/>
              <w:ind w:firstLine="0"/>
              <w:rPr>
                <w:b/>
                <w:bCs/>
                <w:sz w:val="24"/>
                <w:szCs w:val="24"/>
                <w:lang w:val="uk-UA"/>
              </w:rPr>
            </w:pPr>
            <w:r w:rsidRPr="008733C0">
              <w:rPr>
                <w:b/>
                <w:bCs/>
                <w:sz w:val="24"/>
                <w:szCs w:val="24"/>
                <w:lang w:val="uk-UA"/>
              </w:rPr>
              <w:t xml:space="preserve">4. </w:t>
            </w:r>
          </w:p>
        </w:tc>
        <w:tc>
          <w:tcPr>
            <w:tcW w:w="9188" w:type="dxa"/>
            <w:gridSpan w:val="3"/>
            <w:shd w:val="clear" w:color="auto" w:fill="auto"/>
          </w:tcPr>
          <w:p w14:paraId="6D2B37A1" w14:textId="77777777" w:rsidR="008733C0" w:rsidRPr="0097785D" w:rsidRDefault="008733C0" w:rsidP="008733C0">
            <w:pPr>
              <w:tabs>
                <w:tab w:val="left" w:pos="893"/>
              </w:tabs>
              <w:spacing w:before="0" w:after="0"/>
              <w:ind w:firstLine="0"/>
              <w:rPr>
                <w:b/>
                <w:bCs/>
                <w:sz w:val="24"/>
                <w:szCs w:val="24"/>
                <w:lang w:val="uk-UA"/>
              </w:rPr>
            </w:pPr>
            <w:r w:rsidRPr="0097785D">
              <w:rPr>
                <w:b/>
                <w:bCs/>
                <w:sz w:val="24"/>
                <w:szCs w:val="24"/>
                <w:lang w:val="uk-UA"/>
              </w:rPr>
              <w:t>Відповідальність і автономія</w:t>
            </w:r>
          </w:p>
        </w:tc>
      </w:tr>
      <w:tr w:rsidR="008733C0" w:rsidRPr="008733C0" w14:paraId="3A465A1B" w14:textId="77777777" w:rsidTr="0097785D">
        <w:trPr>
          <w:trHeight w:val="20"/>
        </w:trPr>
        <w:tc>
          <w:tcPr>
            <w:tcW w:w="633" w:type="dxa"/>
          </w:tcPr>
          <w:p w14:paraId="1F9A21BF" w14:textId="77777777" w:rsidR="008733C0" w:rsidRPr="008733C0" w:rsidRDefault="008733C0" w:rsidP="008733C0">
            <w:pPr>
              <w:spacing w:before="0" w:after="0"/>
              <w:ind w:firstLine="0"/>
              <w:rPr>
                <w:sz w:val="24"/>
                <w:szCs w:val="24"/>
                <w:lang w:val="uk-UA"/>
              </w:rPr>
            </w:pPr>
          </w:p>
        </w:tc>
        <w:tc>
          <w:tcPr>
            <w:tcW w:w="4604" w:type="dxa"/>
            <w:shd w:val="clear" w:color="auto" w:fill="auto"/>
          </w:tcPr>
          <w:p w14:paraId="770D587A" w14:textId="77777777" w:rsidR="008733C0" w:rsidRPr="0097785D" w:rsidRDefault="008733C0" w:rsidP="008733C0">
            <w:pPr>
              <w:tabs>
                <w:tab w:val="left" w:pos="426"/>
                <w:tab w:val="left" w:pos="567"/>
                <w:tab w:val="left" w:pos="1418"/>
                <w:tab w:val="left" w:pos="6750"/>
              </w:tabs>
              <w:spacing w:before="0" w:after="0"/>
              <w:ind w:left="17" w:firstLine="0"/>
              <w:rPr>
                <w:b/>
                <w:bCs/>
                <w:sz w:val="24"/>
                <w:szCs w:val="24"/>
                <w:lang w:val="uk-UA"/>
              </w:rPr>
            </w:pPr>
            <w:r w:rsidRPr="0097785D">
              <w:rPr>
                <w:sz w:val="24"/>
                <w:szCs w:val="24"/>
                <w:lang w:val="uk-UA"/>
              </w:rPr>
              <w:t>демонструвати розуміння особистої відповідальності за професійні та/або управлінські рішення чи надані пропозиції/рекомендації, які можуть впливати на діяльність суб’єктів бізнесу загалом чи окремі її складові</w:t>
            </w:r>
          </w:p>
        </w:tc>
        <w:tc>
          <w:tcPr>
            <w:tcW w:w="2798" w:type="dxa"/>
            <w:shd w:val="clear" w:color="auto" w:fill="auto"/>
          </w:tcPr>
          <w:p w14:paraId="56083415" w14:textId="77777777" w:rsidR="008733C0" w:rsidRPr="0097785D" w:rsidRDefault="008733C0" w:rsidP="008733C0">
            <w:pPr>
              <w:tabs>
                <w:tab w:val="left" w:pos="893"/>
              </w:tabs>
              <w:spacing w:before="0" w:after="0"/>
              <w:ind w:firstLine="0"/>
              <w:jc w:val="center"/>
              <w:rPr>
                <w:iCs/>
                <w:sz w:val="24"/>
                <w:szCs w:val="24"/>
                <w:lang w:val="uk-UA"/>
              </w:rPr>
            </w:pPr>
            <w:r w:rsidRPr="0097785D">
              <w:rPr>
                <w:iCs/>
                <w:sz w:val="24"/>
                <w:szCs w:val="24"/>
                <w:lang w:val="uk-UA"/>
              </w:rPr>
              <w:t>практичні заняття, дискусія, вирішення ситуаційних вправ</w:t>
            </w:r>
          </w:p>
        </w:tc>
        <w:tc>
          <w:tcPr>
            <w:tcW w:w="1786" w:type="dxa"/>
            <w:shd w:val="clear" w:color="auto" w:fill="auto"/>
          </w:tcPr>
          <w:p w14:paraId="13C2FBE6" w14:textId="77777777" w:rsidR="008733C0" w:rsidRPr="0097785D" w:rsidRDefault="008733C0" w:rsidP="008733C0">
            <w:pPr>
              <w:tabs>
                <w:tab w:val="left" w:pos="893"/>
              </w:tabs>
              <w:spacing w:before="0" w:after="0"/>
              <w:ind w:firstLine="0"/>
              <w:jc w:val="center"/>
              <w:rPr>
                <w:iCs/>
                <w:sz w:val="24"/>
                <w:szCs w:val="24"/>
                <w:lang w:val="uk-UA"/>
              </w:rPr>
            </w:pPr>
            <w:r w:rsidRPr="0097785D">
              <w:rPr>
                <w:iCs/>
                <w:sz w:val="24"/>
                <w:szCs w:val="24"/>
                <w:lang w:val="uk-UA"/>
              </w:rPr>
              <w:t>Презентація, захист результатів виконання робіт, тест, перевірка: аналітично- розрахункової  роботи, індивідуальної роботи, модульної роботи, підсумкової контрольної роботи</w:t>
            </w:r>
          </w:p>
        </w:tc>
      </w:tr>
    </w:tbl>
    <w:p w14:paraId="37FB9673" w14:textId="77777777" w:rsidR="008733C0" w:rsidRPr="005E23EC" w:rsidRDefault="008733C0" w:rsidP="008733C0">
      <w:pPr>
        <w:tabs>
          <w:tab w:val="left" w:pos="284"/>
          <w:tab w:val="left" w:pos="567"/>
          <w:tab w:val="left" w:pos="851"/>
        </w:tabs>
        <w:spacing w:before="240"/>
        <w:ind w:firstLine="567"/>
        <w:rPr>
          <w:szCs w:val="28"/>
          <w:lang w:val="uk-UA"/>
        </w:rPr>
      </w:pPr>
      <w:r w:rsidRPr="005E23EC">
        <w:rPr>
          <w:szCs w:val="28"/>
          <w:lang w:val="uk-UA"/>
        </w:rPr>
        <w:lastRenderedPageBreak/>
        <w:t xml:space="preserve">Засвоєні студентами знання та набуті під час вивчення цієї дисципліни навички є основою для здійснення практичної діяльності у сфері </w:t>
      </w:r>
      <w:r>
        <w:rPr>
          <w:szCs w:val="28"/>
          <w:lang w:val="uk-UA"/>
        </w:rPr>
        <w:t>побудови політики соціально відповідальної діяльності бізнес-організації</w:t>
      </w:r>
      <w:r w:rsidRPr="005E23EC">
        <w:rPr>
          <w:szCs w:val="28"/>
          <w:lang w:val="uk-UA"/>
        </w:rPr>
        <w:t>.</w:t>
      </w:r>
    </w:p>
    <w:p w14:paraId="49C78F0C" w14:textId="77777777" w:rsidR="008733C0" w:rsidRPr="005E23EC" w:rsidRDefault="008733C0" w:rsidP="008733C0">
      <w:pPr>
        <w:ind w:firstLine="709"/>
        <w:rPr>
          <w:szCs w:val="28"/>
          <w:lang w:val="uk-UA"/>
        </w:rPr>
      </w:pPr>
      <w:r w:rsidRPr="005E23EC">
        <w:rPr>
          <w:szCs w:val="28"/>
          <w:lang w:val="uk-UA"/>
        </w:rPr>
        <w:t>Досягненню мети та ефективній реалізації завдань вивчення дисципліни підпорядкована логіка її викладання, структура і зміст.</w:t>
      </w:r>
    </w:p>
    <w:p w14:paraId="500D22B9" w14:textId="77777777" w:rsidR="008733C0" w:rsidRDefault="008733C0" w:rsidP="00470CC9">
      <w:pPr>
        <w:tabs>
          <w:tab w:val="left" w:pos="426"/>
          <w:tab w:val="left" w:pos="567"/>
          <w:tab w:val="left" w:pos="1418"/>
          <w:tab w:val="left" w:pos="6750"/>
        </w:tabs>
        <w:spacing w:before="0" w:after="0"/>
        <w:ind w:left="709" w:firstLine="0"/>
        <w:contextualSpacing w:val="0"/>
        <w:rPr>
          <w:szCs w:val="28"/>
          <w:lang w:val="uk-UA"/>
        </w:rPr>
      </w:pPr>
    </w:p>
    <w:p w14:paraId="7CBE1C34" w14:textId="62229895" w:rsidR="00470CC9" w:rsidRPr="00470CC9" w:rsidRDefault="00470CC9" w:rsidP="00470CC9">
      <w:pPr>
        <w:tabs>
          <w:tab w:val="left" w:pos="426"/>
          <w:tab w:val="left" w:pos="567"/>
          <w:tab w:val="left" w:pos="1418"/>
          <w:tab w:val="left" w:pos="6750"/>
        </w:tabs>
        <w:spacing w:before="0" w:after="0"/>
        <w:ind w:left="709" w:firstLine="0"/>
        <w:contextualSpacing w:val="0"/>
        <w:rPr>
          <w:szCs w:val="28"/>
          <w:lang w:val="uk-UA"/>
        </w:rPr>
      </w:pPr>
      <w:r>
        <w:rPr>
          <w:szCs w:val="28"/>
          <w:lang w:val="uk-UA"/>
        </w:rPr>
        <w:t xml:space="preserve"> </w:t>
      </w:r>
    </w:p>
    <w:p w14:paraId="538882F6" w14:textId="77777777" w:rsidR="00A84C7A" w:rsidRPr="008944D2" w:rsidRDefault="00A84C7A" w:rsidP="00A84C7A">
      <w:pPr>
        <w:rPr>
          <w:lang w:val="uk-UA"/>
        </w:rPr>
      </w:pPr>
      <w:r w:rsidRPr="008944D2">
        <w:rPr>
          <w:szCs w:val="28"/>
          <w:lang w:val="uk-UA"/>
        </w:rPr>
        <w:t xml:space="preserve">На вивчення навчальної дисципліни </w:t>
      </w:r>
      <w:r w:rsidRPr="00087082">
        <w:rPr>
          <w:b/>
          <w:bCs/>
          <w:szCs w:val="28"/>
          <w:lang w:val="uk-UA"/>
        </w:rPr>
        <w:t>Тренінг-курс «</w:t>
      </w:r>
      <w:proofErr w:type="spellStart"/>
      <w:r>
        <w:rPr>
          <w:b/>
          <w:bCs/>
          <w:szCs w:val="28"/>
          <w:lang w:val="uk-UA"/>
        </w:rPr>
        <w:t>Велл-бінг</w:t>
      </w:r>
      <w:proofErr w:type="spellEnd"/>
      <w:r>
        <w:rPr>
          <w:b/>
          <w:bCs/>
          <w:szCs w:val="28"/>
          <w:lang w:val="uk-UA"/>
        </w:rPr>
        <w:t xml:space="preserve"> менеджмент</w:t>
      </w:r>
      <w:r w:rsidRPr="00087082">
        <w:rPr>
          <w:b/>
          <w:bCs/>
          <w:szCs w:val="28"/>
          <w:lang w:val="uk-UA"/>
        </w:rPr>
        <w:t>»</w:t>
      </w:r>
      <w:r w:rsidRPr="008944D2">
        <w:rPr>
          <w:szCs w:val="28"/>
          <w:lang w:val="uk-UA"/>
        </w:rPr>
        <w:t xml:space="preserve"> відводиться 120 годин (4 кредити ЄКТС). Тематичний план наведено в табл. </w:t>
      </w:r>
      <w:r>
        <w:rPr>
          <w:szCs w:val="28"/>
          <w:lang w:val="uk-UA"/>
        </w:rPr>
        <w:t>1</w:t>
      </w:r>
      <w:r w:rsidRPr="008944D2">
        <w:rPr>
          <w:szCs w:val="28"/>
          <w:lang w:val="uk-UA"/>
        </w:rPr>
        <w:t>.</w:t>
      </w:r>
    </w:p>
    <w:p w14:paraId="3714FDCC" w14:textId="77777777" w:rsidR="00A84C7A" w:rsidRPr="008944D2" w:rsidRDefault="00A84C7A" w:rsidP="00A84C7A">
      <w:pPr>
        <w:ind w:right="-83" w:firstLine="900"/>
        <w:jc w:val="right"/>
        <w:rPr>
          <w:i/>
          <w:lang w:val="uk-UA"/>
        </w:rPr>
      </w:pPr>
      <w:r w:rsidRPr="008944D2">
        <w:rPr>
          <w:i/>
          <w:lang w:val="uk-UA"/>
        </w:rPr>
        <w:t xml:space="preserve">Таблиця </w:t>
      </w:r>
      <w:r>
        <w:rPr>
          <w:i/>
          <w:lang w:val="uk-UA"/>
        </w:rPr>
        <w:t>1</w:t>
      </w:r>
    </w:p>
    <w:p w14:paraId="3B593A33" w14:textId="77777777" w:rsidR="00A84C7A" w:rsidRDefault="00A84C7A" w:rsidP="00A84C7A">
      <w:pPr>
        <w:keepNext/>
        <w:keepLines/>
        <w:spacing w:after="0"/>
        <w:jc w:val="center"/>
        <w:outlineLvl w:val="2"/>
        <w:rPr>
          <w:b/>
          <w:spacing w:val="4"/>
          <w:szCs w:val="24"/>
          <w:lang w:val="uk-UA" w:eastAsia="x-none"/>
        </w:rPr>
      </w:pPr>
      <w:r w:rsidRPr="008944D2">
        <w:rPr>
          <w:b/>
          <w:spacing w:val="4"/>
          <w:szCs w:val="24"/>
          <w:lang w:val="uk-UA" w:eastAsia="x-none"/>
        </w:rPr>
        <w:t>Тематичний план</w:t>
      </w:r>
    </w:p>
    <w:tbl>
      <w:tblPr>
        <w:tblW w:w="9479"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4845"/>
        <w:gridCol w:w="566"/>
        <w:gridCol w:w="567"/>
        <w:gridCol w:w="567"/>
        <w:gridCol w:w="567"/>
        <w:gridCol w:w="567"/>
        <w:gridCol w:w="567"/>
        <w:gridCol w:w="709"/>
        <w:gridCol w:w="11"/>
      </w:tblGrid>
      <w:tr w:rsidR="00A84C7A" w:rsidRPr="00A84C7A" w14:paraId="2EE0CCD6" w14:textId="77777777" w:rsidTr="00C32175">
        <w:trPr>
          <w:cantSplit/>
          <w:trHeight w:val="322"/>
        </w:trPr>
        <w:tc>
          <w:tcPr>
            <w:tcW w:w="513" w:type="dxa"/>
            <w:vMerge w:val="restart"/>
          </w:tcPr>
          <w:p w14:paraId="691A8E1E" w14:textId="77777777" w:rsidR="00A84C7A" w:rsidRPr="00A84C7A" w:rsidRDefault="00A84C7A" w:rsidP="00383521">
            <w:pPr>
              <w:spacing w:before="0" w:after="0"/>
              <w:ind w:firstLine="0"/>
              <w:jc w:val="center"/>
              <w:rPr>
                <w:color w:val="000000"/>
                <w:sz w:val="24"/>
                <w:szCs w:val="24"/>
                <w:lang w:val="uk-UA" w:eastAsia="ru-RU"/>
              </w:rPr>
            </w:pPr>
          </w:p>
        </w:tc>
        <w:tc>
          <w:tcPr>
            <w:tcW w:w="4845" w:type="dxa"/>
            <w:vMerge w:val="restart"/>
          </w:tcPr>
          <w:p w14:paraId="3ACAFBB3" w14:textId="77777777" w:rsidR="00A84C7A" w:rsidRPr="00A84C7A" w:rsidRDefault="00A84C7A" w:rsidP="00A84C7A">
            <w:pPr>
              <w:spacing w:before="0" w:after="0"/>
              <w:ind w:firstLine="0"/>
              <w:jc w:val="center"/>
              <w:rPr>
                <w:color w:val="000000"/>
                <w:sz w:val="24"/>
                <w:szCs w:val="24"/>
                <w:lang w:val="uk-UA" w:eastAsia="ru-RU"/>
              </w:rPr>
            </w:pPr>
          </w:p>
          <w:p w14:paraId="1826E3F6" w14:textId="77777777" w:rsidR="00A84C7A" w:rsidRPr="00A84C7A" w:rsidRDefault="00A84C7A" w:rsidP="00A84C7A">
            <w:pPr>
              <w:spacing w:before="0" w:after="0"/>
              <w:ind w:firstLine="0"/>
              <w:jc w:val="center"/>
              <w:rPr>
                <w:color w:val="000000"/>
                <w:sz w:val="24"/>
                <w:szCs w:val="24"/>
                <w:lang w:val="uk-UA" w:eastAsia="ru-RU"/>
              </w:rPr>
            </w:pPr>
          </w:p>
          <w:p w14:paraId="2704175B"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Назва теми</w:t>
            </w:r>
          </w:p>
        </w:tc>
        <w:tc>
          <w:tcPr>
            <w:tcW w:w="4121" w:type="dxa"/>
            <w:gridSpan w:val="8"/>
            <w:shd w:val="clear" w:color="auto" w:fill="auto"/>
          </w:tcPr>
          <w:p w14:paraId="6300C05E"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Кількість годин</w:t>
            </w:r>
          </w:p>
        </w:tc>
      </w:tr>
      <w:tr w:rsidR="00A84C7A" w:rsidRPr="00A84C7A" w14:paraId="0316895C" w14:textId="77777777" w:rsidTr="00C32175">
        <w:trPr>
          <w:gridAfter w:val="1"/>
          <w:wAfter w:w="11" w:type="dxa"/>
          <w:cantSplit/>
        </w:trPr>
        <w:tc>
          <w:tcPr>
            <w:tcW w:w="513" w:type="dxa"/>
            <w:vMerge/>
          </w:tcPr>
          <w:p w14:paraId="011EFCCC" w14:textId="77777777" w:rsidR="00A84C7A" w:rsidRPr="00A84C7A" w:rsidRDefault="00A84C7A" w:rsidP="00383521">
            <w:pPr>
              <w:spacing w:before="0" w:after="0"/>
              <w:ind w:firstLine="0"/>
              <w:jc w:val="center"/>
              <w:rPr>
                <w:color w:val="000000"/>
                <w:sz w:val="24"/>
                <w:szCs w:val="24"/>
                <w:lang w:val="uk-UA" w:eastAsia="ru-RU"/>
              </w:rPr>
            </w:pPr>
          </w:p>
        </w:tc>
        <w:tc>
          <w:tcPr>
            <w:tcW w:w="4845" w:type="dxa"/>
            <w:vMerge/>
          </w:tcPr>
          <w:p w14:paraId="1CD4C36D" w14:textId="77777777" w:rsidR="00A84C7A" w:rsidRPr="00A84C7A" w:rsidRDefault="00A84C7A" w:rsidP="00A84C7A">
            <w:pPr>
              <w:spacing w:before="0" w:after="0"/>
              <w:ind w:firstLine="0"/>
              <w:jc w:val="center"/>
              <w:rPr>
                <w:color w:val="000000"/>
                <w:sz w:val="24"/>
                <w:szCs w:val="24"/>
                <w:lang w:val="uk-UA" w:eastAsia="ru-RU"/>
              </w:rPr>
            </w:pPr>
          </w:p>
        </w:tc>
        <w:tc>
          <w:tcPr>
            <w:tcW w:w="2267" w:type="dxa"/>
            <w:gridSpan w:val="4"/>
          </w:tcPr>
          <w:p w14:paraId="2959F19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Денна форма</w:t>
            </w:r>
          </w:p>
        </w:tc>
        <w:tc>
          <w:tcPr>
            <w:tcW w:w="1843" w:type="dxa"/>
            <w:gridSpan w:val="3"/>
          </w:tcPr>
          <w:p w14:paraId="7A96B7CF"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Заочна форма</w:t>
            </w:r>
          </w:p>
        </w:tc>
      </w:tr>
      <w:tr w:rsidR="00A84C7A" w:rsidRPr="00A84C7A" w14:paraId="20F5D86D" w14:textId="77777777" w:rsidTr="00C32175">
        <w:trPr>
          <w:gridAfter w:val="1"/>
          <w:wAfter w:w="11" w:type="dxa"/>
          <w:cantSplit/>
        </w:trPr>
        <w:tc>
          <w:tcPr>
            <w:tcW w:w="513" w:type="dxa"/>
            <w:vMerge/>
          </w:tcPr>
          <w:p w14:paraId="12A041C0" w14:textId="77777777" w:rsidR="00A84C7A" w:rsidRPr="00A84C7A" w:rsidRDefault="00A84C7A" w:rsidP="00383521">
            <w:pPr>
              <w:spacing w:before="0" w:after="0"/>
              <w:ind w:firstLine="0"/>
              <w:jc w:val="center"/>
              <w:rPr>
                <w:color w:val="000000"/>
                <w:sz w:val="24"/>
                <w:szCs w:val="24"/>
                <w:lang w:val="uk-UA" w:eastAsia="ru-RU"/>
              </w:rPr>
            </w:pPr>
          </w:p>
        </w:tc>
        <w:tc>
          <w:tcPr>
            <w:tcW w:w="4845" w:type="dxa"/>
            <w:vMerge/>
          </w:tcPr>
          <w:p w14:paraId="2907267D" w14:textId="77777777" w:rsidR="00A84C7A" w:rsidRPr="00A84C7A" w:rsidRDefault="00A84C7A" w:rsidP="00A84C7A">
            <w:pPr>
              <w:spacing w:before="0" w:after="0"/>
              <w:ind w:firstLine="0"/>
              <w:jc w:val="center"/>
              <w:rPr>
                <w:color w:val="000000"/>
                <w:sz w:val="24"/>
                <w:szCs w:val="24"/>
                <w:lang w:val="uk-UA" w:eastAsia="ru-RU"/>
              </w:rPr>
            </w:pPr>
          </w:p>
        </w:tc>
        <w:tc>
          <w:tcPr>
            <w:tcW w:w="566" w:type="dxa"/>
          </w:tcPr>
          <w:p w14:paraId="125C5BAF"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Л</w:t>
            </w:r>
          </w:p>
        </w:tc>
        <w:tc>
          <w:tcPr>
            <w:tcW w:w="567" w:type="dxa"/>
          </w:tcPr>
          <w:p w14:paraId="7C360CFB"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П</w:t>
            </w:r>
          </w:p>
        </w:tc>
        <w:tc>
          <w:tcPr>
            <w:tcW w:w="567" w:type="dxa"/>
          </w:tcPr>
          <w:p w14:paraId="409CF32B"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І</w:t>
            </w:r>
          </w:p>
        </w:tc>
        <w:tc>
          <w:tcPr>
            <w:tcW w:w="567" w:type="dxa"/>
          </w:tcPr>
          <w:p w14:paraId="6029875E"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С</w:t>
            </w:r>
          </w:p>
        </w:tc>
        <w:tc>
          <w:tcPr>
            <w:tcW w:w="567" w:type="dxa"/>
          </w:tcPr>
          <w:p w14:paraId="343B1DAE"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К</w:t>
            </w:r>
          </w:p>
        </w:tc>
        <w:tc>
          <w:tcPr>
            <w:tcW w:w="567" w:type="dxa"/>
          </w:tcPr>
          <w:p w14:paraId="5AEE71B4"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І</w:t>
            </w:r>
          </w:p>
        </w:tc>
        <w:tc>
          <w:tcPr>
            <w:tcW w:w="709" w:type="dxa"/>
          </w:tcPr>
          <w:p w14:paraId="088CE9E6"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С</w:t>
            </w:r>
          </w:p>
        </w:tc>
      </w:tr>
      <w:tr w:rsidR="00A84C7A" w:rsidRPr="00A84C7A" w14:paraId="1C707703" w14:textId="77777777" w:rsidTr="00C32175">
        <w:trPr>
          <w:gridAfter w:val="1"/>
          <w:wAfter w:w="11" w:type="dxa"/>
        </w:trPr>
        <w:tc>
          <w:tcPr>
            <w:tcW w:w="513" w:type="dxa"/>
          </w:tcPr>
          <w:p w14:paraId="127C8619" w14:textId="77777777" w:rsidR="00A84C7A" w:rsidRPr="00A84C7A" w:rsidRDefault="00A84C7A" w:rsidP="00383521">
            <w:pPr>
              <w:spacing w:before="0" w:after="0"/>
              <w:ind w:firstLine="0"/>
              <w:jc w:val="center"/>
              <w:rPr>
                <w:b/>
                <w:color w:val="000000"/>
                <w:sz w:val="24"/>
                <w:szCs w:val="24"/>
                <w:lang w:val="uk-UA" w:eastAsia="ru-RU"/>
              </w:rPr>
            </w:pPr>
            <w:r w:rsidRPr="00A84C7A">
              <w:rPr>
                <w:b/>
                <w:color w:val="000000"/>
                <w:sz w:val="24"/>
                <w:szCs w:val="24"/>
                <w:lang w:val="uk-UA" w:eastAsia="ru-RU"/>
              </w:rPr>
              <w:t>1</w:t>
            </w:r>
          </w:p>
        </w:tc>
        <w:tc>
          <w:tcPr>
            <w:tcW w:w="4845" w:type="dxa"/>
          </w:tcPr>
          <w:p w14:paraId="4E311EE9"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2</w:t>
            </w:r>
          </w:p>
        </w:tc>
        <w:tc>
          <w:tcPr>
            <w:tcW w:w="566" w:type="dxa"/>
          </w:tcPr>
          <w:p w14:paraId="4D7BA277"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3</w:t>
            </w:r>
          </w:p>
        </w:tc>
        <w:tc>
          <w:tcPr>
            <w:tcW w:w="567" w:type="dxa"/>
          </w:tcPr>
          <w:p w14:paraId="1B14968F"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4</w:t>
            </w:r>
          </w:p>
        </w:tc>
        <w:tc>
          <w:tcPr>
            <w:tcW w:w="567" w:type="dxa"/>
          </w:tcPr>
          <w:p w14:paraId="7FE0B1EE"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5</w:t>
            </w:r>
          </w:p>
        </w:tc>
        <w:tc>
          <w:tcPr>
            <w:tcW w:w="567" w:type="dxa"/>
          </w:tcPr>
          <w:p w14:paraId="6A16EA53"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6</w:t>
            </w:r>
          </w:p>
        </w:tc>
        <w:tc>
          <w:tcPr>
            <w:tcW w:w="567" w:type="dxa"/>
          </w:tcPr>
          <w:p w14:paraId="0C285D87"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7</w:t>
            </w:r>
          </w:p>
        </w:tc>
        <w:tc>
          <w:tcPr>
            <w:tcW w:w="567" w:type="dxa"/>
          </w:tcPr>
          <w:p w14:paraId="0398C2B0"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8</w:t>
            </w:r>
          </w:p>
        </w:tc>
        <w:tc>
          <w:tcPr>
            <w:tcW w:w="709" w:type="dxa"/>
          </w:tcPr>
          <w:p w14:paraId="167187B9" w14:textId="77777777" w:rsidR="00A84C7A" w:rsidRPr="00A84C7A" w:rsidRDefault="00A84C7A" w:rsidP="00A84C7A">
            <w:pPr>
              <w:spacing w:before="0" w:after="0"/>
              <w:ind w:firstLine="0"/>
              <w:jc w:val="center"/>
              <w:rPr>
                <w:b/>
                <w:color w:val="000000"/>
                <w:sz w:val="24"/>
                <w:szCs w:val="24"/>
                <w:lang w:val="uk-UA" w:eastAsia="ru-RU"/>
              </w:rPr>
            </w:pPr>
            <w:r w:rsidRPr="00A84C7A">
              <w:rPr>
                <w:b/>
                <w:color w:val="000000"/>
                <w:sz w:val="24"/>
                <w:szCs w:val="24"/>
                <w:lang w:val="uk-UA" w:eastAsia="ru-RU"/>
              </w:rPr>
              <w:t>9</w:t>
            </w:r>
          </w:p>
        </w:tc>
      </w:tr>
      <w:tr w:rsidR="00A84C7A" w:rsidRPr="00A84C7A" w14:paraId="2145E360" w14:textId="77777777" w:rsidTr="00C32175">
        <w:trPr>
          <w:gridAfter w:val="1"/>
          <w:wAfter w:w="11" w:type="dxa"/>
        </w:trPr>
        <w:tc>
          <w:tcPr>
            <w:tcW w:w="513" w:type="dxa"/>
          </w:tcPr>
          <w:p w14:paraId="2192676A"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bookmarkStart w:id="2" w:name="_Hlk71818240"/>
          </w:p>
        </w:tc>
        <w:tc>
          <w:tcPr>
            <w:tcW w:w="4845" w:type="dxa"/>
          </w:tcPr>
          <w:p w14:paraId="0895FF44" w14:textId="77777777" w:rsidR="00A84C7A" w:rsidRPr="00A84C7A" w:rsidRDefault="00A84C7A" w:rsidP="00A84C7A">
            <w:pPr>
              <w:spacing w:before="0" w:after="0"/>
              <w:ind w:firstLine="0"/>
              <w:rPr>
                <w:sz w:val="24"/>
                <w:szCs w:val="24"/>
                <w:lang w:val="uk-UA"/>
              </w:rPr>
            </w:pPr>
            <w:r w:rsidRPr="00A84C7A">
              <w:rPr>
                <w:sz w:val="24"/>
                <w:szCs w:val="24"/>
                <w:lang w:val="uk-UA"/>
              </w:rPr>
              <w:t xml:space="preserve">Теорія і практика </w:t>
            </w:r>
            <w:proofErr w:type="spellStart"/>
            <w:r w:rsidRPr="00A84C7A">
              <w:rPr>
                <w:sz w:val="24"/>
                <w:szCs w:val="24"/>
                <w:lang w:val="uk-UA"/>
              </w:rPr>
              <w:t>велл-бінг</w:t>
            </w:r>
            <w:proofErr w:type="spellEnd"/>
            <w:r w:rsidRPr="00A84C7A">
              <w:rPr>
                <w:sz w:val="24"/>
                <w:szCs w:val="24"/>
                <w:lang w:val="uk-UA"/>
              </w:rPr>
              <w:t xml:space="preserve"> менеджменту</w:t>
            </w:r>
          </w:p>
        </w:tc>
        <w:tc>
          <w:tcPr>
            <w:tcW w:w="566" w:type="dxa"/>
            <w:vAlign w:val="center"/>
          </w:tcPr>
          <w:p w14:paraId="7D6E783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1</w:t>
            </w:r>
          </w:p>
        </w:tc>
        <w:tc>
          <w:tcPr>
            <w:tcW w:w="567" w:type="dxa"/>
            <w:vAlign w:val="center"/>
          </w:tcPr>
          <w:p w14:paraId="1205DB40"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05B8EC03"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2242E6B0"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7B98BF3B"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2DED3DB6"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709" w:type="dxa"/>
            <w:vAlign w:val="center"/>
          </w:tcPr>
          <w:p w14:paraId="01652B97"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363A0EB4" w14:textId="77777777" w:rsidTr="00C32175">
        <w:trPr>
          <w:gridAfter w:val="1"/>
          <w:wAfter w:w="11" w:type="dxa"/>
        </w:trPr>
        <w:tc>
          <w:tcPr>
            <w:tcW w:w="513" w:type="dxa"/>
          </w:tcPr>
          <w:p w14:paraId="1130911A"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0F3B4C68" w14:textId="77777777" w:rsidR="00A84C7A" w:rsidRPr="00A84C7A" w:rsidRDefault="00A84C7A" w:rsidP="00A84C7A">
            <w:pPr>
              <w:spacing w:before="0" w:after="0"/>
              <w:ind w:firstLine="0"/>
              <w:rPr>
                <w:sz w:val="24"/>
                <w:szCs w:val="24"/>
                <w:lang w:val="uk-UA"/>
              </w:rPr>
            </w:pPr>
            <w:r w:rsidRPr="00A84C7A">
              <w:rPr>
                <w:sz w:val="24"/>
                <w:szCs w:val="24"/>
                <w:lang w:val="uk-UA"/>
              </w:rPr>
              <w:t>Забезпечення психологічного добробуту працівників</w:t>
            </w:r>
          </w:p>
        </w:tc>
        <w:tc>
          <w:tcPr>
            <w:tcW w:w="566" w:type="dxa"/>
            <w:vAlign w:val="center"/>
          </w:tcPr>
          <w:p w14:paraId="70EEE538"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1</w:t>
            </w:r>
          </w:p>
        </w:tc>
        <w:tc>
          <w:tcPr>
            <w:tcW w:w="567" w:type="dxa"/>
            <w:vAlign w:val="center"/>
          </w:tcPr>
          <w:p w14:paraId="17DC76B7"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7FC312C8"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79B48DB8"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1EADD0D8"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0D31B1D5"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467FF72B"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7A6365C1" w14:textId="77777777" w:rsidTr="00C32175">
        <w:trPr>
          <w:gridAfter w:val="1"/>
          <w:wAfter w:w="11" w:type="dxa"/>
        </w:trPr>
        <w:tc>
          <w:tcPr>
            <w:tcW w:w="513" w:type="dxa"/>
          </w:tcPr>
          <w:p w14:paraId="6C52E050"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42743D7F" w14:textId="77777777" w:rsidR="00A84C7A" w:rsidRPr="00A84C7A" w:rsidRDefault="00A84C7A" w:rsidP="00A84C7A">
            <w:pPr>
              <w:spacing w:before="0" w:after="0"/>
              <w:ind w:firstLine="0"/>
              <w:rPr>
                <w:sz w:val="24"/>
                <w:szCs w:val="24"/>
                <w:lang w:val="uk-UA"/>
              </w:rPr>
            </w:pPr>
            <w:r w:rsidRPr="00A84C7A">
              <w:rPr>
                <w:sz w:val="24"/>
                <w:szCs w:val="24"/>
                <w:lang w:val="uk-UA"/>
              </w:rPr>
              <w:t xml:space="preserve">Соціальне середовище та </w:t>
            </w:r>
            <w:proofErr w:type="spellStart"/>
            <w:r w:rsidRPr="00A84C7A">
              <w:rPr>
                <w:sz w:val="24"/>
                <w:szCs w:val="24"/>
                <w:lang w:val="uk-UA"/>
              </w:rPr>
              <w:t>велл-бінг</w:t>
            </w:r>
            <w:proofErr w:type="spellEnd"/>
            <w:r w:rsidRPr="00A84C7A">
              <w:rPr>
                <w:sz w:val="24"/>
                <w:szCs w:val="24"/>
                <w:lang w:val="uk-UA"/>
              </w:rPr>
              <w:t xml:space="preserve"> персоналу в компанії</w:t>
            </w:r>
          </w:p>
        </w:tc>
        <w:tc>
          <w:tcPr>
            <w:tcW w:w="566" w:type="dxa"/>
            <w:vAlign w:val="center"/>
          </w:tcPr>
          <w:p w14:paraId="0068024A"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312C797F"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123DC1DA"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66427959"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1F362B2B"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7C22D04F"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5E9E4FA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5117C864" w14:textId="77777777" w:rsidTr="00C32175">
        <w:trPr>
          <w:gridAfter w:val="1"/>
          <w:wAfter w:w="11" w:type="dxa"/>
        </w:trPr>
        <w:tc>
          <w:tcPr>
            <w:tcW w:w="513" w:type="dxa"/>
          </w:tcPr>
          <w:p w14:paraId="52438902"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03EC0126" w14:textId="77777777" w:rsidR="00A84C7A" w:rsidRPr="00A84C7A" w:rsidRDefault="00A84C7A" w:rsidP="00A84C7A">
            <w:pPr>
              <w:spacing w:before="0" w:after="0"/>
              <w:ind w:firstLine="0"/>
              <w:rPr>
                <w:sz w:val="24"/>
                <w:szCs w:val="24"/>
                <w:lang w:val="uk-UA"/>
              </w:rPr>
            </w:pPr>
            <w:r w:rsidRPr="00A84C7A">
              <w:rPr>
                <w:sz w:val="24"/>
                <w:szCs w:val="24"/>
                <w:lang w:val="uk-UA"/>
              </w:rPr>
              <w:t>Заходи підтримання фізичного добробуту персоналу</w:t>
            </w:r>
          </w:p>
        </w:tc>
        <w:tc>
          <w:tcPr>
            <w:tcW w:w="566" w:type="dxa"/>
            <w:vAlign w:val="center"/>
          </w:tcPr>
          <w:p w14:paraId="0FF4C61B"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1</w:t>
            </w:r>
          </w:p>
        </w:tc>
        <w:tc>
          <w:tcPr>
            <w:tcW w:w="567" w:type="dxa"/>
            <w:vAlign w:val="center"/>
          </w:tcPr>
          <w:p w14:paraId="3C60AF3C"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4</w:t>
            </w:r>
          </w:p>
        </w:tc>
        <w:tc>
          <w:tcPr>
            <w:tcW w:w="567" w:type="dxa"/>
            <w:vAlign w:val="center"/>
          </w:tcPr>
          <w:p w14:paraId="642F57D4"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0749415A"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6</w:t>
            </w:r>
          </w:p>
        </w:tc>
        <w:tc>
          <w:tcPr>
            <w:tcW w:w="567" w:type="dxa"/>
            <w:vAlign w:val="center"/>
          </w:tcPr>
          <w:p w14:paraId="205CCB4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22F005E4"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6D1EC927"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6A498DED" w14:textId="77777777" w:rsidTr="00C32175">
        <w:trPr>
          <w:gridAfter w:val="1"/>
          <w:wAfter w:w="11" w:type="dxa"/>
        </w:trPr>
        <w:tc>
          <w:tcPr>
            <w:tcW w:w="513" w:type="dxa"/>
          </w:tcPr>
          <w:p w14:paraId="186F7B79"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07E08DF4" w14:textId="77777777" w:rsidR="00A84C7A" w:rsidRPr="00A84C7A" w:rsidRDefault="00A84C7A" w:rsidP="00A84C7A">
            <w:pPr>
              <w:spacing w:before="0" w:after="0"/>
              <w:ind w:firstLine="0"/>
              <w:rPr>
                <w:sz w:val="24"/>
                <w:szCs w:val="24"/>
                <w:lang w:val="uk-UA"/>
              </w:rPr>
            </w:pPr>
            <w:r w:rsidRPr="00A84C7A">
              <w:rPr>
                <w:sz w:val="24"/>
                <w:szCs w:val="24"/>
                <w:lang w:val="uk-UA"/>
              </w:rPr>
              <w:t xml:space="preserve">Кар’єрний </w:t>
            </w:r>
            <w:proofErr w:type="spellStart"/>
            <w:r w:rsidRPr="00A84C7A">
              <w:rPr>
                <w:sz w:val="24"/>
                <w:szCs w:val="24"/>
                <w:lang w:val="uk-UA"/>
              </w:rPr>
              <w:t>велл-бінг</w:t>
            </w:r>
            <w:proofErr w:type="spellEnd"/>
            <w:r w:rsidRPr="00A84C7A">
              <w:rPr>
                <w:sz w:val="24"/>
                <w:szCs w:val="24"/>
                <w:lang w:val="uk-UA"/>
              </w:rPr>
              <w:t xml:space="preserve"> персоналу в організації</w:t>
            </w:r>
          </w:p>
        </w:tc>
        <w:tc>
          <w:tcPr>
            <w:tcW w:w="566" w:type="dxa"/>
            <w:vAlign w:val="center"/>
          </w:tcPr>
          <w:p w14:paraId="4CB27792"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75A20323"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635F5385"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5B13EE4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26A824C2"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1B96E498"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06CC64F4"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0926234A" w14:textId="77777777" w:rsidTr="00C32175">
        <w:trPr>
          <w:gridAfter w:val="1"/>
          <w:wAfter w:w="11" w:type="dxa"/>
        </w:trPr>
        <w:tc>
          <w:tcPr>
            <w:tcW w:w="513" w:type="dxa"/>
          </w:tcPr>
          <w:p w14:paraId="22D69A29"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1DE4E14D" w14:textId="77777777" w:rsidR="00A84C7A" w:rsidRPr="00A84C7A" w:rsidRDefault="00A84C7A" w:rsidP="00A84C7A">
            <w:pPr>
              <w:spacing w:before="0" w:after="0"/>
              <w:ind w:firstLine="0"/>
              <w:rPr>
                <w:sz w:val="24"/>
                <w:szCs w:val="24"/>
                <w:lang w:val="uk-UA"/>
              </w:rPr>
            </w:pPr>
            <w:r w:rsidRPr="00A84C7A">
              <w:rPr>
                <w:sz w:val="24"/>
                <w:szCs w:val="24"/>
                <w:lang w:val="uk-UA"/>
              </w:rPr>
              <w:t>Заходи підтримання фінансового добробуту персоналу</w:t>
            </w:r>
          </w:p>
        </w:tc>
        <w:tc>
          <w:tcPr>
            <w:tcW w:w="566" w:type="dxa"/>
            <w:vAlign w:val="center"/>
          </w:tcPr>
          <w:p w14:paraId="70A4089B"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5FEB2701"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4</w:t>
            </w:r>
          </w:p>
        </w:tc>
        <w:tc>
          <w:tcPr>
            <w:tcW w:w="567" w:type="dxa"/>
            <w:vAlign w:val="center"/>
          </w:tcPr>
          <w:p w14:paraId="5B444593"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652E0E0A"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32DD7637"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750CFAF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0E05A20A"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1A202593" w14:textId="77777777" w:rsidTr="00C32175">
        <w:trPr>
          <w:gridAfter w:val="1"/>
          <w:wAfter w:w="11" w:type="dxa"/>
        </w:trPr>
        <w:tc>
          <w:tcPr>
            <w:tcW w:w="513" w:type="dxa"/>
          </w:tcPr>
          <w:p w14:paraId="17249691"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71B0F37E" w14:textId="77777777" w:rsidR="00A84C7A" w:rsidRPr="00A84C7A" w:rsidRDefault="00A84C7A" w:rsidP="00A84C7A">
            <w:pPr>
              <w:spacing w:before="0" w:after="0"/>
              <w:ind w:firstLine="0"/>
              <w:rPr>
                <w:sz w:val="24"/>
                <w:szCs w:val="24"/>
              </w:rPr>
            </w:pPr>
            <w:r w:rsidRPr="00A84C7A">
              <w:rPr>
                <w:sz w:val="24"/>
                <w:szCs w:val="24"/>
                <w:lang w:val="uk-UA"/>
              </w:rPr>
              <w:t>З</w:t>
            </w:r>
            <w:proofErr w:type="spellStart"/>
            <w:r w:rsidRPr="00A84C7A">
              <w:rPr>
                <w:sz w:val="24"/>
                <w:szCs w:val="24"/>
              </w:rPr>
              <w:t>абезпечення</w:t>
            </w:r>
            <w:proofErr w:type="spellEnd"/>
            <w:r w:rsidRPr="00A84C7A">
              <w:rPr>
                <w:sz w:val="24"/>
                <w:szCs w:val="24"/>
              </w:rPr>
              <w:t xml:space="preserve"> балансу «робота-</w:t>
            </w:r>
            <w:proofErr w:type="spellStart"/>
            <w:r w:rsidRPr="00A84C7A">
              <w:rPr>
                <w:sz w:val="24"/>
                <w:szCs w:val="24"/>
              </w:rPr>
              <w:t>приватне</w:t>
            </w:r>
            <w:proofErr w:type="spellEnd"/>
            <w:r w:rsidRPr="00A84C7A">
              <w:rPr>
                <w:sz w:val="24"/>
                <w:szCs w:val="24"/>
              </w:rPr>
              <w:t xml:space="preserve"> </w:t>
            </w:r>
            <w:proofErr w:type="spellStart"/>
            <w:r w:rsidRPr="00A84C7A">
              <w:rPr>
                <w:sz w:val="24"/>
                <w:szCs w:val="24"/>
              </w:rPr>
              <w:t>життя</w:t>
            </w:r>
            <w:proofErr w:type="spellEnd"/>
            <w:r w:rsidRPr="00A84C7A">
              <w:rPr>
                <w:sz w:val="24"/>
                <w:szCs w:val="24"/>
              </w:rPr>
              <w:t>» персоналу</w:t>
            </w:r>
          </w:p>
        </w:tc>
        <w:tc>
          <w:tcPr>
            <w:tcW w:w="566" w:type="dxa"/>
            <w:vAlign w:val="center"/>
          </w:tcPr>
          <w:p w14:paraId="2C7A192B"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63244BC7"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027C043D"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6ABB3DB2"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2C3AD5F2"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682E6E3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5846405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2CCF8CE9" w14:textId="77777777" w:rsidTr="00C32175">
        <w:trPr>
          <w:gridAfter w:val="1"/>
          <w:wAfter w:w="11" w:type="dxa"/>
        </w:trPr>
        <w:tc>
          <w:tcPr>
            <w:tcW w:w="513" w:type="dxa"/>
          </w:tcPr>
          <w:p w14:paraId="5E4E408F"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7B0F84B7" w14:textId="77777777" w:rsidR="00A84C7A" w:rsidRPr="00A84C7A" w:rsidRDefault="00A84C7A" w:rsidP="00A84C7A">
            <w:pPr>
              <w:spacing w:before="0" w:after="0"/>
              <w:ind w:firstLine="0"/>
              <w:rPr>
                <w:sz w:val="24"/>
                <w:szCs w:val="24"/>
                <w:lang w:val="uk-UA"/>
              </w:rPr>
            </w:pPr>
            <w:r w:rsidRPr="00A84C7A">
              <w:rPr>
                <w:sz w:val="24"/>
                <w:szCs w:val="24"/>
                <w:lang w:val="uk-UA"/>
              </w:rPr>
              <w:t>Добробут в середовищі праці і проживання</w:t>
            </w:r>
          </w:p>
        </w:tc>
        <w:tc>
          <w:tcPr>
            <w:tcW w:w="566" w:type="dxa"/>
            <w:vAlign w:val="center"/>
          </w:tcPr>
          <w:p w14:paraId="1D63475C"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04B55709"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4</w:t>
            </w:r>
          </w:p>
        </w:tc>
        <w:tc>
          <w:tcPr>
            <w:tcW w:w="567" w:type="dxa"/>
            <w:vAlign w:val="center"/>
          </w:tcPr>
          <w:p w14:paraId="3BD8BA1A"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04685C6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32AC9C0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22EB7C03"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3F013809"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083F4579" w14:textId="77777777" w:rsidTr="00C32175">
        <w:trPr>
          <w:gridAfter w:val="1"/>
          <w:wAfter w:w="11" w:type="dxa"/>
        </w:trPr>
        <w:tc>
          <w:tcPr>
            <w:tcW w:w="513" w:type="dxa"/>
          </w:tcPr>
          <w:p w14:paraId="315D7FBE"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6AFA5F3B" w14:textId="77777777" w:rsidR="00A84C7A" w:rsidRPr="00A84C7A" w:rsidRDefault="00A84C7A" w:rsidP="00A84C7A">
            <w:pPr>
              <w:spacing w:before="0" w:after="0"/>
              <w:ind w:firstLine="0"/>
              <w:rPr>
                <w:sz w:val="24"/>
                <w:szCs w:val="24"/>
                <w:lang w:val="uk-UA"/>
              </w:rPr>
            </w:pPr>
            <w:r w:rsidRPr="00A84C7A">
              <w:rPr>
                <w:sz w:val="24"/>
                <w:szCs w:val="24"/>
                <w:lang w:val="uk-UA"/>
              </w:rPr>
              <w:t>Персональний добробут працівників</w:t>
            </w:r>
          </w:p>
        </w:tc>
        <w:tc>
          <w:tcPr>
            <w:tcW w:w="566" w:type="dxa"/>
            <w:vAlign w:val="center"/>
          </w:tcPr>
          <w:p w14:paraId="22245804"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67515569"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364693AF"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4C9C61B0"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6</w:t>
            </w:r>
          </w:p>
        </w:tc>
        <w:tc>
          <w:tcPr>
            <w:tcW w:w="567" w:type="dxa"/>
            <w:vAlign w:val="center"/>
          </w:tcPr>
          <w:p w14:paraId="265C70D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43626C2F"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31DD0CC2"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20C54DC0" w14:textId="77777777" w:rsidTr="00C32175">
        <w:trPr>
          <w:gridAfter w:val="1"/>
          <w:wAfter w:w="11" w:type="dxa"/>
        </w:trPr>
        <w:tc>
          <w:tcPr>
            <w:tcW w:w="513" w:type="dxa"/>
          </w:tcPr>
          <w:p w14:paraId="7E58E202"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32E369A1" w14:textId="77777777" w:rsidR="00A84C7A" w:rsidRPr="00A84C7A" w:rsidRDefault="00A84C7A" w:rsidP="00A84C7A">
            <w:pPr>
              <w:spacing w:before="0" w:after="0"/>
              <w:ind w:firstLine="0"/>
              <w:rPr>
                <w:sz w:val="24"/>
                <w:szCs w:val="24"/>
              </w:rPr>
            </w:pPr>
            <w:proofErr w:type="spellStart"/>
            <w:r w:rsidRPr="00A84C7A">
              <w:rPr>
                <w:sz w:val="24"/>
                <w:szCs w:val="24"/>
              </w:rPr>
              <w:t>Розробка</w:t>
            </w:r>
            <w:proofErr w:type="spellEnd"/>
            <w:r w:rsidRPr="00A84C7A">
              <w:rPr>
                <w:sz w:val="24"/>
                <w:szCs w:val="24"/>
              </w:rPr>
              <w:t xml:space="preserve"> </w:t>
            </w:r>
            <w:proofErr w:type="spellStart"/>
            <w:r w:rsidRPr="00A84C7A">
              <w:rPr>
                <w:sz w:val="24"/>
                <w:szCs w:val="24"/>
                <w:lang w:val="uk-UA"/>
              </w:rPr>
              <w:t>велл-бінг</w:t>
            </w:r>
            <w:proofErr w:type="spellEnd"/>
            <w:r w:rsidRPr="00A84C7A">
              <w:rPr>
                <w:sz w:val="24"/>
                <w:szCs w:val="24"/>
              </w:rPr>
              <w:t xml:space="preserve"> </w:t>
            </w:r>
            <w:proofErr w:type="spellStart"/>
            <w:r w:rsidRPr="00A84C7A">
              <w:rPr>
                <w:sz w:val="24"/>
                <w:szCs w:val="24"/>
              </w:rPr>
              <w:t>стратегії</w:t>
            </w:r>
            <w:proofErr w:type="spellEnd"/>
            <w:r w:rsidRPr="00A84C7A">
              <w:rPr>
                <w:sz w:val="24"/>
                <w:szCs w:val="24"/>
              </w:rPr>
              <w:t xml:space="preserve"> </w:t>
            </w:r>
            <w:proofErr w:type="spellStart"/>
            <w:r w:rsidRPr="00A84C7A">
              <w:rPr>
                <w:sz w:val="24"/>
                <w:szCs w:val="24"/>
              </w:rPr>
              <w:t>організації</w:t>
            </w:r>
            <w:proofErr w:type="spellEnd"/>
            <w:r w:rsidRPr="00A84C7A">
              <w:rPr>
                <w:sz w:val="24"/>
                <w:szCs w:val="24"/>
              </w:rPr>
              <w:t xml:space="preserve"> у </w:t>
            </w:r>
            <w:proofErr w:type="spellStart"/>
            <w:r w:rsidRPr="00A84C7A">
              <w:rPr>
                <w:sz w:val="24"/>
                <w:szCs w:val="24"/>
              </w:rPr>
              <w:t>роботі</w:t>
            </w:r>
            <w:proofErr w:type="spellEnd"/>
            <w:r w:rsidRPr="00A84C7A">
              <w:rPr>
                <w:sz w:val="24"/>
                <w:szCs w:val="24"/>
              </w:rPr>
              <w:t xml:space="preserve"> з персоналом </w:t>
            </w:r>
          </w:p>
        </w:tc>
        <w:tc>
          <w:tcPr>
            <w:tcW w:w="566" w:type="dxa"/>
            <w:vAlign w:val="center"/>
          </w:tcPr>
          <w:p w14:paraId="5958058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1</w:t>
            </w:r>
          </w:p>
        </w:tc>
        <w:tc>
          <w:tcPr>
            <w:tcW w:w="567" w:type="dxa"/>
            <w:vAlign w:val="center"/>
          </w:tcPr>
          <w:p w14:paraId="20D9D7AE"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6033DF70"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2</w:t>
            </w:r>
          </w:p>
        </w:tc>
        <w:tc>
          <w:tcPr>
            <w:tcW w:w="567" w:type="dxa"/>
            <w:vAlign w:val="center"/>
          </w:tcPr>
          <w:p w14:paraId="410FB27D" w14:textId="77777777" w:rsidR="00A84C7A" w:rsidRPr="00A84C7A" w:rsidRDefault="00A84C7A" w:rsidP="00A84C7A">
            <w:pPr>
              <w:spacing w:before="0" w:after="0"/>
              <w:ind w:firstLine="0"/>
              <w:jc w:val="center"/>
              <w:rPr>
                <w:color w:val="000000"/>
                <w:sz w:val="24"/>
                <w:szCs w:val="24"/>
                <w:lang w:val="en-US" w:eastAsia="ru-RU"/>
              </w:rPr>
            </w:pPr>
            <w:r w:rsidRPr="00A84C7A">
              <w:rPr>
                <w:color w:val="000000"/>
                <w:sz w:val="24"/>
                <w:szCs w:val="24"/>
                <w:lang w:val="en-US" w:eastAsia="ru-RU"/>
              </w:rPr>
              <w:t>6</w:t>
            </w:r>
          </w:p>
        </w:tc>
        <w:tc>
          <w:tcPr>
            <w:tcW w:w="567" w:type="dxa"/>
            <w:vAlign w:val="center"/>
          </w:tcPr>
          <w:p w14:paraId="123F4758"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20A0BDF5"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51A4225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r>
      <w:tr w:rsidR="00A84C7A" w:rsidRPr="00A84C7A" w14:paraId="14653A1B" w14:textId="77777777" w:rsidTr="00C32175">
        <w:trPr>
          <w:gridAfter w:val="1"/>
          <w:wAfter w:w="11" w:type="dxa"/>
        </w:trPr>
        <w:tc>
          <w:tcPr>
            <w:tcW w:w="513" w:type="dxa"/>
          </w:tcPr>
          <w:p w14:paraId="4C448DCD" w14:textId="77777777" w:rsidR="00A84C7A" w:rsidRPr="00A84C7A" w:rsidRDefault="00A84C7A" w:rsidP="00383521">
            <w:pPr>
              <w:numPr>
                <w:ilvl w:val="0"/>
                <w:numId w:val="5"/>
              </w:numPr>
              <w:spacing w:before="0" w:after="0"/>
              <w:ind w:left="0" w:firstLine="0"/>
              <w:contextualSpacing w:val="0"/>
              <w:jc w:val="left"/>
              <w:rPr>
                <w:color w:val="000000"/>
                <w:sz w:val="24"/>
                <w:szCs w:val="24"/>
                <w:lang w:val="uk-UA" w:eastAsia="ru-RU"/>
              </w:rPr>
            </w:pPr>
          </w:p>
        </w:tc>
        <w:tc>
          <w:tcPr>
            <w:tcW w:w="4845" w:type="dxa"/>
          </w:tcPr>
          <w:p w14:paraId="7D00BD26" w14:textId="77777777" w:rsidR="00A84C7A" w:rsidRPr="00A84C7A" w:rsidRDefault="00A84C7A" w:rsidP="00A84C7A">
            <w:pPr>
              <w:spacing w:before="0" w:after="0"/>
              <w:ind w:firstLine="0"/>
              <w:rPr>
                <w:sz w:val="24"/>
                <w:szCs w:val="24"/>
                <w:lang w:val="uk-UA"/>
              </w:rPr>
            </w:pPr>
            <w:r w:rsidRPr="00A84C7A">
              <w:rPr>
                <w:sz w:val="24"/>
                <w:szCs w:val="24"/>
                <w:lang w:val="uk-UA"/>
              </w:rPr>
              <w:t xml:space="preserve">Оцінювання ефективності </w:t>
            </w:r>
            <w:proofErr w:type="spellStart"/>
            <w:r w:rsidRPr="00A84C7A">
              <w:rPr>
                <w:sz w:val="24"/>
                <w:szCs w:val="24"/>
                <w:lang w:val="uk-UA"/>
              </w:rPr>
              <w:t>велл-бінг</w:t>
            </w:r>
            <w:proofErr w:type="spellEnd"/>
            <w:r w:rsidRPr="00A84C7A">
              <w:rPr>
                <w:sz w:val="24"/>
                <w:szCs w:val="24"/>
                <w:lang w:val="uk-UA"/>
              </w:rPr>
              <w:t xml:space="preserve"> менеджменту</w:t>
            </w:r>
          </w:p>
        </w:tc>
        <w:tc>
          <w:tcPr>
            <w:tcW w:w="566" w:type="dxa"/>
            <w:vAlign w:val="center"/>
          </w:tcPr>
          <w:p w14:paraId="2065462E"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6842116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w:t>
            </w:r>
          </w:p>
        </w:tc>
        <w:tc>
          <w:tcPr>
            <w:tcW w:w="567" w:type="dxa"/>
            <w:vAlign w:val="center"/>
          </w:tcPr>
          <w:p w14:paraId="49A35DB6" w14:textId="77777777" w:rsidR="00A84C7A" w:rsidRPr="00A84C7A" w:rsidRDefault="00A84C7A" w:rsidP="00A84C7A">
            <w:pPr>
              <w:spacing w:before="0" w:after="0"/>
              <w:ind w:firstLine="0"/>
              <w:jc w:val="center"/>
              <w:rPr>
                <w:color w:val="000000"/>
                <w:sz w:val="24"/>
                <w:szCs w:val="24"/>
                <w:lang w:val="uk-UA" w:eastAsia="ru-RU"/>
              </w:rPr>
            </w:pPr>
          </w:p>
        </w:tc>
        <w:tc>
          <w:tcPr>
            <w:tcW w:w="567" w:type="dxa"/>
            <w:vAlign w:val="center"/>
          </w:tcPr>
          <w:p w14:paraId="1B4EE42A"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3C93D8F4"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567" w:type="dxa"/>
            <w:vAlign w:val="center"/>
          </w:tcPr>
          <w:p w14:paraId="0EF6DD3D"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w:t>
            </w:r>
          </w:p>
        </w:tc>
        <w:tc>
          <w:tcPr>
            <w:tcW w:w="709" w:type="dxa"/>
            <w:vAlign w:val="center"/>
          </w:tcPr>
          <w:p w14:paraId="2F922369"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r>
      <w:bookmarkEnd w:id="2"/>
      <w:tr w:rsidR="00A84C7A" w:rsidRPr="00A84C7A" w14:paraId="255774A6" w14:textId="77777777" w:rsidTr="00C32175">
        <w:trPr>
          <w:gridAfter w:val="1"/>
          <w:wAfter w:w="11" w:type="dxa"/>
        </w:trPr>
        <w:tc>
          <w:tcPr>
            <w:tcW w:w="513" w:type="dxa"/>
          </w:tcPr>
          <w:p w14:paraId="0A72D1D0" w14:textId="77777777" w:rsidR="00A84C7A" w:rsidRPr="00A84C7A" w:rsidRDefault="00A84C7A" w:rsidP="00383521">
            <w:pPr>
              <w:spacing w:before="0" w:after="0"/>
              <w:ind w:firstLine="0"/>
              <w:rPr>
                <w:color w:val="000000"/>
                <w:sz w:val="24"/>
                <w:szCs w:val="24"/>
                <w:lang w:val="uk-UA" w:eastAsia="ru-RU"/>
              </w:rPr>
            </w:pPr>
          </w:p>
        </w:tc>
        <w:tc>
          <w:tcPr>
            <w:tcW w:w="4845" w:type="dxa"/>
          </w:tcPr>
          <w:p w14:paraId="71E7CE49" w14:textId="77777777" w:rsidR="00A84C7A" w:rsidRPr="00A84C7A" w:rsidRDefault="00A84C7A" w:rsidP="00A84C7A">
            <w:pPr>
              <w:spacing w:before="0" w:after="0"/>
              <w:ind w:firstLine="0"/>
              <w:rPr>
                <w:color w:val="000000"/>
                <w:sz w:val="24"/>
                <w:szCs w:val="24"/>
                <w:lang w:val="uk-UA" w:eastAsia="ru-RU"/>
              </w:rPr>
            </w:pPr>
            <w:r w:rsidRPr="00A84C7A">
              <w:rPr>
                <w:color w:val="000000"/>
                <w:sz w:val="24"/>
                <w:szCs w:val="24"/>
                <w:lang w:val="uk-UA" w:eastAsia="ru-RU"/>
              </w:rPr>
              <w:t>Разом годин</w:t>
            </w:r>
          </w:p>
        </w:tc>
        <w:tc>
          <w:tcPr>
            <w:tcW w:w="566" w:type="dxa"/>
            <w:vAlign w:val="center"/>
          </w:tcPr>
          <w:p w14:paraId="64E1A96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w:t>
            </w:r>
          </w:p>
        </w:tc>
        <w:tc>
          <w:tcPr>
            <w:tcW w:w="567" w:type="dxa"/>
            <w:vAlign w:val="center"/>
          </w:tcPr>
          <w:p w14:paraId="402D8B72"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44</w:t>
            </w:r>
          </w:p>
        </w:tc>
        <w:tc>
          <w:tcPr>
            <w:tcW w:w="567" w:type="dxa"/>
            <w:vAlign w:val="center"/>
          </w:tcPr>
          <w:p w14:paraId="2E4B6DE1"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12</w:t>
            </w:r>
          </w:p>
        </w:tc>
        <w:tc>
          <w:tcPr>
            <w:tcW w:w="567" w:type="dxa"/>
            <w:vAlign w:val="center"/>
          </w:tcPr>
          <w:p w14:paraId="1EC325EF"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60</w:t>
            </w:r>
          </w:p>
        </w:tc>
        <w:tc>
          <w:tcPr>
            <w:tcW w:w="567" w:type="dxa"/>
            <w:vAlign w:val="center"/>
          </w:tcPr>
          <w:p w14:paraId="3F930975"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32</w:t>
            </w:r>
          </w:p>
        </w:tc>
        <w:tc>
          <w:tcPr>
            <w:tcW w:w="567" w:type="dxa"/>
            <w:vAlign w:val="center"/>
          </w:tcPr>
          <w:p w14:paraId="06DE99D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24</w:t>
            </w:r>
          </w:p>
        </w:tc>
        <w:tc>
          <w:tcPr>
            <w:tcW w:w="709" w:type="dxa"/>
            <w:vAlign w:val="center"/>
          </w:tcPr>
          <w:p w14:paraId="24C143EC" w14:textId="77777777" w:rsidR="00A84C7A" w:rsidRPr="00A84C7A" w:rsidRDefault="00A84C7A" w:rsidP="00A84C7A">
            <w:pPr>
              <w:spacing w:before="0" w:after="0"/>
              <w:ind w:firstLine="0"/>
              <w:jc w:val="center"/>
              <w:rPr>
                <w:color w:val="000000"/>
                <w:sz w:val="24"/>
                <w:szCs w:val="24"/>
                <w:lang w:val="uk-UA" w:eastAsia="ru-RU"/>
              </w:rPr>
            </w:pPr>
            <w:r w:rsidRPr="00A84C7A">
              <w:rPr>
                <w:color w:val="000000"/>
                <w:sz w:val="24"/>
                <w:szCs w:val="24"/>
                <w:lang w:val="uk-UA" w:eastAsia="ru-RU"/>
              </w:rPr>
              <w:t>64</w:t>
            </w:r>
          </w:p>
        </w:tc>
      </w:tr>
    </w:tbl>
    <w:p w14:paraId="6A4A7650" w14:textId="78707C3C" w:rsidR="00A84C7A" w:rsidRDefault="00A84C7A" w:rsidP="00170B5A">
      <w:pPr>
        <w:tabs>
          <w:tab w:val="center" w:pos="4677"/>
          <w:tab w:val="right" w:pos="9355"/>
        </w:tabs>
        <w:spacing w:after="0"/>
        <w:jc w:val="center"/>
        <w:rPr>
          <w:b/>
          <w:spacing w:val="4"/>
          <w:szCs w:val="24"/>
          <w:lang w:val="uk-UA" w:eastAsia="x-none"/>
        </w:rPr>
      </w:pPr>
      <w:r w:rsidRPr="008944D2">
        <w:rPr>
          <w:sz w:val="24"/>
          <w:szCs w:val="24"/>
          <w:lang w:val="uk-UA"/>
        </w:rPr>
        <w:t xml:space="preserve">Умовні позначення: Л – лекції; П – практичні заняття; К – контактні заняття; </w:t>
      </w:r>
      <w:r w:rsidRPr="008944D2">
        <w:rPr>
          <w:lang w:val="uk-UA"/>
        </w:rPr>
        <w:t>Інд</w:t>
      </w:r>
      <w:r w:rsidRPr="008944D2">
        <w:rPr>
          <w:sz w:val="24"/>
          <w:szCs w:val="24"/>
          <w:lang w:val="uk-UA"/>
        </w:rPr>
        <w:t>. – індивідуальні заняття; С – самостійна робота студентів</w:t>
      </w:r>
      <w:r w:rsidR="00470CC9">
        <w:rPr>
          <w:sz w:val="24"/>
          <w:szCs w:val="24"/>
          <w:lang w:val="uk-UA"/>
        </w:rPr>
        <w:t xml:space="preserve"> </w:t>
      </w:r>
    </w:p>
    <w:p w14:paraId="45A9C430" w14:textId="77777777" w:rsidR="00A84C7A" w:rsidRDefault="00A84C7A" w:rsidP="00C959F2">
      <w:pPr>
        <w:spacing w:before="0" w:after="0"/>
        <w:ind w:firstLine="851"/>
        <w:contextualSpacing w:val="0"/>
        <w:jc w:val="center"/>
        <w:rPr>
          <w:b/>
          <w:sz w:val="24"/>
          <w:szCs w:val="24"/>
        </w:rPr>
      </w:pPr>
    </w:p>
    <w:p w14:paraId="1CD83936" w14:textId="77777777" w:rsidR="00C959F2" w:rsidRPr="00D16095" w:rsidRDefault="00C959F2" w:rsidP="00C959F2">
      <w:pPr>
        <w:spacing w:before="0" w:after="0"/>
        <w:ind w:firstLine="851"/>
        <w:contextualSpacing w:val="0"/>
        <w:jc w:val="center"/>
        <w:rPr>
          <w:b/>
          <w:szCs w:val="28"/>
        </w:rPr>
      </w:pPr>
      <w:r w:rsidRPr="008F3DDD">
        <w:rPr>
          <w:b/>
          <w:smallCaps/>
          <w:sz w:val="24"/>
          <w:szCs w:val="24"/>
          <w:lang w:val="uk-UA"/>
        </w:rPr>
        <w:br w:type="page"/>
      </w:r>
      <w:r w:rsidRPr="00D16095">
        <w:rPr>
          <w:b/>
          <w:szCs w:val="28"/>
        </w:rPr>
        <w:lastRenderedPageBreak/>
        <w:t xml:space="preserve">2. </w:t>
      </w:r>
      <w:r w:rsidRPr="00D16095">
        <w:rPr>
          <w:b/>
          <w:caps/>
          <w:szCs w:val="28"/>
        </w:rPr>
        <w:t>ЗМІСТ навчальної ДИСЦИПЛІНИ</w:t>
      </w:r>
      <w:r w:rsidRPr="00D16095">
        <w:rPr>
          <w:b/>
          <w:szCs w:val="28"/>
        </w:rPr>
        <w:t xml:space="preserve"> ЗА ТЕМАМИ</w:t>
      </w:r>
    </w:p>
    <w:p w14:paraId="2E1782F1" w14:textId="77777777" w:rsidR="00C959F2" w:rsidRPr="00D16095" w:rsidRDefault="00C959F2" w:rsidP="00C959F2">
      <w:pPr>
        <w:spacing w:before="0" w:after="0"/>
        <w:ind w:firstLine="851"/>
        <w:jc w:val="center"/>
        <w:rPr>
          <w:szCs w:val="28"/>
          <w:lang w:val="uk-UA"/>
        </w:rPr>
      </w:pPr>
    </w:p>
    <w:p w14:paraId="5707257A" w14:textId="77777777" w:rsidR="00D16095" w:rsidRPr="002F7E37" w:rsidRDefault="00D16095" w:rsidP="00D16095">
      <w:pPr>
        <w:jc w:val="center"/>
        <w:rPr>
          <w:b/>
          <w:sz w:val="24"/>
          <w:szCs w:val="24"/>
          <w:lang w:val="uk-UA"/>
        </w:rPr>
      </w:pPr>
      <w:r w:rsidRPr="002F7E37">
        <w:rPr>
          <w:b/>
          <w:sz w:val="24"/>
          <w:szCs w:val="24"/>
          <w:lang w:val="uk-UA"/>
        </w:rPr>
        <w:t xml:space="preserve">Тема 1. Теорія і практика </w:t>
      </w:r>
      <w:proofErr w:type="spellStart"/>
      <w:r w:rsidRPr="002F7E37">
        <w:rPr>
          <w:b/>
          <w:sz w:val="24"/>
          <w:szCs w:val="24"/>
          <w:lang w:val="uk-UA"/>
        </w:rPr>
        <w:t>велл-бінг</w:t>
      </w:r>
      <w:proofErr w:type="spellEnd"/>
      <w:r w:rsidRPr="002F7E37">
        <w:rPr>
          <w:b/>
          <w:sz w:val="24"/>
          <w:szCs w:val="24"/>
          <w:lang w:val="uk-UA"/>
        </w:rPr>
        <w:t xml:space="preserve"> менеджменту</w:t>
      </w:r>
    </w:p>
    <w:p w14:paraId="48358F90" w14:textId="77777777" w:rsidR="00D16095" w:rsidRPr="002F7E37" w:rsidRDefault="00D16095" w:rsidP="00D16095">
      <w:pPr>
        <w:ind w:firstLine="709"/>
        <w:rPr>
          <w:sz w:val="24"/>
          <w:szCs w:val="24"/>
          <w:lang w:val="uk-UA"/>
        </w:rPr>
      </w:pPr>
      <w:proofErr w:type="spellStart"/>
      <w:r w:rsidRPr="002F7E37">
        <w:rPr>
          <w:sz w:val="24"/>
          <w:szCs w:val="24"/>
        </w:rPr>
        <w:t>Основи</w:t>
      </w:r>
      <w:proofErr w:type="spellEnd"/>
      <w:r w:rsidRPr="002F7E37">
        <w:rPr>
          <w:sz w:val="24"/>
          <w:szCs w:val="24"/>
        </w:rPr>
        <w:t xml:space="preserve"> </w:t>
      </w:r>
      <w:proofErr w:type="spellStart"/>
      <w:r w:rsidRPr="002F7E37">
        <w:rPr>
          <w:sz w:val="24"/>
          <w:szCs w:val="24"/>
        </w:rPr>
        <w:t>благополуччя</w:t>
      </w:r>
      <w:proofErr w:type="spellEnd"/>
      <w:r w:rsidRPr="002F7E37">
        <w:rPr>
          <w:sz w:val="24"/>
          <w:szCs w:val="24"/>
        </w:rPr>
        <w:t xml:space="preserve"> (</w:t>
      </w:r>
      <w:proofErr w:type="spellStart"/>
      <w:r w:rsidRPr="002F7E37">
        <w:rPr>
          <w:sz w:val="24"/>
          <w:szCs w:val="24"/>
        </w:rPr>
        <w:t>well-being</w:t>
      </w:r>
      <w:proofErr w:type="spellEnd"/>
      <w:r w:rsidRPr="002F7E37">
        <w:rPr>
          <w:sz w:val="24"/>
          <w:szCs w:val="24"/>
        </w:rPr>
        <w:t xml:space="preserve">) на </w:t>
      </w:r>
      <w:proofErr w:type="spellStart"/>
      <w:r w:rsidRPr="002F7E37">
        <w:rPr>
          <w:sz w:val="24"/>
          <w:szCs w:val="24"/>
        </w:rPr>
        <w:t>робочому</w:t>
      </w:r>
      <w:proofErr w:type="spellEnd"/>
      <w:r w:rsidRPr="002F7E37">
        <w:rPr>
          <w:sz w:val="24"/>
          <w:szCs w:val="24"/>
        </w:rPr>
        <w:t xml:space="preserve"> </w:t>
      </w:r>
      <w:proofErr w:type="spellStart"/>
      <w:r w:rsidRPr="002F7E37">
        <w:rPr>
          <w:sz w:val="24"/>
          <w:szCs w:val="24"/>
        </w:rPr>
        <w:t>місці</w:t>
      </w:r>
      <w:proofErr w:type="spellEnd"/>
      <w:r w:rsidRPr="002F7E37">
        <w:rPr>
          <w:sz w:val="24"/>
          <w:szCs w:val="24"/>
          <w:lang w:val="uk-UA"/>
        </w:rPr>
        <w:t xml:space="preserve">. Основні складові </w:t>
      </w:r>
      <w:proofErr w:type="spellStart"/>
      <w:r w:rsidRPr="002F7E37">
        <w:rPr>
          <w:sz w:val="24"/>
          <w:szCs w:val="24"/>
          <w:lang w:val="uk-UA"/>
        </w:rPr>
        <w:t>велл-бінг</w:t>
      </w:r>
      <w:proofErr w:type="spellEnd"/>
      <w:r w:rsidRPr="002F7E37">
        <w:rPr>
          <w:sz w:val="24"/>
          <w:szCs w:val="24"/>
          <w:lang w:val="uk-UA"/>
        </w:rPr>
        <w:t xml:space="preserve"> на робочому місці (</w:t>
      </w:r>
      <w:bookmarkStart w:id="3" w:name="_Hlk92980673"/>
      <w:r w:rsidRPr="002F7E37">
        <w:rPr>
          <w:sz w:val="24"/>
          <w:szCs w:val="24"/>
          <w:lang w:val="uk-UA"/>
        </w:rPr>
        <w:t>фізичне, психічне, психологічне, кар’єрне, соціальне, фінансове благополуччя</w:t>
      </w:r>
      <w:bookmarkEnd w:id="3"/>
      <w:r w:rsidRPr="002F7E37">
        <w:rPr>
          <w:sz w:val="24"/>
          <w:szCs w:val="24"/>
          <w:lang w:val="uk-UA"/>
        </w:rPr>
        <w:t>).</w:t>
      </w:r>
    </w:p>
    <w:p w14:paraId="49D163C6" w14:textId="77777777" w:rsidR="00D16095" w:rsidRPr="002F7E37" w:rsidRDefault="00D16095" w:rsidP="00D16095">
      <w:pPr>
        <w:ind w:firstLine="709"/>
        <w:rPr>
          <w:sz w:val="24"/>
          <w:szCs w:val="24"/>
          <w:lang w:val="uk-UA"/>
        </w:rPr>
      </w:pPr>
      <w:r w:rsidRPr="002F7E37">
        <w:rPr>
          <w:sz w:val="24"/>
          <w:szCs w:val="24"/>
          <w:lang w:val="uk-UA"/>
        </w:rPr>
        <w:t xml:space="preserve">Сутність, роль та завдання </w:t>
      </w:r>
      <w:proofErr w:type="spellStart"/>
      <w:r w:rsidRPr="002F7E37">
        <w:rPr>
          <w:sz w:val="24"/>
          <w:szCs w:val="24"/>
          <w:lang w:val="uk-UA"/>
        </w:rPr>
        <w:t>Велл-бінг</w:t>
      </w:r>
      <w:proofErr w:type="spellEnd"/>
      <w:r w:rsidRPr="002F7E37">
        <w:rPr>
          <w:sz w:val="24"/>
          <w:szCs w:val="24"/>
          <w:lang w:val="uk-UA"/>
        </w:rPr>
        <w:t xml:space="preserve"> менеджменту. Місце </w:t>
      </w:r>
      <w:proofErr w:type="spellStart"/>
      <w:r w:rsidRPr="002F7E37">
        <w:rPr>
          <w:sz w:val="24"/>
          <w:szCs w:val="24"/>
          <w:lang w:val="uk-UA"/>
        </w:rPr>
        <w:t>Велл-бінг</w:t>
      </w:r>
      <w:proofErr w:type="spellEnd"/>
      <w:r w:rsidRPr="002F7E37">
        <w:rPr>
          <w:sz w:val="24"/>
          <w:szCs w:val="24"/>
          <w:lang w:val="uk-UA"/>
        </w:rPr>
        <w:t xml:space="preserve"> менеджменту в системі управління персоналом. Концепція </w:t>
      </w:r>
      <w:proofErr w:type="spellStart"/>
      <w:r w:rsidRPr="002F7E37">
        <w:rPr>
          <w:sz w:val="24"/>
          <w:szCs w:val="24"/>
          <w:lang w:val="uk-UA"/>
        </w:rPr>
        <w:t>велл-бінг</w:t>
      </w:r>
      <w:proofErr w:type="spellEnd"/>
      <w:r w:rsidRPr="002F7E37">
        <w:rPr>
          <w:sz w:val="24"/>
          <w:szCs w:val="24"/>
          <w:lang w:val="uk-UA"/>
        </w:rPr>
        <w:t xml:space="preserve"> менеджменту як основа посилення безпеки персоналу та підвищення його стійкості до зростаючих викликів та ризиків. </w:t>
      </w:r>
    </w:p>
    <w:p w14:paraId="00ED8251" w14:textId="77777777" w:rsidR="00D16095" w:rsidRPr="002F7E37" w:rsidRDefault="00D16095" w:rsidP="00D16095">
      <w:pPr>
        <w:ind w:firstLine="709"/>
        <w:rPr>
          <w:sz w:val="24"/>
          <w:szCs w:val="24"/>
          <w:lang w:val="uk-UA"/>
        </w:rPr>
      </w:pPr>
      <w:r w:rsidRPr="002F7E37">
        <w:rPr>
          <w:sz w:val="24"/>
          <w:szCs w:val="24"/>
          <w:lang w:val="uk-UA"/>
        </w:rPr>
        <w:t xml:space="preserve">Сучасні тенденції </w:t>
      </w:r>
      <w:proofErr w:type="spellStart"/>
      <w:r w:rsidRPr="002F7E37">
        <w:rPr>
          <w:sz w:val="24"/>
          <w:szCs w:val="24"/>
          <w:lang w:val="uk-UA"/>
        </w:rPr>
        <w:t>велл</w:t>
      </w:r>
      <w:proofErr w:type="spellEnd"/>
      <w:r w:rsidRPr="002F7E37">
        <w:rPr>
          <w:sz w:val="24"/>
          <w:szCs w:val="24"/>
          <w:lang w:val="uk-UA"/>
        </w:rPr>
        <w:t>-</w:t>
      </w:r>
      <w:proofErr w:type="spellStart"/>
      <w:r w:rsidRPr="002F7E37">
        <w:rPr>
          <w:sz w:val="24"/>
          <w:szCs w:val="24"/>
          <w:lang w:val="uk-UA"/>
        </w:rPr>
        <w:t>бінг</w:t>
      </w:r>
      <w:proofErr w:type="spellEnd"/>
      <w:r w:rsidRPr="002F7E37">
        <w:rPr>
          <w:sz w:val="24"/>
          <w:szCs w:val="24"/>
          <w:lang w:val="uk-UA"/>
        </w:rPr>
        <w:t xml:space="preserve">-орієнтованого менеджменту в світі та в Україні. Сучасні проблеми в сфері </w:t>
      </w:r>
      <w:proofErr w:type="spellStart"/>
      <w:r w:rsidRPr="002F7E37">
        <w:rPr>
          <w:sz w:val="24"/>
          <w:szCs w:val="24"/>
          <w:lang w:val="uk-UA"/>
        </w:rPr>
        <w:t>велл-бінг</w:t>
      </w:r>
      <w:proofErr w:type="spellEnd"/>
      <w:r w:rsidRPr="002F7E37">
        <w:rPr>
          <w:sz w:val="24"/>
          <w:szCs w:val="24"/>
          <w:lang w:val="uk-UA"/>
        </w:rPr>
        <w:t xml:space="preserve"> менеджменту.</w:t>
      </w:r>
    </w:p>
    <w:p w14:paraId="32AD19AB" w14:textId="77777777" w:rsidR="00D16095" w:rsidRPr="002F7E37" w:rsidRDefault="00D16095" w:rsidP="00D16095">
      <w:pPr>
        <w:ind w:firstLine="709"/>
        <w:rPr>
          <w:sz w:val="24"/>
          <w:szCs w:val="24"/>
          <w:lang w:val="uk-UA"/>
        </w:rPr>
      </w:pPr>
      <w:r w:rsidRPr="002F7E37">
        <w:rPr>
          <w:sz w:val="24"/>
          <w:szCs w:val="24"/>
          <w:lang w:val="uk-UA"/>
        </w:rPr>
        <w:t xml:space="preserve">Провідний досвід закордонних та українських компаній у розробленні та реалізації </w:t>
      </w:r>
      <w:proofErr w:type="spellStart"/>
      <w:r w:rsidRPr="002F7E37">
        <w:rPr>
          <w:sz w:val="24"/>
          <w:szCs w:val="24"/>
          <w:lang w:val="uk-UA"/>
        </w:rPr>
        <w:t>велл-бінг</w:t>
      </w:r>
      <w:proofErr w:type="spellEnd"/>
      <w:r w:rsidRPr="002F7E37">
        <w:rPr>
          <w:sz w:val="24"/>
          <w:szCs w:val="24"/>
          <w:lang w:val="uk-UA"/>
        </w:rPr>
        <w:t xml:space="preserve"> заходів та комплексних </w:t>
      </w:r>
      <w:proofErr w:type="spellStart"/>
      <w:r w:rsidRPr="002F7E37">
        <w:rPr>
          <w:sz w:val="24"/>
          <w:szCs w:val="24"/>
          <w:lang w:val="uk-UA"/>
        </w:rPr>
        <w:t>велл-бінг</w:t>
      </w:r>
      <w:proofErr w:type="spellEnd"/>
      <w:r w:rsidRPr="002F7E37">
        <w:rPr>
          <w:sz w:val="24"/>
          <w:szCs w:val="24"/>
          <w:lang w:val="uk-UA"/>
        </w:rPr>
        <w:t xml:space="preserve"> програм.</w:t>
      </w:r>
    </w:p>
    <w:p w14:paraId="35BE9076" w14:textId="77777777" w:rsidR="00D16095" w:rsidRPr="002F7E37" w:rsidRDefault="00D16095" w:rsidP="00D16095">
      <w:pPr>
        <w:ind w:firstLine="709"/>
        <w:rPr>
          <w:sz w:val="24"/>
          <w:szCs w:val="24"/>
          <w:lang w:val="uk-UA"/>
        </w:rPr>
      </w:pPr>
      <w:r w:rsidRPr="002F7E37">
        <w:rPr>
          <w:sz w:val="24"/>
          <w:szCs w:val="24"/>
          <w:lang w:val="uk-UA"/>
        </w:rPr>
        <w:t xml:space="preserve">Моделі </w:t>
      </w:r>
      <w:proofErr w:type="spellStart"/>
      <w:r w:rsidRPr="002F7E37">
        <w:rPr>
          <w:sz w:val="24"/>
          <w:szCs w:val="24"/>
          <w:lang w:val="uk-UA"/>
        </w:rPr>
        <w:t>велл-бінг</w:t>
      </w:r>
      <w:proofErr w:type="spellEnd"/>
      <w:r w:rsidRPr="002F7E37">
        <w:rPr>
          <w:sz w:val="24"/>
          <w:szCs w:val="24"/>
          <w:lang w:val="uk-UA"/>
        </w:rPr>
        <w:t xml:space="preserve"> організації. </w:t>
      </w:r>
      <w:proofErr w:type="spellStart"/>
      <w:r w:rsidRPr="002F7E37">
        <w:rPr>
          <w:color w:val="000000" w:themeColor="text1"/>
          <w:sz w:val="24"/>
          <w:szCs w:val="24"/>
          <w:lang w:val="uk-UA"/>
        </w:rPr>
        <w:t>Well-being</w:t>
      </w:r>
      <w:proofErr w:type="spellEnd"/>
      <w:r w:rsidRPr="002F7E37">
        <w:rPr>
          <w:color w:val="000000" w:themeColor="text1"/>
          <w:sz w:val="24"/>
          <w:szCs w:val="24"/>
          <w:lang w:val="uk-UA"/>
        </w:rPr>
        <w:t xml:space="preserve"> 1.0, </w:t>
      </w:r>
      <w:proofErr w:type="spellStart"/>
      <w:r w:rsidRPr="002F7E37">
        <w:rPr>
          <w:color w:val="000000" w:themeColor="text1"/>
          <w:sz w:val="24"/>
          <w:szCs w:val="24"/>
          <w:lang w:val="uk-UA"/>
        </w:rPr>
        <w:t>Well-being</w:t>
      </w:r>
      <w:proofErr w:type="spellEnd"/>
      <w:r w:rsidRPr="002F7E37">
        <w:rPr>
          <w:color w:val="000000" w:themeColor="text1"/>
          <w:sz w:val="24"/>
          <w:szCs w:val="24"/>
          <w:lang w:val="uk-UA"/>
        </w:rPr>
        <w:t xml:space="preserve"> 2.0, </w:t>
      </w:r>
      <w:proofErr w:type="spellStart"/>
      <w:r w:rsidRPr="002F7E37">
        <w:rPr>
          <w:color w:val="000000" w:themeColor="text1"/>
          <w:sz w:val="24"/>
          <w:szCs w:val="24"/>
          <w:lang w:val="uk-UA"/>
        </w:rPr>
        <w:t>Well-being</w:t>
      </w:r>
      <w:proofErr w:type="spellEnd"/>
      <w:r w:rsidRPr="002F7E37">
        <w:rPr>
          <w:color w:val="000000" w:themeColor="text1"/>
          <w:sz w:val="24"/>
          <w:szCs w:val="24"/>
          <w:lang w:val="uk-UA"/>
        </w:rPr>
        <w:t xml:space="preserve"> 3.0.</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3.0 або індивідуальна ціннісна пропозиція. </w:t>
      </w:r>
    </w:p>
    <w:p w14:paraId="6AB8CDF4" w14:textId="77777777" w:rsidR="00D16095" w:rsidRPr="002F7E37" w:rsidRDefault="00D16095" w:rsidP="00D16095">
      <w:pPr>
        <w:rPr>
          <w:b/>
          <w:sz w:val="24"/>
          <w:szCs w:val="24"/>
          <w:lang w:val="uk-UA"/>
        </w:rPr>
      </w:pPr>
    </w:p>
    <w:p w14:paraId="4EC1EBF2" w14:textId="77777777" w:rsidR="00D16095" w:rsidRPr="002F7E37" w:rsidRDefault="00D16095" w:rsidP="00D16095">
      <w:pPr>
        <w:jc w:val="center"/>
        <w:rPr>
          <w:b/>
          <w:sz w:val="24"/>
          <w:szCs w:val="24"/>
          <w:lang w:val="uk-UA"/>
        </w:rPr>
      </w:pPr>
      <w:r w:rsidRPr="002F7E37">
        <w:rPr>
          <w:b/>
          <w:sz w:val="24"/>
          <w:szCs w:val="24"/>
          <w:lang w:val="uk-UA"/>
        </w:rPr>
        <w:t>Тема 2. Забезпечення психологічного добробуту працівників</w:t>
      </w:r>
    </w:p>
    <w:p w14:paraId="008588BF" w14:textId="77777777" w:rsidR="00D16095" w:rsidRPr="002F7E37" w:rsidRDefault="00D16095" w:rsidP="00D16095">
      <w:pPr>
        <w:spacing w:after="0"/>
        <w:ind w:firstLine="709"/>
        <w:rPr>
          <w:color w:val="000000"/>
          <w:sz w:val="24"/>
          <w:szCs w:val="24"/>
          <w:lang w:val="uk-UA" w:eastAsia="ru-RU"/>
        </w:rPr>
      </w:pPr>
      <w:r w:rsidRPr="002F7E37">
        <w:rPr>
          <w:sz w:val="24"/>
          <w:szCs w:val="24"/>
          <w:lang w:val="uk-UA"/>
        </w:rPr>
        <w:t>Сутність та роль психічного здоров’я і благополуччя (</w:t>
      </w:r>
      <w:r w:rsidRPr="002F7E37">
        <w:rPr>
          <w:sz w:val="24"/>
          <w:szCs w:val="24"/>
          <w:lang w:val="en-US"/>
        </w:rPr>
        <w:t>Mental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на робочому місці та його складові (</w:t>
      </w:r>
      <w:r w:rsidRPr="002F7E37">
        <w:rPr>
          <w:sz w:val="24"/>
          <w:szCs w:val="24"/>
          <w:lang w:val="en-US"/>
        </w:rPr>
        <w:t>Cognitive</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w:t>
      </w:r>
      <w:r w:rsidRPr="002F7E37">
        <w:rPr>
          <w:sz w:val="24"/>
          <w:szCs w:val="24"/>
          <w:lang w:val="en-US"/>
        </w:rPr>
        <w:t>Emotional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w:t>
      </w:r>
      <w:r w:rsidRPr="002F7E37">
        <w:rPr>
          <w:sz w:val="24"/>
          <w:szCs w:val="24"/>
          <w:lang w:val="en-US"/>
        </w:rPr>
        <w:t>Intellectual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w:t>
      </w:r>
    </w:p>
    <w:p w14:paraId="1DDBB518" w14:textId="77777777" w:rsidR="00D16095" w:rsidRPr="002F7E37" w:rsidRDefault="00D16095" w:rsidP="00D16095">
      <w:pPr>
        <w:spacing w:after="0"/>
        <w:ind w:firstLine="851"/>
        <w:rPr>
          <w:b/>
          <w:sz w:val="24"/>
          <w:szCs w:val="24"/>
          <w:lang w:val="uk-UA"/>
        </w:rPr>
      </w:pPr>
      <w:r w:rsidRPr="002F7E37">
        <w:rPr>
          <w:color w:val="000000"/>
          <w:sz w:val="24"/>
          <w:szCs w:val="24"/>
          <w:lang w:val="uk-UA" w:eastAsia="ru-RU"/>
        </w:rPr>
        <w:t xml:space="preserve">Психіка і функції психіки: когнітивна, регулятивна, комунікативна, мотиваційна. Психіка і свідомість. Класифікація психічних явищ: процеси, стани, властивості особистості. Пізнавальні психічні процеси. </w:t>
      </w:r>
    </w:p>
    <w:p w14:paraId="10BF2BEB" w14:textId="77777777" w:rsidR="00D16095" w:rsidRPr="002F7E37" w:rsidRDefault="00D16095" w:rsidP="00D16095">
      <w:pPr>
        <w:ind w:firstLine="709"/>
        <w:rPr>
          <w:sz w:val="24"/>
          <w:szCs w:val="24"/>
          <w:lang w:val="uk-UA"/>
        </w:rPr>
      </w:pPr>
      <w:r w:rsidRPr="002F7E37">
        <w:rPr>
          <w:sz w:val="24"/>
          <w:szCs w:val="24"/>
          <w:lang w:val="uk-UA"/>
        </w:rPr>
        <w:t xml:space="preserve">Психічні стани людини в процесі праці. </w:t>
      </w:r>
    </w:p>
    <w:p w14:paraId="11049F51" w14:textId="77777777" w:rsidR="00D16095" w:rsidRPr="002F7E37" w:rsidRDefault="00D16095" w:rsidP="00D16095">
      <w:pPr>
        <w:ind w:firstLine="709"/>
        <w:rPr>
          <w:sz w:val="24"/>
          <w:szCs w:val="24"/>
          <w:lang w:val="uk-UA"/>
        </w:rPr>
      </w:pPr>
      <w:r w:rsidRPr="002F7E37">
        <w:rPr>
          <w:sz w:val="24"/>
          <w:szCs w:val="24"/>
          <w:lang w:val="uk-UA"/>
        </w:rPr>
        <w:t xml:space="preserve">Менеджмент стресу. Профілактика професійного вигорання, професійним деформаціям та деструкціям особистості. Запобігання </w:t>
      </w:r>
      <w:proofErr w:type="spellStart"/>
      <w:r w:rsidRPr="002F7E37">
        <w:rPr>
          <w:sz w:val="24"/>
          <w:szCs w:val="24"/>
          <w:lang w:val="uk-UA"/>
        </w:rPr>
        <w:t>булінгу</w:t>
      </w:r>
      <w:proofErr w:type="spellEnd"/>
      <w:r w:rsidRPr="002F7E37">
        <w:rPr>
          <w:sz w:val="24"/>
          <w:szCs w:val="24"/>
          <w:lang w:val="uk-UA"/>
        </w:rPr>
        <w:t xml:space="preserve"> та сексуальним домаганням на робочому місці. </w:t>
      </w:r>
    </w:p>
    <w:p w14:paraId="7960A673" w14:textId="77777777" w:rsidR="00D16095" w:rsidRPr="002F7E37" w:rsidRDefault="00D16095" w:rsidP="00D16095">
      <w:pPr>
        <w:ind w:firstLine="709"/>
        <w:rPr>
          <w:sz w:val="24"/>
          <w:szCs w:val="24"/>
          <w:lang w:val="uk-UA"/>
        </w:rPr>
      </w:pPr>
      <w:r w:rsidRPr="002F7E37">
        <w:rPr>
          <w:sz w:val="24"/>
          <w:szCs w:val="24"/>
          <w:lang w:val="uk-UA"/>
        </w:rPr>
        <w:t>Психічне здоров’я особистості (</w:t>
      </w:r>
      <w:r w:rsidRPr="002F7E37">
        <w:rPr>
          <w:sz w:val="24"/>
          <w:szCs w:val="24"/>
          <w:lang w:val="en-US"/>
        </w:rPr>
        <w:t>Mental</w:t>
      </w:r>
      <w:r w:rsidRPr="002F7E37">
        <w:rPr>
          <w:sz w:val="24"/>
          <w:szCs w:val="24"/>
          <w:lang w:val="uk-UA"/>
        </w:rPr>
        <w:t xml:space="preserve"> </w:t>
      </w:r>
      <w:r w:rsidRPr="002F7E37">
        <w:rPr>
          <w:sz w:val="24"/>
          <w:szCs w:val="24"/>
          <w:lang w:val="en-US"/>
        </w:rPr>
        <w:t>Health</w:t>
      </w:r>
      <w:r w:rsidRPr="002F7E37">
        <w:rPr>
          <w:sz w:val="24"/>
          <w:szCs w:val="24"/>
          <w:lang w:val="uk-UA"/>
        </w:rPr>
        <w:t>). Психічна стійкість особистості. Самоуправління і саморегулювання особистості.</w:t>
      </w:r>
    </w:p>
    <w:p w14:paraId="0BDE7EEE" w14:textId="77777777" w:rsidR="00D16095" w:rsidRPr="002F7E37" w:rsidRDefault="00D16095" w:rsidP="00D16095">
      <w:pPr>
        <w:ind w:firstLine="709"/>
        <w:rPr>
          <w:sz w:val="24"/>
          <w:szCs w:val="24"/>
          <w:lang w:val="uk-UA"/>
        </w:rPr>
      </w:pPr>
      <w:r w:rsidRPr="002F7E37">
        <w:rPr>
          <w:sz w:val="24"/>
          <w:szCs w:val="24"/>
          <w:lang w:val="uk-UA"/>
        </w:rPr>
        <w:t>Корпоративні психологічні служби, канали довіри тощо.</w:t>
      </w:r>
    </w:p>
    <w:p w14:paraId="71B836F7" w14:textId="77777777" w:rsidR="00D16095" w:rsidRPr="002F7E37" w:rsidRDefault="00D16095" w:rsidP="00D16095">
      <w:pPr>
        <w:jc w:val="center"/>
        <w:rPr>
          <w:b/>
          <w:sz w:val="24"/>
          <w:szCs w:val="24"/>
          <w:lang w:val="uk-UA"/>
        </w:rPr>
      </w:pPr>
    </w:p>
    <w:p w14:paraId="43219F03" w14:textId="77777777" w:rsidR="00D16095" w:rsidRPr="002F7E37" w:rsidRDefault="00D16095" w:rsidP="00D16095">
      <w:pPr>
        <w:jc w:val="center"/>
        <w:rPr>
          <w:b/>
          <w:sz w:val="24"/>
          <w:szCs w:val="24"/>
          <w:lang w:val="uk-UA"/>
        </w:rPr>
      </w:pPr>
      <w:r w:rsidRPr="002F7E37">
        <w:rPr>
          <w:b/>
          <w:sz w:val="24"/>
          <w:szCs w:val="24"/>
          <w:lang w:val="uk-UA"/>
        </w:rPr>
        <w:t xml:space="preserve">Тема 3. Соціальне середовище та </w:t>
      </w:r>
      <w:proofErr w:type="spellStart"/>
      <w:r w:rsidRPr="002F7E37">
        <w:rPr>
          <w:b/>
          <w:sz w:val="24"/>
          <w:szCs w:val="24"/>
          <w:lang w:val="uk-UA"/>
        </w:rPr>
        <w:t>велл-бінг</w:t>
      </w:r>
      <w:proofErr w:type="spellEnd"/>
      <w:r w:rsidRPr="002F7E37">
        <w:rPr>
          <w:b/>
          <w:sz w:val="24"/>
          <w:szCs w:val="24"/>
          <w:lang w:val="uk-UA"/>
        </w:rPr>
        <w:t xml:space="preserve"> персоналу в компанії</w:t>
      </w:r>
    </w:p>
    <w:p w14:paraId="7BDE0489" w14:textId="77777777" w:rsidR="00D16095" w:rsidRPr="002F7E37" w:rsidRDefault="00D16095" w:rsidP="00D16095">
      <w:pPr>
        <w:ind w:firstLine="709"/>
        <w:rPr>
          <w:sz w:val="24"/>
          <w:szCs w:val="24"/>
          <w:lang w:val="uk-UA"/>
        </w:rPr>
      </w:pPr>
      <w:r w:rsidRPr="002F7E37">
        <w:rPr>
          <w:sz w:val="24"/>
          <w:szCs w:val="24"/>
          <w:lang w:val="uk-UA"/>
        </w:rPr>
        <w:t>Сутність та роль соціального благополуччя (</w:t>
      </w:r>
      <w:r w:rsidRPr="002F7E37">
        <w:rPr>
          <w:sz w:val="24"/>
          <w:szCs w:val="24"/>
          <w:lang w:val="en-US"/>
        </w:rPr>
        <w:t>Social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Потреби працівників у </w:t>
      </w:r>
      <w:r w:rsidRPr="002F7E37">
        <w:rPr>
          <w:sz w:val="24"/>
          <w:szCs w:val="24"/>
          <w:lang w:val="en-US"/>
        </w:rPr>
        <w:t>Social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на робочому місці.</w:t>
      </w:r>
    </w:p>
    <w:p w14:paraId="0F6102CB" w14:textId="77777777" w:rsidR="00D16095" w:rsidRPr="002F7E37" w:rsidRDefault="00D16095" w:rsidP="00D16095">
      <w:pPr>
        <w:ind w:firstLine="709"/>
        <w:rPr>
          <w:sz w:val="24"/>
          <w:szCs w:val="24"/>
          <w:lang w:val="uk-UA"/>
        </w:rPr>
      </w:pPr>
      <w:r w:rsidRPr="002F7E37">
        <w:rPr>
          <w:sz w:val="24"/>
          <w:szCs w:val="24"/>
          <w:lang w:val="uk-UA"/>
        </w:rPr>
        <w:t>Соціальне середовище, соціальні зв’язки та добробут персоналу. Соціально-психологічний клімат та корпоративний дух.</w:t>
      </w:r>
    </w:p>
    <w:p w14:paraId="17B4E583" w14:textId="77777777" w:rsidR="00D16095" w:rsidRPr="002F7E37" w:rsidRDefault="00D16095" w:rsidP="00D16095">
      <w:pPr>
        <w:ind w:firstLine="709"/>
        <w:rPr>
          <w:sz w:val="24"/>
          <w:szCs w:val="24"/>
          <w:lang w:val="uk-UA"/>
        </w:rPr>
      </w:pPr>
      <w:r w:rsidRPr="002F7E37">
        <w:rPr>
          <w:sz w:val="24"/>
          <w:szCs w:val="24"/>
          <w:lang w:val="uk-UA"/>
        </w:rPr>
        <w:t xml:space="preserve">Формування довіри в компанії. Емпатія та співчуття, колективна підтримка. Підвищення залученості працівників і задоволеності працею. </w:t>
      </w:r>
    </w:p>
    <w:p w14:paraId="11D59C2C" w14:textId="77777777" w:rsidR="00D16095" w:rsidRPr="002F7E37" w:rsidRDefault="00D16095" w:rsidP="00D16095">
      <w:pPr>
        <w:ind w:firstLine="709"/>
        <w:rPr>
          <w:sz w:val="24"/>
          <w:szCs w:val="24"/>
          <w:lang w:val="uk-UA"/>
        </w:rPr>
      </w:pPr>
      <w:r w:rsidRPr="002F7E37">
        <w:rPr>
          <w:sz w:val="24"/>
          <w:szCs w:val="24"/>
          <w:lang w:val="uk-UA"/>
        </w:rPr>
        <w:t>Соціальна захищеність та соціальна безпека.</w:t>
      </w:r>
    </w:p>
    <w:p w14:paraId="4AD505B2" w14:textId="77777777" w:rsidR="00D16095" w:rsidRPr="002F7E37" w:rsidRDefault="00D16095" w:rsidP="00D16095">
      <w:pPr>
        <w:jc w:val="center"/>
        <w:rPr>
          <w:b/>
          <w:sz w:val="24"/>
          <w:szCs w:val="24"/>
          <w:lang w:val="uk-UA"/>
        </w:rPr>
      </w:pPr>
    </w:p>
    <w:p w14:paraId="694862F7" w14:textId="77777777" w:rsidR="00D16095" w:rsidRPr="002F7E37" w:rsidRDefault="00D16095" w:rsidP="00D16095">
      <w:pPr>
        <w:jc w:val="center"/>
        <w:rPr>
          <w:b/>
          <w:sz w:val="24"/>
          <w:szCs w:val="24"/>
          <w:lang w:val="uk-UA"/>
        </w:rPr>
      </w:pPr>
      <w:r w:rsidRPr="002F7E37">
        <w:rPr>
          <w:b/>
          <w:sz w:val="24"/>
          <w:szCs w:val="24"/>
          <w:lang w:val="uk-UA"/>
        </w:rPr>
        <w:t>Тема 4. Заходи підтримання фізичного добробуту персоналу</w:t>
      </w:r>
    </w:p>
    <w:p w14:paraId="19098DC0" w14:textId="77777777" w:rsidR="00D16095" w:rsidRPr="002F7E37" w:rsidRDefault="00D16095" w:rsidP="00D16095">
      <w:pPr>
        <w:spacing w:after="0"/>
        <w:ind w:firstLine="709"/>
        <w:rPr>
          <w:sz w:val="24"/>
          <w:szCs w:val="24"/>
          <w:lang w:val="uk-UA"/>
        </w:rPr>
      </w:pPr>
      <w:r w:rsidRPr="002F7E37">
        <w:rPr>
          <w:sz w:val="24"/>
          <w:szCs w:val="24"/>
          <w:lang w:val="uk-UA"/>
        </w:rPr>
        <w:t>Сутність та роль фізичного благополуччя (</w:t>
      </w:r>
      <w:r w:rsidRPr="002F7E37">
        <w:rPr>
          <w:sz w:val="24"/>
          <w:szCs w:val="24"/>
          <w:lang w:val="en-US"/>
        </w:rPr>
        <w:t>Physical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на робочому місці.</w:t>
      </w:r>
    </w:p>
    <w:p w14:paraId="1E8FC76F" w14:textId="77777777" w:rsidR="00D16095" w:rsidRPr="002F7E37" w:rsidRDefault="00D16095" w:rsidP="00D16095">
      <w:pPr>
        <w:ind w:firstLine="709"/>
        <w:rPr>
          <w:sz w:val="24"/>
          <w:szCs w:val="24"/>
          <w:lang w:val="uk-UA"/>
        </w:rPr>
      </w:pPr>
      <w:r w:rsidRPr="002F7E37">
        <w:rPr>
          <w:sz w:val="24"/>
          <w:szCs w:val="24"/>
          <w:lang w:val="uk-UA"/>
        </w:rPr>
        <w:t xml:space="preserve">Потреби працівників у </w:t>
      </w:r>
      <w:r w:rsidRPr="002F7E37">
        <w:rPr>
          <w:sz w:val="24"/>
          <w:szCs w:val="24"/>
          <w:lang w:val="en-US"/>
        </w:rPr>
        <w:t>Physical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Фізіологічні реакції організму людини на трудові навантаження</w:t>
      </w:r>
      <w:r w:rsidRPr="002F7E37">
        <w:rPr>
          <w:color w:val="000000"/>
          <w:sz w:val="24"/>
          <w:szCs w:val="24"/>
          <w:lang w:val="uk-UA" w:eastAsia="ru-RU"/>
        </w:rPr>
        <w:t xml:space="preserve"> та впив чинників виробничого середовища.</w:t>
      </w:r>
      <w:r w:rsidRPr="002F7E37">
        <w:rPr>
          <w:sz w:val="24"/>
          <w:szCs w:val="24"/>
        </w:rPr>
        <w:t xml:space="preserve"> </w:t>
      </w:r>
      <w:proofErr w:type="spellStart"/>
      <w:r w:rsidRPr="002F7E37">
        <w:rPr>
          <w:sz w:val="24"/>
          <w:szCs w:val="24"/>
        </w:rPr>
        <w:t>Динаміка</w:t>
      </w:r>
      <w:proofErr w:type="spellEnd"/>
      <w:r w:rsidRPr="002F7E37">
        <w:rPr>
          <w:sz w:val="24"/>
          <w:szCs w:val="24"/>
        </w:rPr>
        <w:t xml:space="preserve"> </w:t>
      </w:r>
      <w:proofErr w:type="spellStart"/>
      <w:r w:rsidRPr="002F7E37">
        <w:rPr>
          <w:sz w:val="24"/>
          <w:szCs w:val="24"/>
        </w:rPr>
        <w:t>працездатності</w:t>
      </w:r>
      <w:proofErr w:type="spellEnd"/>
      <w:r w:rsidRPr="002F7E37">
        <w:rPr>
          <w:sz w:val="24"/>
          <w:szCs w:val="24"/>
        </w:rPr>
        <w:t xml:space="preserve"> за </w:t>
      </w:r>
      <w:proofErr w:type="spellStart"/>
      <w:r w:rsidRPr="002F7E37">
        <w:rPr>
          <w:sz w:val="24"/>
          <w:szCs w:val="24"/>
        </w:rPr>
        <w:t>різних</w:t>
      </w:r>
      <w:proofErr w:type="spellEnd"/>
      <w:r w:rsidRPr="002F7E37">
        <w:rPr>
          <w:sz w:val="24"/>
          <w:szCs w:val="24"/>
        </w:rPr>
        <w:t xml:space="preserve"> </w:t>
      </w:r>
      <w:proofErr w:type="spellStart"/>
      <w:r w:rsidRPr="002F7E37">
        <w:rPr>
          <w:sz w:val="24"/>
          <w:szCs w:val="24"/>
        </w:rPr>
        <w:t>видів</w:t>
      </w:r>
      <w:proofErr w:type="spellEnd"/>
      <w:r w:rsidRPr="002F7E37">
        <w:rPr>
          <w:sz w:val="24"/>
          <w:szCs w:val="24"/>
        </w:rPr>
        <w:t xml:space="preserve"> </w:t>
      </w:r>
      <w:proofErr w:type="spellStart"/>
      <w:r w:rsidRPr="002F7E37">
        <w:rPr>
          <w:sz w:val="24"/>
          <w:szCs w:val="24"/>
        </w:rPr>
        <w:t>праці</w:t>
      </w:r>
      <w:proofErr w:type="spellEnd"/>
      <w:r w:rsidRPr="002F7E37">
        <w:rPr>
          <w:sz w:val="24"/>
          <w:szCs w:val="24"/>
        </w:rPr>
        <w:t xml:space="preserve"> </w:t>
      </w:r>
      <w:proofErr w:type="spellStart"/>
      <w:r w:rsidRPr="002F7E37">
        <w:rPr>
          <w:sz w:val="24"/>
          <w:szCs w:val="24"/>
        </w:rPr>
        <w:t>протягом</w:t>
      </w:r>
      <w:proofErr w:type="spellEnd"/>
      <w:r w:rsidRPr="002F7E37">
        <w:rPr>
          <w:sz w:val="24"/>
          <w:szCs w:val="24"/>
        </w:rPr>
        <w:t xml:space="preserve"> </w:t>
      </w:r>
      <w:proofErr w:type="spellStart"/>
      <w:r w:rsidRPr="002F7E37">
        <w:rPr>
          <w:sz w:val="24"/>
          <w:szCs w:val="24"/>
        </w:rPr>
        <w:t>робочого</w:t>
      </w:r>
      <w:proofErr w:type="spellEnd"/>
      <w:r w:rsidRPr="002F7E37">
        <w:rPr>
          <w:sz w:val="24"/>
          <w:szCs w:val="24"/>
        </w:rPr>
        <w:t xml:space="preserve"> дня, </w:t>
      </w:r>
      <w:proofErr w:type="spellStart"/>
      <w:r w:rsidRPr="002F7E37">
        <w:rPr>
          <w:sz w:val="24"/>
          <w:szCs w:val="24"/>
        </w:rPr>
        <w:t>доби</w:t>
      </w:r>
      <w:proofErr w:type="spellEnd"/>
      <w:r w:rsidRPr="002F7E37">
        <w:rPr>
          <w:sz w:val="24"/>
          <w:szCs w:val="24"/>
        </w:rPr>
        <w:t xml:space="preserve">, </w:t>
      </w:r>
      <w:proofErr w:type="spellStart"/>
      <w:r w:rsidRPr="002F7E37">
        <w:rPr>
          <w:sz w:val="24"/>
          <w:szCs w:val="24"/>
        </w:rPr>
        <w:t>тижня</w:t>
      </w:r>
      <w:proofErr w:type="spellEnd"/>
      <w:r w:rsidRPr="002F7E37">
        <w:rPr>
          <w:sz w:val="24"/>
          <w:szCs w:val="24"/>
        </w:rPr>
        <w:t xml:space="preserve">, </w:t>
      </w:r>
      <w:proofErr w:type="spellStart"/>
      <w:r w:rsidRPr="002F7E37">
        <w:rPr>
          <w:sz w:val="24"/>
          <w:szCs w:val="24"/>
        </w:rPr>
        <w:t>місяця</w:t>
      </w:r>
      <w:proofErr w:type="spellEnd"/>
      <w:r w:rsidRPr="002F7E37">
        <w:rPr>
          <w:sz w:val="24"/>
          <w:szCs w:val="24"/>
        </w:rPr>
        <w:t xml:space="preserve">, року. Заходи </w:t>
      </w:r>
      <w:proofErr w:type="spellStart"/>
      <w:r w:rsidRPr="002F7E37">
        <w:rPr>
          <w:sz w:val="24"/>
          <w:szCs w:val="24"/>
        </w:rPr>
        <w:t>щодо</w:t>
      </w:r>
      <w:proofErr w:type="spellEnd"/>
      <w:r w:rsidRPr="002F7E37">
        <w:rPr>
          <w:sz w:val="24"/>
          <w:szCs w:val="24"/>
        </w:rPr>
        <w:t xml:space="preserve"> </w:t>
      </w:r>
      <w:proofErr w:type="spellStart"/>
      <w:r w:rsidRPr="002F7E37">
        <w:rPr>
          <w:sz w:val="24"/>
          <w:szCs w:val="24"/>
        </w:rPr>
        <w:t>підвищення</w:t>
      </w:r>
      <w:proofErr w:type="spellEnd"/>
      <w:r w:rsidRPr="002F7E37">
        <w:rPr>
          <w:sz w:val="24"/>
          <w:szCs w:val="24"/>
        </w:rPr>
        <w:t xml:space="preserve"> </w:t>
      </w:r>
      <w:proofErr w:type="spellStart"/>
      <w:r w:rsidRPr="002F7E37">
        <w:rPr>
          <w:sz w:val="24"/>
          <w:szCs w:val="24"/>
        </w:rPr>
        <w:t>працездатності</w:t>
      </w:r>
      <w:proofErr w:type="spellEnd"/>
      <w:r w:rsidRPr="002F7E37">
        <w:rPr>
          <w:sz w:val="24"/>
          <w:szCs w:val="24"/>
        </w:rPr>
        <w:t xml:space="preserve"> та </w:t>
      </w:r>
      <w:proofErr w:type="spellStart"/>
      <w:r w:rsidRPr="002F7E37">
        <w:rPr>
          <w:sz w:val="24"/>
          <w:szCs w:val="24"/>
        </w:rPr>
        <w:t>ефективності</w:t>
      </w:r>
      <w:proofErr w:type="spellEnd"/>
      <w:r w:rsidRPr="002F7E37">
        <w:rPr>
          <w:sz w:val="24"/>
          <w:szCs w:val="24"/>
        </w:rPr>
        <w:t xml:space="preserve"> </w:t>
      </w:r>
      <w:proofErr w:type="spellStart"/>
      <w:r w:rsidRPr="002F7E37">
        <w:rPr>
          <w:sz w:val="24"/>
          <w:szCs w:val="24"/>
        </w:rPr>
        <w:t>трудової</w:t>
      </w:r>
      <w:proofErr w:type="spellEnd"/>
      <w:r w:rsidRPr="002F7E37">
        <w:rPr>
          <w:sz w:val="24"/>
          <w:szCs w:val="24"/>
        </w:rPr>
        <w:t xml:space="preserve"> </w:t>
      </w:r>
      <w:proofErr w:type="spellStart"/>
      <w:r w:rsidRPr="002F7E37">
        <w:rPr>
          <w:sz w:val="24"/>
          <w:szCs w:val="24"/>
        </w:rPr>
        <w:t>діяльності</w:t>
      </w:r>
      <w:proofErr w:type="spellEnd"/>
      <w:r w:rsidRPr="002F7E37">
        <w:rPr>
          <w:sz w:val="24"/>
          <w:szCs w:val="24"/>
        </w:rPr>
        <w:t>.</w:t>
      </w:r>
      <w:r w:rsidRPr="002F7E37">
        <w:rPr>
          <w:sz w:val="24"/>
          <w:szCs w:val="24"/>
          <w:lang w:val="uk-UA"/>
        </w:rPr>
        <w:t xml:space="preserve"> </w:t>
      </w:r>
    </w:p>
    <w:p w14:paraId="0CE2A825" w14:textId="77777777" w:rsidR="00D16095" w:rsidRPr="002F7E37" w:rsidRDefault="00D16095" w:rsidP="00D16095">
      <w:pPr>
        <w:ind w:firstLine="709"/>
        <w:rPr>
          <w:sz w:val="24"/>
          <w:szCs w:val="24"/>
          <w:lang w:val="uk-UA"/>
        </w:rPr>
      </w:pPr>
      <w:r w:rsidRPr="002F7E37">
        <w:rPr>
          <w:sz w:val="24"/>
          <w:szCs w:val="24"/>
          <w:lang w:val="uk-UA"/>
        </w:rPr>
        <w:t>Втома і перевтома як загроза фізичному добробуту працівників на робочому місці.</w:t>
      </w:r>
    </w:p>
    <w:p w14:paraId="6E595D78" w14:textId="77777777" w:rsidR="00D16095" w:rsidRPr="002F7E37" w:rsidRDefault="00D16095" w:rsidP="00D16095">
      <w:pPr>
        <w:ind w:firstLine="851"/>
        <w:rPr>
          <w:sz w:val="24"/>
          <w:szCs w:val="24"/>
          <w:lang w:val="uk-UA"/>
        </w:rPr>
      </w:pPr>
      <w:r w:rsidRPr="002F7E37">
        <w:rPr>
          <w:color w:val="000000"/>
          <w:sz w:val="24"/>
          <w:szCs w:val="24"/>
          <w:lang w:val="uk-UA" w:eastAsia="ru-RU"/>
        </w:rPr>
        <w:t xml:space="preserve">Ризики на робочому місці. </w:t>
      </w:r>
      <w:r w:rsidRPr="002F7E37">
        <w:rPr>
          <w:sz w:val="24"/>
          <w:szCs w:val="24"/>
          <w:lang w:val="uk-UA"/>
        </w:rPr>
        <w:t>Важкість та напруженість праці як чинники благополуччя на робочому місці. Критерії оцінювання напруженості праці.</w:t>
      </w:r>
    </w:p>
    <w:p w14:paraId="7563B01D" w14:textId="77777777" w:rsidR="00D16095" w:rsidRPr="002F7E37" w:rsidRDefault="00D16095" w:rsidP="00D16095">
      <w:pPr>
        <w:ind w:firstLine="709"/>
        <w:rPr>
          <w:sz w:val="24"/>
          <w:szCs w:val="24"/>
          <w:lang w:val="uk-UA"/>
        </w:rPr>
      </w:pPr>
      <w:r w:rsidRPr="002F7E37">
        <w:rPr>
          <w:color w:val="000000"/>
          <w:sz w:val="24"/>
          <w:szCs w:val="24"/>
          <w:lang w:val="uk-UA" w:eastAsia="ru-RU"/>
        </w:rPr>
        <w:t xml:space="preserve">Забезпечення гідних умов праці та безпеки працівників. </w:t>
      </w:r>
      <w:proofErr w:type="spellStart"/>
      <w:r w:rsidRPr="002F7E37">
        <w:rPr>
          <w:color w:val="000000"/>
          <w:sz w:val="24"/>
          <w:szCs w:val="24"/>
          <w:lang w:val="uk-UA" w:eastAsia="ru-RU"/>
        </w:rPr>
        <w:t>Працеохоронний</w:t>
      </w:r>
      <w:proofErr w:type="spellEnd"/>
      <w:r w:rsidRPr="002F7E37">
        <w:rPr>
          <w:color w:val="000000"/>
          <w:sz w:val="24"/>
          <w:szCs w:val="24"/>
          <w:lang w:val="uk-UA" w:eastAsia="ru-RU"/>
        </w:rPr>
        <w:t xml:space="preserve"> менеджмент та підтримання професійного здоров’я працівників.</w:t>
      </w:r>
      <w:r w:rsidRPr="002F7E37">
        <w:rPr>
          <w:sz w:val="24"/>
          <w:szCs w:val="24"/>
          <w:lang w:val="uk-UA"/>
        </w:rPr>
        <w:t xml:space="preserve"> Політика здоров’я та безпеки персоналу. Корпоративні програми охорони здоров'я та безпеки персоналу.</w:t>
      </w:r>
    </w:p>
    <w:p w14:paraId="0C683B8E" w14:textId="77777777" w:rsidR="00D16095" w:rsidRPr="002F7E37" w:rsidRDefault="00D16095" w:rsidP="00D16095">
      <w:pPr>
        <w:spacing w:after="0"/>
        <w:ind w:firstLine="709"/>
        <w:rPr>
          <w:color w:val="000000"/>
          <w:sz w:val="24"/>
          <w:szCs w:val="24"/>
          <w:lang w:val="uk-UA" w:eastAsia="ru-RU"/>
        </w:rPr>
      </w:pPr>
      <w:r w:rsidRPr="002F7E37">
        <w:rPr>
          <w:color w:val="000000"/>
          <w:sz w:val="24"/>
          <w:szCs w:val="24"/>
          <w:lang w:val="uk-UA" w:eastAsia="ru-RU"/>
        </w:rPr>
        <w:lastRenderedPageBreak/>
        <w:t>Сприяння фізичному добробуту працівників: популяризація здорового способу життя, фізичної активності, корпоративні спортивні заходи.</w:t>
      </w:r>
    </w:p>
    <w:p w14:paraId="15C1632C" w14:textId="77777777" w:rsidR="00D16095" w:rsidRPr="002F7E37" w:rsidRDefault="00D16095" w:rsidP="00D16095">
      <w:pPr>
        <w:spacing w:after="0"/>
        <w:ind w:firstLine="709"/>
        <w:rPr>
          <w:color w:val="000000"/>
          <w:sz w:val="24"/>
          <w:szCs w:val="24"/>
          <w:lang w:val="uk-UA" w:eastAsia="ru-RU"/>
        </w:rPr>
      </w:pPr>
    </w:p>
    <w:p w14:paraId="37064562" w14:textId="77777777" w:rsidR="00D16095" w:rsidRPr="002F7E37" w:rsidRDefault="00D16095" w:rsidP="00D16095">
      <w:pPr>
        <w:jc w:val="center"/>
        <w:rPr>
          <w:b/>
          <w:sz w:val="24"/>
          <w:szCs w:val="24"/>
          <w:lang w:val="uk-UA"/>
        </w:rPr>
      </w:pPr>
      <w:r w:rsidRPr="002F7E37">
        <w:rPr>
          <w:b/>
          <w:sz w:val="24"/>
          <w:szCs w:val="24"/>
          <w:lang w:val="uk-UA"/>
        </w:rPr>
        <w:t xml:space="preserve">Тема 5. Кар’єрний </w:t>
      </w:r>
      <w:proofErr w:type="spellStart"/>
      <w:r w:rsidRPr="002F7E37">
        <w:rPr>
          <w:b/>
          <w:sz w:val="24"/>
          <w:szCs w:val="24"/>
          <w:lang w:val="uk-UA"/>
        </w:rPr>
        <w:t>велл-бінг</w:t>
      </w:r>
      <w:proofErr w:type="spellEnd"/>
      <w:r w:rsidRPr="002F7E37">
        <w:rPr>
          <w:b/>
          <w:sz w:val="24"/>
          <w:szCs w:val="24"/>
          <w:lang w:val="uk-UA"/>
        </w:rPr>
        <w:t xml:space="preserve"> персоналу в організації</w:t>
      </w:r>
    </w:p>
    <w:p w14:paraId="06A09580" w14:textId="77777777" w:rsidR="00D16095" w:rsidRPr="002F7E37" w:rsidRDefault="00D16095" w:rsidP="00D16095">
      <w:pPr>
        <w:ind w:firstLine="709"/>
        <w:rPr>
          <w:sz w:val="24"/>
          <w:szCs w:val="24"/>
          <w:lang w:val="uk-UA"/>
        </w:rPr>
      </w:pPr>
      <w:r w:rsidRPr="002F7E37">
        <w:rPr>
          <w:sz w:val="24"/>
          <w:szCs w:val="24"/>
          <w:lang w:val="uk-UA"/>
        </w:rPr>
        <w:t xml:space="preserve">Сутність кар’єрного благополуччя в системі </w:t>
      </w:r>
      <w:proofErr w:type="spellStart"/>
      <w:r w:rsidRPr="002F7E37">
        <w:rPr>
          <w:sz w:val="24"/>
          <w:szCs w:val="24"/>
          <w:lang w:val="uk-UA"/>
        </w:rPr>
        <w:t>велл-бінг</w:t>
      </w:r>
      <w:proofErr w:type="spellEnd"/>
      <w:r w:rsidRPr="002F7E37">
        <w:rPr>
          <w:sz w:val="24"/>
          <w:szCs w:val="24"/>
          <w:lang w:val="uk-UA"/>
        </w:rPr>
        <w:t xml:space="preserve"> менеджменту (</w:t>
      </w:r>
      <w:r w:rsidRPr="002F7E37">
        <w:rPr>
          <w:sz w:val="24"/>
          <w:szCs w:val="24"/>
          <w:lang w:val="en-US"/>
        </w:rPr>
        <w:t>Career</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Менеджмент професійної траєкторії персоналу. Нові типи кар’єри, психологічні кар’єрні якорі.</w:t>
      </w:r>
    </w:p>
    <w:p w14:paraId="5993FB42" w14:textId="77777777" w:rsidR="00D16095" w:rsidRPr="002F7E37" w:rsidRDefault="00D16095" w:rsidP="00D16095">
      <w:pPr>
        <w:ind w:firstLine="709"/>
        <w:rPr>
          <w:sz w:val="24"/>
          <w:szCs w:val="24"/>
          <w:lang w:val="uk-UA"/>
        </w:rPr>
      </w:pPr>
      <w:r w:rsidRPr="002F7E37">
        <w:rPr>
          <w:sz w:val="24"/>
          <w:szCs w:val="24"/>
          <w:lang w:val="uk-UA"/>
        </w:rPr>
        <w:t xml:space="preserve">Управління працівниками різних кар’єрних типів. </w:t>
      </w:r>
    </w:p>
    <w:p w14:paraId="1D1AEFD1" w14:textId="77777777" w:rsidR="00D16095" w:rsidRPr="002F7E37" w:rsidRDefault="00D16095" w:rsidP="00D16095">
      <w:pPr>
        <w:ind w:firstLine="709"/>
        <w:rPr>
          <w:sz w:val="24"/>
          <w:szCs w:val="24"/>
          <w:lang w:val="uk-UA"/>
        </w:rPr>
      </w:pPr>
      <w:r w:rsidRPr="002F7E37">
        <w:rPr>
          <w:sz w:val="24"/>
          <w:szCs w:val="24"/>
          <w:lang w:val="uk-UA"/>
        </w:rPr>
        <w:t>Персональний менеджмент, побудова професійної перспективи, планування професійної траєкторії.</w:t>
      </w:r>
    </w:p>
    <w:p w14:paraId="2D6EDA6D" w14:textId="77777777" w:rsidR="00D16095" w:rsidRPr="002F7E37" w:rsidRDefault="00D16095" w:rsidP="00D16095">
      <w:pPr>
        <w:ind w:firstLine="709"/>
        <w:rPr>
          <w:sz w:val="24"/>
          <w:szCs w:val="24"/>
          <w:lang w:val="uk-UA"/>
        </w:rPr>
      </w:pPr>
      <w:r w:rsidRPr="002F7E37">
        <w:rPr>
          <w:sz w:val="24"/>
          <w:szCs w:val="24"/>
          <w:lang w:val="uk-UA"/>
        </w:rPr>
        <w:t xml:space="preserve">Потенціал Я-бренду. </w:t>
      </w:r>
      <w:proofErr w:type="spellStart"/>
      <w:r w:rsidRPr="002F7E37">
        <w:rPr>
          <w:sz w:val="24"/>
          <w:szCs w:val="24"/>
          <w:lang w:val="uk-UA"/>
        </w:rPr>
        <w:t>Селфбрендінг</w:t>
      </w:r>
      <w:proofErr w:type="spellEnd"/>
      <w:r w:rsidRPr="002F7E37">
        <w:rPr>
          <w:sz w:val="24"/>
          <w:szCs w:val="24"/>
          <w:lang w:val="uk-UA"/>
        </w:rPr>
        <w:t>. Самопрезентація особистості. Персональний імідж.</w:t>
      </w:r>
    </w:p>
    <w:p w14:paraId="10BE559A" w14:textId="77777777" w:rsidR="00D16095" w:rsidRPr="002F7E37" w:rsidRDefault="00D16095" w:rsidP="00D16095">
      <w:pPr>
        <w:ind w:firstLine="709"/>
        <w:rPr>
          <w:sz w:val="24"/>
          <w:szCs w:val="24"/>
          <w:lang w:val="uk-UA"/>
        </w:rPr>
      </w:pPr>
      <w:r w:rsidRPr="002F7E37">
        <w:rPr>
          <w:sz w:val="24"/>
          <w:szCs w:val="24"/>
          <w:lang w:val="uk-UA"/>
        </w:rPr>
        <w:t>Розвиток конкурентоспроможності особистості в контексті кар’єрного благополуччя. Психологічні основи розвитку інтегральних характеристик конкурентоспроможної особистості.</w:t>
      </w:r>
    </w:p>
    <w:p w14:paraId="70E6ABCA" w14:textId="77777777" w:rsidR="00D16095" w:rsidRPr="002F7E37" w:rsidRDefault="00D16095" w:rsidP="00D16095">
      <w:pPr>
        <w:ind w:firstLine="709"/>
        <w:rPr>
          <w:sz w:val="24"/>
          <w:szCs w:val="24"/>
          <w:lang w:val="uk-UA"/>
        </w:rPr>
      </w:pPr>
      <w:r w:rsidRPr="002F7E37">
        <w:rPr>
          <w:sz w:val="24"/>
          <w:szCs w:val="24"/>
          <w:lang w:val="uk-UA"/>
        </w:rPr>
        <w:t>Кар’єрні кризи персоналу та організаційні заходи їх попередження та подолання.</w:t>
      </w:r>
    </w:p>
    <w:p w14:paraId="5C596316" w14:textId="77777777" w:rsidR="00D16095" w:rsidRPr="002F7E37" w:rsidRDefault="00D16095" w:rsidP="00D16095">
      <w:pPr>
        <w:jc w:val="center"/>
        <w:rPr>
          <w:b/>
          <w:sz w:val="24"/>
          <w:szCs w:val="24"/>
          <w:lang w:val="uk-UA"/>
        </w:rPr>
      </w:pPr>
    </w:p>
    <w:p w14:paraId="6C3B22D3" w14:textId="77777777" w:rsidR="00D16095" w:rsidRPr="002F7E37" w:rsidRDefault="00D16095" w:rsidP="00D16095">
      <w:pPr>
        <w:jc w:val="center"/>
        <w:rPr>
          <w:b/>
          <w:sz w:val="24"/>
          <w:szCs w:val="24"/>
          <w:lang w:val="uk-UA"/>
        </w:rPr>
      </w:pPr>
      <w:r w:rsidRPr="002F7E37">
        <w:rPr>
          <w:b/>
          <w:sz w:val="24"/>
          <w:szCs w:val="24"/>
          <w:lang w:val="uk-UA"/>
        </w:rPr>
        <w:t>Тема 6. Заходи підтримання фінансового добробуту персоналу</w:t>
      </w:r>
    </w:p>
    <w:p w14:paraId="33B3DEB5" w14:textId="77777777" w:rsidR="00D16095" w:rsidRPr="002F7E37" w:rsidRDefault="00D16095" w:rsidP="00D16095">
      <w:pPr>
        <w:ind w:firstLine="709"/>
        <w:rPr>
          <w:sz w:val="24"/>
          <w:szCs w:val="24"/>
          <w:lang w:val="uk-UA"/>
        </w:rPr>
      </w:pPr>
      <w:r w:rsidRPr="002F7E37">
        <w:rPr>
          <w:sz w:val="24"/>
          <w:szCs w:val="24"/>
          <w:lang w:val="uk-UA"/>
        </w:rPr>
        <w:t xml:space="preserve">Сутність фінансового благополуччя в системі </w:t>
      </w:r>
      <w:proofErr w:type="spellStart"/>
      <w:r w:rsidRPr="002F7E37">
        <w:rPr>
          <w:sz w:val="24"/>
          <w:szCs w:val="24"/>
          <w:lang w:val="uk-UA"/>
        </w:rPr>
        <w:t>велл-бінг</w:t>
      </w:r>
      <w:proofErr w:type="spellEnd"/>
      <w:r w:rsidRPr="002F7E37">
        <w:rPr>
          <w:sz w:val="24"/>
          <w:szCs w:val="24"/>
          <w:lang w:val="uk-UA"/>
        </w:rPr>
        <w:t xml:space="preserve"> менеджменту (</w:t>
      </w:r>
      <w:r w:rsidRPr="002F7E37">
        <w:rPr>
          <w:sz w:val="24"/>
          <w:szCs w:val="24"/>
          <w:lang w:val="en-US"/>
        </w:rPr>
        <w:t>Financial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w:t>
      </w:r>
    </w:p>
    <w:p w14:paraId="16738885" w14:textId="77777777" w:rsidR="00D16095" w:rsidRPr="002F7E37" w:rsidRDefault="00D16095" w:rsidP="00D16095">
      <w:pPr>
        <w:ind w:firstLine="709"/>
        <w:rPr>
          <w:sz w:val="24"/>
          <w:szCs w:val="24"/>
          <w:lang w:val="uk-UA"/>
        </w:rPr>
      </w:pPr>
      <w:r w:rsidRPr="002F7E37">
        <w:rPr>
          <w:sz w:val="24"/>
          <w:szCs w:val="24"/>
          <w:lang w:val="uk-UA"/>
        </w:rPr>
        <w:t>Заходи щодо розвитку фінансової грамотності працівників. Навчання методам та інструментам управління персональними фінансами (методи, програмні продукти, додатки тощо). Фінансова поведінка.</w:t>
      </w:r>
    </w:p>
    <w:p w14:paraId="694903B9" w14:textId="77777777" w:rsidR="00D16095" w:rsidRPr="002F7E37" w:rsidRDefault="00D16095" w:rsidP="00D16095">
      <w:pPr>
        <w:ind w:firstLine="709"/>
        <w:rPr>
          <w:sz w:val="24"/>
          <w:szCs w:val="24"/>
          <w:lang w:val="uk-UA"/>
        </w:rPr>
      </w:pPr>
      <w:r w:rsidRPr="002F7E37">
        <w:rPr>
          <w:sz w:val="24"/>
          <w:szCs w:val="24"/>
          <w:lang w:val="uk-UA"/>
        </w:rPr>
        <w:t>Корпоративні фінансові програми для персоналу. Консультативна фінансова підтримка працівників (пенсійні програми, страхові, банківські продукти тощо)</w:t>
      </w:r>
    </w:p>
    <w:p w14:paraId="3120ACE5" w14:textId="77777777" w:rsidR="00D16095" w:rsidRPr="002F7E37" w:rsidRDefault="00D16095" w:rsidP="00D16095">
      <w:pPr>
        <w:ind w:firstLine="709"/>
        <w:rPr>
          <w:sz w:val="24"/>
          <w:szCs w:val="24"/>
          <w:lang w:val="uk-UA"/>
        </w:rPr>
      </w:pPr>
    </w:p>
    <w:p w14:paraId="4D959B1E" w14:textId="77777777" w:rsidR="00D16095" w:rsidRPr="002F7E37" w:rsidRDefault="00D16095" w:rsidP="00D16095">
      <w:pPr>
        <w:jc w:val="center"/>
        <w:rPr>
          <w:b/>
          <w:sz w:val="24"/>
          <w:szCs w:val="24"/>
          <w:lang w:val="uk-UA"/>
        </w:rPr>
      </w:pPr>
      <w:r w:rsidRPr="002F7E37">
        <w:rPr>
          <w:b/>
          <w:sz w:val="24"/>
          <w:szCs w:val="24"/>
          <w:lang w:val="uk-UA"/>
        </w:rPr>
        <w:t>Тема 7. Забезпечення балансу «робота-приватне життя» персоналу</w:t>
      </w:r>
    </w:p>
    <w:p w14:paraId="7F6CA423" w14:textId="77777777" w:rsidR="00D16095" w:rsidRPr="002F7E37" w:rsidRDefault="00D16095" w:rsidP="00D16095">
      <w:pPr>
        <w:ind w:firstLine="709"/>
        <w:rPr>
          <w:sz w:val="24"/>
          <w:szCs w:val="24"/>
          <w:lang w:val="uk-UA"/>
        </w:rPr>
      </w:pPr>
      <w:r w:rsidRPr="002F7E37">
        <w:rPr>
          <w:sz w:val="24"/>
          <w:szCs w:val="24"/>
          <w:lang w:val="uk-UA"/>
        </w:rPr>
        <w:t xml:space="preserve">Режим праці та його складові. Критерії раціональності. Методичні засади та фізіологічні закономірності режимів праці та відпочинку. </w:t>
      </w:r>
      <w:proofErr w:type="spellStart"/>
      <w:r w:rsidRPr="002F7E37">
        <w:rPr>
          <w:sz w:val="24"/>
          <w:szCs w:val="24"/>
          <w:lang w:val="uk-UA"/>
        </w:rPr>
        <w:t>Внутрішньозмінний</w:t>
      </w:r>
      <w:proofErr w:type="spellEnd"/>
      <w:r w:rsidRPr="002F7E37">
        <w:rPr>
          <w:sz w:val="24"/>
          <w:szCs w:val="24"/>
          <w:lang w:val="uk-UA"/>
        </w:rPr>
        <w:t xml:space="preserve"> режим. Мікро- і </w:t>
      </w:r>
      <w:proofErr w:type="spellStart"/>
      <w:r w:rsidRPr="002F7E37">
        <w:rPr>
          <w:sz w:val="24"/>
          <w:szCs w:val="24"/>
          <w:lang w:val="uk-UA"/>
        </w:rPr>
        <w:t>макропаузи</w:t>
      </w:r>
      <w:proofErr w:type="spellEnd"/>
      <w:r w:rsidRPr="002F7E37">
        <w:rPr>
          <w:sz w:val="24"/>
          <w:szCs w:val="24"/>
          <w:lang w:val="uk-UA"/>
        </w:rPr>
        <w:t xml:space="preserve">. Методи встановлення регламентованих перерв на відпочинок під час виконання різних видів робіт. Форми відпочинку. “Ефект Сєченова” як фізіологічна основа активного відпочинку та зміни діяльності. </w:t>
      </w:r>
    </w:p>
    <w:p w14:paraId="05E1D58B" w14:textId="77777777" w:rsidR="00D16095" w:rsidRPr="002F7E37" w:rsidRDefault="00D16095" w:rsidP="00D16095">
      <w:pPr>
        <w:ind w:firstLine="709"/>
        <w:rPr>
          <w:sz w:val="24"/>
          <w:szCs w:val="24"/>
          <w:lang w:val="uk-UA"/>
        </w:rPr>
      </w:pPr>
      <w:r w:rsidRPr="002F7E37">
        <w:rPr>
          <w:sz w:val="24"/>
          <w:szCs w:val="24"/>
          <w:lang w:val="uk-UA"/>
        </w:rPr>
        <w:t xml:space="preserve">Програми забезпечення балансу «робота-особисте життя» в компаніях. Огляд ситуації в Україні. Дослідження індексу </w:t>
      </w:r>
      <w:proofErr w:type="spellStart"/>
      <w:r w:rsidRPr="002F7E37">
        <w:rPr>
          <w:sz w:val="24"/>
          <w:szCs w:val="24"/>
          <w:lang w:val="uk-UA"/>
        </w:rPr>
        <w:t>Regus</w:t>
      </w:r>
      <w:proofErr w:type="spellEnd"/>
      <w:r w:rsidRPr="002F7E37">
        <w:rPr>
          <w:sz w:val="24"/>
          <w:szCs w:val="24"/>
          <w:lang w:val="uk-UA"/>
        </w:rPr>
        <w:t xml:space="preserve"> </w:t>
      </w:r>
      <w:proofErr w:type="spellStart"/>
      <w:r w:rsidRPr="002F7E37">
        <w:rPr>
          <w:sz w:val="24"/>
          <w:szCs w:val="24"/>
          <w:lang w:val="uk-UA"/>
        </w:rPr>
        <w:t>Work-Life</w:t>
      </w:r>
      <w:proofErr w:type="spellEnd"/>
      <w:r w:rsidRPr="002F7E37">
        <w:rPr>
          <w:sz w:val="24"/>
          <w:szCs w:val="24"/>
          <w:lang w:val="uk-UA"/>
        </w:rPr>
        <w:t xml:space="preserve"> </w:t>
      </w:r>
      <w:proofErr w:type="spellStart"/>
      <w:r w:rsidRPr="002F7E37">
        <w:rPr>
          <w:sz w:val="24"/>
          <w:szCs w:val="24"/>
          <w:lang w:val="uk-UA"/>
        </w:rPr>
        <w:t>Balance</w:t>
      </w:r>
      <w:proofErr w:type="spellEnd"/>
      <w:r w:rsidRPr="002F7E37">
        <w:rPr>
          <w:sz w:val="24"/>
          <w:szCs w:val="24"/>
          <w:lang w:val="uk-UA"/>
        </w:rPr>
        <w:t xml:space="preserve"> в Україні. Способи досягнення балансу між роботою та особистим життям.</w:t>
      </w:r>
    </w:p>
    <w:p w14:paraId="43C9EEAB" w14:textId="77777777" w:rsidR="00D16095" w:rsidRPr="002F7E37" w:rsidRDefault="00D16095" w:rsidP="00D16095">
      <w:pPr>
        <w:ind w:firstLine="709"/>
        <w:rPr>
          <w:sz w:val="24"/>
          <w:szCs w:val="24"/>
          <w:lang w:val="uk-UA"/>
        </w:rPr>
      </w:pPr>
      <w:r w:rsidRPr="002F7E37">
        <w:rPr>
          <w:sz w:val="24"/>
          <w:szCs w:val="24"/>
          <w:lang w:val="uk-UA"/>
        </w:rPr>
        <w:t>Тайм-менеджмент на індивідуальному рівні. Основні принципи тайм-менеджменту. Особливості тайм-менеджменту працівника в цифрову епоху: основні втрати часу. Технологія тайм-менеджменту: стратегічне та тактичне планування, оцінка особистої та управлінської ефективності, уміння розставляти пріоритети, інструменти «</w:t>
      </w:r>
      <w:proofErr w:type="spellStart"/>
      <w:r w:rsidRPr="002F7E37">
        <w:rPr>
          <w:sz w:val="24"/>
          <w:szCs w:val="24"/>
          <w:lang w:val="uk-UA"/>
        </w:rPr>
        <w:t>Mind</w:t>
      </w:r>
      <w:proofErr w:type="spellEnd"/>
      <w:r w:rsidRPr="002F7E37">
        <w:rPr>
          <w:sz w:val="24"/>
          <w:szCs w:val="24"/>
          <w:lang w:val="uk-UA"/>
        </w:rPr>
        <w:t xml:space="preserve"> </w:t>
      </w:r>
      <w:proofErr w:type="spellStart"/>
      <w:r w:rsidRPr="002F7E37">
        <w:rPr>
          <w:sz w:val="24"/>
          <w:szCs w:val="24"/>
          <w:lang w:val="uk-UA"/>
        </w:rPr>
        <w:t>Mapping</w:t>
      </w:r>
      <w:proofErr w:type="spellEnd"/>
      <w:r w:rsidRPr="002F7E37">
        <w:rPr>
          <w:sz w:val="24"/>
          <w:szCs w:val="24"/>
          <w:lang w:val="uk-UA"/>
        </w:rPr>
        <w:t xml:space="preserve">», аналіз досягнутого тощо.   </w:t>
      </w:r>
    </w:p>
    <w:p w14:paraId="34D5E04D" w14:textId="77777777" w:rsidR="00D16095" w:rsidRPr="002F7E37" w:rsidRDefault="00D16095" w:rsidP="00D16095">
      <w:pPr>
        <w:jc w:val="center"/>
        <w:rPr>
          <w:b/>
          <w:sz w:val="24"/>
          <w:szCs w:val="24"/>
          <w:lang w:val="uk-UA"/>
        </w:rPr>
      </w:pPr>
    </w:p>
    <w:p w14:paraId="0C0ABD12" w14:textId="77777777" w:rsidR="00D16095" w:rsidRPr="002F7E37" w:rsidRDefault="00D16095" w:rsidP="00D16095">
      <w:pPr>
        <w:jc w:val="center"/>
        <w:rPr>
          <w:b/>
          <w:sz w:val="24"/>
          <w:szCs w:val="24"/>
          <w:lang w:val="uk-UA"/>
        </w:rPr>
      </w:pPr>
      <w:r w:rsidRPr="002F7E37">
        <w:rPr>
          <w:b/>
          <w:sz w:val="24"/>
          <w:szCs w:val="24"/>
          <w:lang w:val="uk-UA"/>
        </w:rPr>
        <w:t>Тема 8. Добробут в середовищі роботи і проживання</w:t>
      </w:r>
    </w:p>
    <w:p w14:paraId="13041FE0" w14:textId="77777777" w:rsidR="00D16095" w:rsidRPr="002F7E37" w:rsidRDefault="00D16095" w:rsidP="00D16095">
      <w:pPr>
        <w:ind w:firstLine="709"/>
        <w:rPr>
          <w:sz w:val="24"/>
          <w:szCs w:val="24"/>
          <w:lang w:val="uk-UA"/>
        </w:rPr>
      </w:pPr>
      <w:r w:rsidRPr="002F7E37">
        <w:rPr>
          <w:sz w:val="24"/>
          <w:szCs w:val="24"/>
          <w:lang w:val="uk-UA"/>
        </w:rPr>
        <w:t xml:space="preserve">Робоче середовище та середовище проживання. Поняття </w:t>
      </w:r>
      <w:proofErr w:type="spellStart"/>
      <w:r w:rsidRPr="002F7E37">
        <w:rPr>
          <w:sz w:val="24"/>
          <w:szCs w:val="24"/>
          <w:lang w:val="uk-UA"/>
        </w:rPr>
        <w:t>Environment</w:t>
      </w:r>
      <w:proofErr w:type="spellEnd"/>
      <w:r w:rsidRPr="002F7E37">
        <w:rPr>
          <w:sz w:val="24"/>
          <w:szCs w:val="24"/>
          <w:lang w:val="en-US"/>
        </w:rPr>
        <w:t>al</w:t>
      </w:r>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 xml:space="preserve">. </w:t>
      </w:r>
    </w:p>
    <w:p w14:paraId="2047A107" w14:textId="77777777" w:rsidR="00D16095" w:rsidRPr="002F7E37" w:rsidRDefault="00D16095" w:rsidP="00D16095">
      <w:pPr>
        <w:ind w:firstLine="709"/>
        <w:rPr>
          <w:sz w:val="24"/>
          <w:szCs w:val="24"/>
          <w:lang w:val="uk-UA"/>
        </w:rPr>
      </w:pPr>
      <w:r w:rsidRPr="002F7E37">
        <w:rPr>
          <w:sz w:val="24"/>
          <w:szCs w:val="24"/>
          <w:lang w:val="uk-UA"/>
        </w:rPr>
        <w:t xml:space="preserve">Облаштування робочого місця. Заходи з організації простору для роботи та відпочинку в компанії. Організація офісів, приміщень та кімнат відпочинку. </w:t>
      </w:r>
    </w:p>
    <w:p w14:paraId="76F95C69" w14:textId="77777777" w:rsidR="00D16095" w:rsidRPr="002F7E37" w:rsidRDefault="00D16095" w:rsidP="00D16095">
      <w:pPr>
        <w:ind w:firstLine="709"/>
        <w:rPr>
          <w:sz w:val="24"/>
          <w:szCs w:val="24"/>
          <w:lang w:val="uk-UA"/>
        </w:rPr>
      </w:pPr>
      <w:r w:rsidRPr="002F7E37">
        <w:rPr>
          <w:sz w:val="24"/>
          <w:szCs w:val="24"/>
          <w:lang w:val="uk-UA"/>
        </w:rPr>
        <w:t>Соціальна та екологічна відповідальність. Зелений офіс. Корпоративна екосистема. Ощадливе використання ресурсів. Корпоративні заходи з підтримки стійкості та добробуту навколишнього середовища. Екологічна культура.</w:t>
      </w:r>
    </w:p>
    <w:p w14:paraId="575B244D" w14:textId="77777777" w:rsidR="00D16095" w:rsidRPr="002F7E37" w:rsidRDefault="00D16095" w:rsidP="00D16095">
      <w:pPr>
        <w:ind w:firstLine="709"/>
        <w:rPr>
          <w:sz w:val="24"/>
          <w:szCs w:val="24"/>
          <w:lang w:val="uk-UA"/>
        </w:rPr>
      </w:pPr>
      <w:r w:rsidRPr="002F7E37">
        <w:rPr>
          <w:sz w:val="24"/>
          <w:szCs w:val="24"/>
          <w:lang w:val="uk-UA"/>
        </w:rPr>
        <w:t>Вплив на середовище проживання. Корпоративні програми поліпшення умов проживання працівників.</w:t>
      </w:r>
    </w:p>
    <w:p w14:paraId="5E8C7710" w14:textId="77777777" w:rsidR="00D16095" w:rsidRDefault="00D16095" w:rsidP="00D16095">
      <w:pPr>
        <w:jc w:val="center"/>
        <w:rPr>
          <w:b/>
          <w:sz w:val="24"/>
          <w:szCs w:val="24"/>
          <w:lang w:val="uk-UA"/>
        </w:rPr>
      </w:pPr>
    </w:p>
    <w:p w14:paraId="4DC07987" w14:textId="77777777" w:rsidR="002F7E37" w:rsidRPr="002F7E37" w:rsidRDefault="002F7E37" w:rsidP="00D16095">
      <w:pPr>
        <w:jc w:val="center"/>
        <w:rPr>
          <w:b/>
          <w:sz w:val="24"/>
          <w:szCs w:val="24"/>
          <w:lang w:val="uk-UA"/>
        </w:rPr>
      </w:pPr>
    </w:p>
    <w:p w14:paraId="6C030C47" w14:textId="77777777" w:rsidR="00D16095" w:rsidRPr="002F7E37" w:rsidRDefault="00D16095" w:rsidP="00D16095">
      <w:pPr>
        <w:jc w:val="center"/>
        <w:rPr>
          <w:b/>
          <w:sz w:val="24"/>
          <w:szCs w:val="24"/>
          <w:lang w:val="uk-UA"/>
        </w:rPr>
      </w:pPr>
      <w:r w:rsidRPr="002F7E37">
        <w:rPr>
          <w:b/>
          <w:sz w:val="24"/>
          <w:szCs w:val="24"/>
          <w:lang w:val="uk-UA"/>
        </w:rPr>
        <w:lastRenderedPageBreak/>
        <w:t>Тема 9. Персональний добробут працівників</w:t>
      </w:r>
    </w:p>
    <w:p w14:paraId="4BFAF0A2" w14:textId="77777777" w:rsidR="00D16095" w:rsidRPr="002F7E37" w:rsidRDefault="00D16095" w:rsidP="00D16095">
      <w:pPr>
        <w:ind w:firstLine="709"/>
        <w:rPr>
          <w:sz w:val="24"/>
          <w:szCs w:val="24"/>
          <w:lang w:val="uk-UA"/>
        </w:rPr>
      </w:pPr>
      <w:r w:rsidRPr="002F7E37">
        <w:rPr>
          <w:sz w:val="24"/>
          <w:szCs w:val="24"/>
          <w:lang w:val="uk-UA"/>
        </w:rPr>
        <w:t>Персональний добробут працівників. Щасливий спосіб життя. Індивідуальний рівень щастя.</w:t>
      </w:r>
    </w:p>
    <w:p w14:paraId="74EE65F8" w14:textId="77777777" w:rsidR="00D16095" w:rsidRPr="002F7E37" w:rsidRDefault="00D16095" w:rsidP="00D16095">
      <w:pPr>
        <w:ind w:firstLine="709"/>
        <w:rPr>
          <w:sz w:val="24"/>
          <w:szCs w:val="24"/>
          <w:lang w:val="uk-UA"/>
        </w:rPr>
      </w:pPr>
      <w:r w:rsidRPr="002F7E37">
        <w:rPr>
          <w:sz w:val="24"/>
          <w:szCs w:val="24"/>
          <w:lang w:val="uk-UA"/>
        </w:rPr>
        <w:t>Корпоративні заходи з підвищення та формування культури щастя.</w:t>
      </w:r>
    </w:p>
    <w:p w14:paraId="78CAC33E" w14:textId="77777777" w:rsidR="00D16095" w:rsidRPr="002F7E37" w:rsidRDefault="00D16095" w:rsidP="00D16095">
      <w:pPr>
        <w:ind w:firstLine="709"/>
        <w:rPr>
          <w:sz w:val="24"/>
          <w:szCs w:val="24"/>
          <w:lang w:val="uk-UA"/>
        </w:rPr>
      </w:pPr>
      <w:r w:rsidRPr="002F7E37">
        <w:rPr>
          <w:sz w:val="24"/>
          <w:szCs w:val="24"/>
          <w:shd w:val="clear" w:color="auto" w:fill="FFFFFF"/>
          <w:lang w:val="uk-UA"/>
        </w:rPr>
        <w:t xml:space="preserve">Всесвітні рейтинги щастя. Корпоративні опитувальники щастя, колесо щастя та інші інструменти вимірювання рівня та факторів щастя. </w:t>
      </w:r>
    </w:p>
    <w:p w14:paraId="15B10DF3" w14:textId="77777777" w:rsidR="00D16095" w:rsidRPr="002F7E37" w:rsidRDefault="00D16095" w:rsidP="00D16095">
      <w:pPr>
        <w:jc w:val="center"/>
        <w:rPr>
          <w:b/>
          <w:sz w:val="24"/>
          <w:szCs w:val="24"/>
          <w:lang w:val="uk-UA"/>
        </w:rPr>
      </w:pPr>
    </w:p>
    <w:p w14:paraId="4470D076" w14:textId="77777777" w:rsidR="00D16095" w:rsidRPr="002F7E37" w:rsidRDefault="00D16095" w:rsidP="00D16095">
      <w:pPr>
        <w:jc w:val="center"/>
        <w:rPr>
          <w:b/>
          <w:sz w:val="24"/>
          <w:szCs w:val="24"/>
          <w:lang w:val="uk-UA"/>
        </w:rPr>
      </w:pPr>
      <w:r w:rsidRPr="002F7E37">
        <w:rPr>
          <w:b/>
          <w:sz w:val="24"/>
          <w:szCs w:val="24"/>
          <w:lang w:val="uk-UA"/>
        </w:rPr>
        <w:t xml:space="preserve">Тема 10. Розробка </w:t>
      </w:r>
      <w:proofErr w:type="spellStart"/>
      <w:r w:rsidRPr="002F7E37">
        <w:rPr>
          <w:b/>
          <w:sz w:val="24"/>
          <w:szCs w:val="24"/>
          <w:lang w:val="uk-UA"/>
        </w:rPr>
        <w:t>велл-бінг</w:t>
      </w:r>
      <w:proofErr w:type="spellEnd"/>
      <w:r w:rsidRPr="002F7E37">
        <w:rPr>
          <w:b/>
          <w:sz w:val="24"/>
          <w:szCs w:val="24"/>
          <w:lang w:val="uk-UA"/>
        </w:rPr>
        <w:t xml:space="preserve"> стратегії організації у роботі з персоналом </w:t>
      </w:r>
    </w:p>
    <w:p w14:paraId="36FA06A6" w14:textId="77777777" w:rsidR="00D16095" w:rsidRPr="002F7E37" w:rsidRDefault="00D16095" w:rsidP="00D16095">
      <w:pPr>
        <w:ind w:firstLine="709"/>
        <w:rPr>
          <w:sz w:val="24"/>
          <w:szCs w:val="24"/>
          <w:lang w:val="uk-UA"/>
        </w:rPr>
      </w:pPr>
      <w:r w:rsidRPr="002F7E37">
        <w:rPr>
          <w:sz w:val="24"/>
          <w:szCs w:val="24"/>
          <w:lang w:val="uk-UA"/>
        </w:rPr>
        <w:t xml:space="preserve">Поняття і досвід побудови </w:t>
      </w:r>
      <w:proofErr w:type="spellStart"/>
      <w:r w:rsidRPr="002F7E37">
        <w:rPr>
          <w:sz w:val="24"/>
          <w:szCs w:val="24"/>
          <w:lang w:val="uk-UA"/>
        </w:rPr>
        <w:t>велл-бінг</w:t>
      </w:r>
      <w:proofErr w:type="spellEnd"/>
      <w:r w:rsidRPr="002F7E37">
        <w:rPr>
          <w:sz w:val="24"/>
          <w:szCs w:val="24"/>
          <w:lang w:val="uk-UA"/>
        </w:rPr>
        <w:t xml:space="preserve"> стратегії організації у роботі з персоналом. Структура типової </w:t>
      </w:r>
      <w:proofErr w:type="spellStart"/>
      <w:r w:rsidRPr="002F7E37">
        <w:rPr>
          <w:sz w:val="24"/>
          <w:szCs w:val="24"/>
          <w:lang w:val="uk-UA"/>
        </w:rPr>
        <w:t>велл-бінг</w:t>
      </w:r>
      <w:proofErr w:type="spellEnd"/>
      <w:r w:rsidRPr="002F7E37">
        <w:rPr>
          <w:sz w:val="24"/>
          <w:szCs w:val="24"/>
          <w:lang w:val="uk-UA"/>
        </w:rPr>
        <w:t xml:space="preserve"> стратегії організації у роботі з персоналом. </w:t>
      </w:r>
    </w:p>
    <w:p w14:paraId="30DDE898" w14:textId="77777777" w:rsidR="00D16095" w:rsidRPr="002F7E37" w:rsidRDefault="00D16095" w:rsidP="00D16095">
      <w:pPr>
        <w:ind w:firstLine="709"/>
        <w:rPr>
          <w:sz w:val="24"/>
          <w:szCs w:val="24"/>
          <w:lang w:val="uk-UA"/>
        </w:rPr>
      </w:pPr>
      <w:r w:rsidRPr="002F7E37">
        <w:rPr>
          <w:sz w:val="24"/>
          <w:szCs w:val="24"/>
          <w:lang w:val="uk-UA"/>
        </w:rPr>
        <w:t>Програми забезпечення благополуччя персоналу. Фізіолого-психологічні аспекти якості трудового життя. Підходи до розробки професійних оздоровчих програм тощо.</w:t>
      </w:r>
    </w:p>
    <w:p w14:paraId="4C30E456" w14:textId="77777777" w:rsidR="00D16095" w:rsidRPr="002F7E37" w:rsidRDefault="00D16095" w:rsidP="00D16095">
      <w:pPr>
        <w:ind w:firstLine="709"/>
        <w:rPr>
          <w:sz w:val="24"/>
          <w:szCs w:val="24"/>
          <w:lang w:val="uk-UA"/>
        </w:rPr>
      </w:pPr>
      <w:r w:rsidRPr="002F7E37">
        <w:rPr>
          <w:sz w:val="24"/>
          <w:szCs w:val="24"/>
          <w:lang w:val="uk-UA"/>
        </w:rPr>
        <w:t xml:space="preserve">Формування </w:t>
      </w:r>
      <w:proofErr w:type="spellStart"/>
      <w:r w:rsidRPr="002F7E37">
        <w:rPr>
          <w:sz w:val="24"/>
          <w:szCs w:val="24"/>
          <w:lang w:val="uk-UA"/>
        </w:rPr>
        <w:t>ортобіотичних</w:t>
      </w:r>
      <w:proofErr w:type="spellEnd"/>
      <w:r w:rsidRPr="002F7E37">
        <w:rPr>
          <w:sz w:val="24"/>
          <w:szCs w:val="24"/>
          <w:lang w:val="uk-UA"/>
        </w:rPr>
        <w:t xml:space="preserve"> </w:t>
      </w:r>
      <w:proofErr w:type="spellStart"/>
      <w:r w:rsidRPr="002F7E37">
        <w:rPr>
          <w:sz w:val="24"/>
          <w:szCs w:val="24"/>
          <w:lang w:val="uk-UA"/>
        </w:rPr>
        <w:t>компетентностей</w:t>
      </w:r>
      <w:proofErr w:type="spellEnd"/>
      <w:r w:rsidRPr="002F7E37">
        <w:rPr>
          <w:sz w:val="24"/>
          <w:szCs w:val="24"/>
          <w:lang w:val="uk-UA"/>
        </w:rPr>
        <w:t xml:space="preserve"> у керівників та працівників компанії, функції та завдання HR-менеджера.</w:t>
      </w:r>
    </w:p>
    <w:p w14:paraId="0AB49E46" w14:textId="77777777" w:rsidR="00D16095" w:rsidRPr="002F7E37" w:rsidRDefault="00D16095" w:rsidP="00D16095">
      <w:pPr>
        <w:jc w:val="center"/>
        <w:rPr>
          <w:b/>
          <w:sz w:val="24"/>
          <w:szCs w:val="24"/>
          <w:lang w:val="uk-UA"/>
        </w:rPr>
      </w:pPr>
    </w:p>
    <w:p w14:paraId="4E288D8A" w14:textId="77777777" w:rsidR="00D16095" w:rsidRPr="002F7E37" w:rsidRDefault="00D16095" w:rsidP="00D16095">
      <w:pPr>
        <w:jc w:val="center"/>
        <w:rPr>
          <w:b/>
          <w:sz w:val="24"/>
          <w:szCs w:val="24"/>
          <w:lang w:val="uk-UA"/>
        </w:rPr>
      </w:pPr>
      <w:r w:rsidRPr="002F7E37">
        <w:rPr>
          <w:b/>
          <w:sz w:val="24"/>
          <w:szCs w:val="24"/>
          <w:lang w:val="uk-UA"/>
        </w:rPr>
        <w:t xml:space="preserve">Тема 11. Оцінювання ефективності </w:t>
      </w:r>
      <w:proofErr w:type="spellStart"/>
      <w:r w:rsidRPr="002F7E37">
        <w:rPr>
          <w:b/>
          <w:sz w:val="24"/>
          <w:szCs w:val="24"/>
          <w:lang w:val="uk-UA"/>
        </w:rPr>
        <w:t>well-being</w:t>
      </w:r>
      <w:proofErr w:type="spellEnd"/>
      <w:r w:rsidRPr="002F7E37">
        <w:rPr>
          <w:b/>
          <w:sz w:val="24"/>
          <w:szCs w:val="24"/>
          <w:lang w:val="uk-UA"/>
        </w:rPr>
        <w:t xml:space="preserve"> менеджменту</w:t>
      </w:r>
    </w:p>
    <w:p w14:paraId="04CAC41F" w14:textId="77777777" w:rsidR="00D16095" w:rsidRPr="002F7E37" w:rsidRDefault="00D16095" w:rsidP="00D16095">
      <w:pPr>
        <w:ind w:firstLine="709"/>
        <w:rPr>
          <w:sz w:val="24"/>
          <w:szCs w:val="24"/>
          <w:lang w:val="uk-UA"/>
        </w:rPr>
      </w:pPr>
      <w:r w:rsidRPr="002F7E37">
        <w:rPr>
          <w:sz w:val="24"/>
          <w:szCs w:val="24"/>
          <w:lang w:val="uk-UA"/>
        </w:rPr>
        <w:t xml:space="preserve">Підходи та показники оцінювання </w:t>
      </w:r>
      <w:proofErr w:type="spellStart"/>
      <w:r w:rsidRPr="002F7E37">
        <w:rPr>
          <w:sz w:val="24"/>
          <w:szCs w:val="24"/>
          <w:lang w:val="uk-UA"/>
        </w:rPr>
        <w:t>велл-бінг</w:t>
      </w:r>
      <w:proofErr w:type="spellEnd"/>
      <w:r w:rsidRPr="002F7E37">
        <w:rPr>
          <w:sz w:val="24"/>
          <w:szCs w:val="24"/>
          <w:lang w:val="uk-UA"/>
        </w:rPr>
        <w:t xml:space="preserve"> програм. Вплив впровадження комплексних рішень у сфері </w:t>
      </w:r>
      <w:proofErr w:type="spellStart"/>
      <w:r w:rsidRPr="002F7E37">
        <w:rPr>
          <w:sz w:val="24"/>
          <w:szCs w:val="24"/>
          <w:lang w:val="uk-UA"/>
        </w:rPr>
        <w:t>well-being</w:t>
      </w:r>
      <w:proofErr w:type="spellEnd"/>
      <w:r w:rsidRPr="002F7E37">
        <w:rPr>
          <w:sz w:val="24"/>
          <w:szCs w:val="24"/>
          <w:lang w:val="uk-UA"/>
        </w:rPr>
        <w:t xml:space="preserve"> менеджменту на якість і продуктивність праці, задоволеність та лояльність персоналу. </w:t>
      </w:r>
    </w:p>
    <w:p w14:paraId="71D29CB2" w14:textId="77777777" w:rsidR="00D16095" w:rsidRPr="002F7E37" w:rsidRDefault="00D16095" w:rsidP="00D16095">
      <w:pPr>
        <w:ind w:firstLine="709"/>
        <w:rPr>
          <w:sz w:val="24"/>
          <w:szCs w:val="24"/>
          <w:lang w:val="uk-UA"/>
        </w:rPr>
      </w:pPr>
      <w:r w:rsidRPr="002F7E37">
        <w:rPr>
          <w:sz w:val="24"/>
          <w:szCs w:val="24"/>
          <w:lang w:val="uk-UA"/>
        </w:rPr>
        <w:t>Вплив на показники плинності персоналу та швидкість закриття вакансій.</w:t>
      </w:r>
    </w:p>
    <w:p w14:paraId="37D244C9" w14:textId="77777777" w:rsidR="00D16095" w:rsidRPr="002F7E37" w:rsidRDefault="00D16095" w:rsidP="00D16095">
      <w:pPr>
        <w:ind w:firstLine="709"/>
        <w:rPr>
          <w:sz w:val="24"/>
          <w:szCs w:val="24"/>
          <w:lang w:val="uk-UA"/>
        </w:rPr>
      </w:pPr>
      <w:r w:rsidRPr="002F7E37">
        <w:rPr>
          <w:sz w:val="24"/>
          <w:szCs w:val="24"/>
          <w:lang w:val="uk-UA"/>
        </w:rPr>
        <w:t xml:space="preserve">Зв’язок </w:t>
      </w:r>
      <w:proofErr w:type="spellStart"/>
      <w:r w:rsidRPr="002F7E37">
        <w:rPr>
          <w:sz w:val="24"/>
          <w:szCs w:val="24"/>
          <w:lang w:val="uk-UA"/>
        </w:rPr>
        <w:t>велл-бінг</w:t>
      </w:r>
      <w:proofErr w:type="spellEnd"/>
      <w:r w:rsidRPr="002F7E37">
        <w:rPr>
          <w:sz w:val="24"/>
          <w:szCs w:val="24"/>
          <w:lang w:val="uk-UA"/>
        </w:rPr>
        <w:t xml:space="preserve"> програм з брендом роботодавця, вплив на силу бренду роботодавця.</w:t>
      </w:r>
    </w:p>
    <w:p w14:paraId="18A5B10F" w14:textId="77777777" w:rsidR="00D16095" w:rsidRPr="002F7E37" w:rsidRDefault="00D16095" w:rsidP="00D16095">
      <w:pPr>
        <w:ind w:firstLine="709"/>
        <w:rPr>
          <w:sz w:val="24"/>
          <w:szCs w:val="24"/>
          <w:lang w:val="uk-UA"/>
        </w:rPr>
      </w:pPr>
      <w:r w:rsidRPr="002F7E37">
        <w:rPr>
          <w:sz w:val="24"/>
          <w:szCs w:val="24"/>
          <w:lang w:val="uk-UA"/>
        </w:rPr>
        <w:t xml:space="preserve">Соціальний, економічний та організаційний ефекти від впровадження заходів у сфері </w:t>
      </w:r>
      <w:proofErr w:type="spellStart"/>
      <w:r w:rsidRPr="002F7E37">
        <w:rPr>
          <w:sz w:val="24"/>
          <w:szCs w:val="24"/>
          <w:lang w:val="uk-UA"/>
        </w:rPr>
        <w:t>велл-бінг</w:t>
      </w:r>
      <w:proofErr w:type="spellEnd"/>
      <w:r w:rsidRPr="002F7E37">
        <w:rPr>
          <w:sz w:val="24"/>
          <w:szCs w:val="24"/>
          <w:lang w:val="uk-UA"/>
        </w:rPr>
        <w:t xml:space="preserve"> менеджменту.</w:t>
      </w:r>
    </w:p>
    <w:p w14:paraId="27863E5A" w14:textId="77777777" w:rsidR="00D16095" w:rsidRPr="002F7E37" w:rsidRDefault="00D16095" w:rsidP="00D16095">
      <w:pPr>
        <w:ind w:firstLine="708"/>
        <w:rPr>
          <w:color w:val="000000"/>
          <w:sz w:val="24"/>
          <w:szCs w:val="24"/>
          <w:lang w:val="uk-UA"/>
        </w:rPr>
      </w:pPr>
    </w:p>
    <w:p w14:paraId="6412DB7C" w14:textId="77777777" w:rsidR="00D16095" w:rsidRPr="008F3DDD" w:rsidRDefault="00D16095" w:rsidP="00C959F2">
      <w:pPr>
        <w:spacing w:before="0" w:after="0"/>
        <w:ind w:firstLine="851"/>
        <w:jc w:val="center"/>
        <w:rPr>
          <w:sz w:val="24"/>
          <w:szCs w:val="24"/>
          <w:lang w:val="uk-UA"/>
        </w:rPr>
      </w:pPr>
    </w:p>
    <w:p w14:paraId="427B0741" w14:textId="77777777" w:rsidR="00C959F2" w:rsidRPr="00D16095" w:rsidRDefault="00C959F2" w:rsidP="00C959F2">
      <w:pPr>
        <w:pStyle w:val="a3"/>
        <w:ind w:firstLine="851"/>
        <w:jc w:val="center"/>
        <w:rPr>
          <w:b/>
          <w:caps/>
          <w:szCs w:val="28"/>
        </w:rPr>
      </w:pPr>
      <w:bookmarkStart w:id="4" w:name="_Toc513369668"/>
      <w:r w:rsidRPr="00D16095">
        <w:rPr>
          <w:b/>
          <w:caps/>
          <w:szCs w:val="28"/>
        </w:rPr>
        <w:t>3. Оцінювання результатів навчання здобувача</w:t>
      </w:r>
    </w:p>
    <w:p w14:paraId="04D20EFA" w14:textId="77777777" w:rsidR="00C959F2" w:rsidRPr="00D16095" w:rsidRDefault="00C959F2" w:rsidP="00C959F2">
      <w:pPr>
        <w:pStyle w:val="a3"/>
        <w:ind w:firstLine="851"/>
        <w:jc w:val="center"/>
        <w:rPr>
          <w:b/>
          <w:caps/>
          <w:szCs w:val="28"/>
        </w:rPr>
      </w:pPr>
    </w:p>
    <w:p w14:paraId="09952F71" w14:textId="77777777" w:rsidR="00C959F2" w:rsidRPr="00D16095" w:rsidRDefault="00C959F2" w:rsidP="00C959F2">
      <w:pPr>
        <w:ind w:firstLine="851"/>
        <w:jc w:val="center"/>
        <w:rPr>
          <w:b/>
          <w:szCs w:val="28"/>
          <w:lang w:val="uk-UA"/>
        </w:rPr>
      </w:pPr>
      <w:r w:rsidRPr="00D16095">
        <w:rPr>
          <w:b/>
          <w:szCs w:val="28"/>
          <w:lang w:val="uk-UA"/>
        </w:rPr>
        <w:t>3.1. Порядок  поточного і підсумкового оцінювання результатів навчання здобувача</w:t>
      </w:r>
    </w:p>
    <w:p w14:paraId="3B49B261" w14:textId="77777777" w:rsidR="00C959F2" w:rsidRPr="008F3DDD" w:rsidRDefault="00C959F2" w:rsidP="00C959F2">
      <w:pPr>
        <w:ind w:firstLine="851"/>
        <w:jc w:val="center"/>
        <w:rPr>
          <w:b/>
          <w:sz w:val="24"/>
          <w:szCs w:val="24"/>
          <w:lang w:val="uk-UA"/>
        </w:rPr>
      </w:pPr>
    </w:p>
    <w:p w14:paraId="154D1326" w14:textId="77777777" w:rsidR="00C959F2" w:rsidRPr="008F3DDD" w:rsidRDefault="00C959F2" w:rsidP="00C959F2">
      <w:pPr>
        <w:widowControl w:val="0"/>
        <w:ind w:firstLine="851"/>
        <w:rPr>
          <w:b/>
          <w:sz w:val="24"/>
          <w:szCs w:val="24"/>
          <w:lang w:val="uk-UA"/>
        </w:rPr>
      </w:pPr>
      <w:r w:rsidRPr="008F3DDD">
        <w:rPr>
          <w:b/>
          <w:bCs/>
          <w:i/>
          <w:sz w:val="24"/>
          <w:szCs w:val="24"/>
          <w:lang w:val="uk-UA"/>
        </w:rPr>
        <w:t>Структура навчальної дисципліни</w:t>
      </w:r>
      <w:r w:rsidRPr="008F3DDD">
        <w:rPr>
          <w:bCs/>
          <w:sz w:val="24"/>
          <w:szCs w:val="24"/>
          <w:lang w:val="uk-UA"/>
        </w:rPr>
        <w:t xml:space="preserve">: дисципліна складається з </w:t>
      </w:r>
      <w:r w:rsidRPr="008F3DDD">
        <w:rPr>
          <w:bCs/>
          <w:i/>
          <w:sz w:val="24"/>
          <w:szCs w:val="24"/>
          <w:lang w:val="uk-UA"/>
        </w:rPr>
        <w:t>1</w:t>
      </w:r>
      <w:r w:rsidR="00D16095">
        <w:rPr>
          <w:bCs/>
          <w:i/>
          <w:sz w:val="24"/>
          <w:szCs w:val="24"/>
          <w:lang w:val="uk-UA"/>
        </w:rPr>
        <w:t>1</w:t>
      </w:r>
      <w:r w:rsidRPr="008F3DDD">
        <w:rPr>
          <w:bCs/>
          <w:i/>
          <w:sz w:val="24"/>
          <w:szCs w:val="24"/>
          <w:lang w:val="uk-UA"/>
        </w:rPr>
        <w:t xml:space="preserve"> тем</w:t>
      </w:r>
      <w:r w:rsidRPr="008F3DDD">
        <w:rPr>
          <w:bCs/>
          <w:sz w:val="24"/>
          <w:szCs w:val="24"/>
          <w:lang w:val="uk-UA"/>
        </w:rPr>
        <w:t xml:space="preserve">. </w:t>
      </w:r>
      <w:r w:rsidRPr="008F3DDD">
        <w:rPr>
          <w:sz w:val="24"/>
          <w:szCs w:val="24"/>
          <w:lang w:val="uk-UA"/>
        </w:rPr>
        <w:t xml:space="preserve">Заняття проводяться у вигляді лекцій, практичних (контактних) занять. Після вивчення відповідних тем проводиться модульний контроль. Для визначення рівня досягнення результатів навчання передбачено тренінги, під час яких здобувачі презентують результати своєї індивідуальної або командної роботи та демонструють набуті навики. Завершується вивчення дисципліни </w:t>
      </w:r>
      <w:r w:rsidRPr="008F3DDD">
        <w:rPr>
          <w:b/>
          <w:sz w:val="24"/>
          <w:szCs w:val="24"/>
          <w:lang w:val="uk-UA"/>
        </w:rPr>
        <w:t>заліком.</w:t>
      </w:r>
    </w:p>
    <w:p w14:paraId="48E45F76" w14:textId="77777777" w:rsidR="00C959F2" w:rsidRPr="008F3DDD" w:rsidRDefault="00C959F2" w:rsidP="00C959F2">
      <w:pPr>
        <w:widowControl w:val="0"/>
        <w:ind w:firstLine="851"/>
        <w:rPr>
          <w:sz w:val="24"/>
          <w:szCs w:val="24"/>
          <w:lang w:val="uk-UA"/>
        </w:rPr>
      </w:pPr>
      <w:r w:rsidRPr="008F3DDD">
        <w:rPr>
          <w:sz w:val="24"/>
          <w:szCs w:val="24"/>
          <w:lang w:val="uk-UA"/>
        </w:rPr>
        <w:t>Для забезпечення опанування дисципліни навчальні заняття передбачають використання інтерактивних методів викладання. Значна частина занять побудована за принципом командної роботи та включають проведення тренінгів, дискусій, аналіз кейсів тощо.</w:t>
      </w:r>
    </w:p>
    <w:p w14:paraId="7C2F16B8" w14:textId="77777777" w:rsidR="00C959F2" w:rsidRPr="008F3DDD" w:rsidRDefault="00C959F2" w:rsidP="00C959F2">
      <w:pPr>
        <w:widowControl w:val="0"/>
        <w:ind w:firstLine="851"/>
        <w:rPr>
          <w:sz w:val="24"/>
          <w:szCs w:val="24"/>
          <w:lang w:val="uk-UA"/>
        </w:rPr>
      </w:pPr>
      <w:r w:rsidRPr="008F3DDD">
        <w:rPr>
          <w:sz w:val="24"/>
          <w:szCs w:val="24"/>
          <w:lang w:val="uk-UA"/>
        </w:rPr>
        <w:t xml:space="preserve">Поточний контроль здійснюється впродовж семестру і має на меті перевірку рівня засвоєння здобувачем базових теоретичних знань з </w:t>
      </w:r>
      <w:r w:rsidR="002F7E37">
        <w:rPr>
          <w:sz w:val="24"/>
          <w:szCs w:val="24"/>
          <w:lang w:val="uk-UA"/>
        </w:rPr>
        <w:t>Тренінг-курсу «</w:t>
      </w:r>
      <w:proofErr w:type="spellStart"/>
      <w:r w:rsidR="002F7E37">
        <w:rPr>
          <w:sz w:val="24"/>
          <w:szCs w:val="24"/>
          <w:lang w:val="uk-UA"/>
        </w:rPr>
        <w:t>Велл-бінг</w:t>
      </w:r>
      <w:proofErr w:type="spellEnd"/>
      <w:r w:rsidR="002F7E37">
        <w:rPr>
          <w:sz w:val="24"/>
          <w:szCs w:val="24"/>
          <w:lang w:val="uk-UA"/>
        </w:rPr>
        <w:t xml:space="preserve"> менеджмент»</w:t>
      </w:r>
      <w:r w:rsidRPr="008F3DDD">
        <w:rPr>
          <w:sz w:val="24"/>
          <w:szCs w:val="24"/>
          <w:lang w:val="uk-UA"/>
        </w:rPr>
        <w:t>, умін</w:t>
      </w:r>
      <w:r w:rsidR="002F7E37">
        <w:rPr>
          <w:sz w:val="24"/>
          <w:szCs w:val="24"/>
          <w:lang w:val="uk-UA"/>
        </w:rPr>
        <w:t>ь</w:t>
      </w:r>
      <w:r w:rsidRPr="008F3DDD">
        <w:rPr>
          <w:sz w:val="24"/>
          <w:szCs w:val="24"/>
          <w:lang w:val="uk-UA"/>
        </w:rPr>
        <w:t xml:space="preserve"> та набуття практичних навиків.</w:t>
      </w:r>
    </w:p>
    <w:p w14:paraId="35877D6A" w14:textId="77777777" w:rsidR="00C959F2" w:rsidRPr="008F3DDD" w:rsidRDefault="00C959F2" w:rsidP="00C959F2">
      <w:pPr>
        <w:widowControl w:val="0"/>
        <w:ind w:firstLine="851"/>
        <w:rPr>
          <w:sz w:val="24"/>
          <w:szCs w:val="24"/>
          <w:lang w:val="uk-UA"/>
        </w:rPr>
      </w:pPr>
      <w:r w:rsidRPr="008F3DDD">
        <w:rPr>
          <w:b/>
          <w:i/>
          <w:sz w:val="24"/>
          <w:szCs w:val="24"/>
          <w:lang w:val="uk-UA"/>
        </w:rPr>
        <w:t>При поточному контролі результатів навчання здобувачів оцінюванню підлягає виконання ними</w:t>
      </w:r>
      <w:r w:rsidRPr="008F3DDD">
        <w:rPr>
          <w:sz w:val="24"/>
          <w:szCs w:val="24"/>
          <w:lang w:val="uk-UA"/>
        </w:rPr>
        <w:t>:</w:t>
      </w:r>
    </w:p>
    <w:p w14:paraId="29E32CFE" w14:textId="77777777" w:rsidR="00C959F2" w:rsidRPr="008F3DDD" w:rsidRDefault="00C959F2" w:rsidP="00C959F2">
      <w:pPr>
        <w:widowControl w:val="0"/>
        <w:numPr>
          <w:ilvl w:val="0"/>
          <w:numId w:val="1"/>
        </w:numPr>
        <w:spacing w:before="0" w:after="0"/>
        <w:ind w:left="0" w:firstLine="851"/>
        <w:contextualSpacing w:val="0"/>
        <w:rPr>
          <w:i/>
          <w:sz w:val="24"/>
          <w:szCs w:val="24"/>
          <w:lang w:val="uk-UA"/>
        </w:rPr>
      </w:pPr>
      <w:r w:rsidRPr="008F3DDD">
        <w:rPr>
          <w:i/>
          <w:sz w:val="24"/>
          <w:szCs w:val="24"/>
          <w:lang w:val="uk-UA"/>
        </w:rPr>
        <w:t>завдань під час навчальних занять;</w:t>
      </w:r>
    </w:p>
    <w:p w14:paraId="0B41CBD1" w14:textId="77777777" w:rsidR="00C959F2" w:rsidRPr="008F3DDD" w:rsidRDefault="00C959F2" w:rsidP="00C959F2">
      <w:pPr>
        <w:widowControl w:val="0"/>
        <w:numPr>
          <w:ilvl w:val="0"/>
          <w:numId w:val="1"/>
        </w:numPr>
        <w:spacing w:before="0" w:after="0"/>
        <w:ind w:left="0" w:firstLine="851"/>
        <w:contextualSpacing w:val="0"/>
        <w:rPr>
          <w:i/>
          <w:sz w:val="24"/>
          <w:szCs w:val="24"/>
          <w:lang w:val="uk-UA"/>
        </w:rPr>
      </w:pPr>
      <w:r w:rsidRPr="008F3DDD">
        <w:rPr>
          <w:i/>
          <w:sz w:val="24"/>
          <w:szCs w:val="24"/>
          <w:lang w:val="uk-UA"/>
        </w:rPr>
        <w:t>контрольних (модульних) робіт;</w:t>
      </w:r>
    </w:p>
    <w:p w14:paraId="7634C599" w14:textId="77777777" w:rsidR="00C959F2" w:rsidRPr="008F3DDD" w:rsidRDefault="00C959F2" w:rsidP="00C959F2">
      <w:pPr>
        <w:widowControl w:val="0"/>
        <w:numPr>
          <w:ilvl w:val="0"/>
          <w:numId w:val="1"/>
        </w:numPr>
        <w:spacing w:before="0" w:after="0"/>
        <w:ind w:left="0" w:firstLine="851"/>
        <w:contextualSpacing w:val="0"/>
        <w:rPr>
          <w:i/>
          <w:sz w:val="24"/>
          <w:szCs w:val="24"/>
          <w:lang w:val="uk-UA"/>
        </w:rPr>
      </w:pPr>
      <w:r w:rsidRPr="008F3DDD">
        <w:rPr>
          <w:i/>
          <w:sz w:val="24"/>
          <w:szCs w:val="24"/>
          <w:lang w:val="uk-UA"/>
        </w:rPr>
        <w:t>індивідуальних завдань самостійної роботи;</w:t>
      </w:r>
    </w:p>
    <w:p w14:paraId="618D7305" w14:textId="77777777" w:rsidR="00C959F2" w:rsidRPr="008F3DDD" w:rsidRDefault="00C959F2" w:rsidP="00C959F2">
      <w:pPr>
        <w:widowControl w:val="0"/>
        <w:numPr>
          <w:ilvl w:val="0"/>
          <w:numId w:val="1"/>
        </w:numPr>
        <w:spacing w:before="0" w:after="0"/>
        <w:ind w:left="0" w:firstLine="851"/>
        <w:contextualSpacing w:val="0"/>
        <w:rPr>
          <w:i/>
          <w:sz w:val="24"/>
          <w:szCs w:val="24"/>
          <w:lang w:val="uk-UA"/>
        </w:rPr>
      </w:pPr>
      <w:r w:rsidRPr="008F3DDD">
        <w:rPr>
          <w:i/>
          <w:sz w:val="24"/>
          <w:szCs w:val="24"/>
          <w:lang w:val="uk-UA"/>
        </w:rPr>
        <w:t>підсумкової контрольної роботи.</w:t>
      </w:r>
    </w:p>
    <w:p w14:paraId="0A826B26" w14:textId="77777777" w:rsidR="00C959F2" w:rsidRPr="008F3DDD" w:rsidRDefault="00C959F2" w:rsidP="00C959F2">
      <w:pPr>
        <w:widowControl w:val="0"/>
        <w:ind w:firstLine="851"/>
        <w:rPr>
          <w:sz w:val="24"/>
          <w:szCs w:val="24"/>
          <w:lang w:val="uk-UA"/>
        </w:rPr>
      </w:pPr>
      <w:r w:rsidRPr="008F3DDD">
        <w:rPr>
          <w:b/>
          <w:i/>
          <w:sz w:val="24"/>
          <w:szCs w:val="24"/>
          <w:lang w:val="uk-UA"/>
        </w:rPr>
        <w:t>Навчальні заняття</w:t>
      </w:r>
      <w:r w:rsidRPr="008F3DDD">
        <w:rPr>
          <w:sz w:val="24"/>
          <w:szCs w:val="24"/>
          <w:lang w:val="uk-UA"/>
        </w:rPr>
        <w:t xml:space="preserve"> проводяться у вигляді лекцій, семінарських (практичних) занять. </w:t>
      </w:r>
      <w:r w:rsidRPr="008F3DDD">
        <w:rPr>
          <w:sz w:val="24"/>
          <w:szCs w:val="24"/>
          <w:lang w:val="uk-UA"/>
        </w:rPr>
        <w:lastRenderedPageBreak/>
        <w:t>Більшість семінарських (практичних) занять проходить у формі тренінгів.</w:t>
      </w:r>
    </w:p>
    <w:p w14:paraId="48554C99" w14:textId="77777777" w:rsidR="00C959F2" w:rsidRPr="008F3DDD" w:rsidRDefault="00C959F2" w:rsidP="00C959F2">
      <w:pPr>
        <w:widowControl w:val="0"/>
        <w:ind w:firstLine="851"/>
        <w:rPr>
          <w:sz w:val="24"/>
          <w:szCs w:val="24"/>
          <w:lang w:val="uk-UA"/>
        </w:rPr>
      </w:pPr>
      <w:r w:rsidRPr="008F3DDD">
        <w:rPr>
          <w:b/>
          <w:i/>
          <w:sz w:val="24"/>
          <w:szCs w:val="24"/>
          <w:lang w:val="uk-UA"/>
        </w:rPr>
        <w:t>Контрольна (модульна) робота</w:t>
      </w:r>
      <w:r w:rsidRPr="008F3DDD">
        <w:rPr>
          <w:sz w:val="24"/>
          <w:szCs w:val="24"/>
          <w:lang w:val="uk-UA"/>
        </w:rPr>
        <w:t xml:space="preserve"> проводиться </w:t>
      </w:r>
      <w:r w:rsidR="002F7E37">
        <w:rPr>
          <w:sz w:val="24"/>
          <w:szCs w:val="24"/>
          <w:lang w:val="uk-UA"/>
        </w:rPr>
        <w:t>1</w:t>
      </w:r>
      <w:r w:rsidRPr="008F3DDD">
        <w:rPr>
          <w:sz w:val="24"/>
          <w:szCs w:val="24"/>
          <w:lang w:val="uk-UA"/>
        </w:rPr>
        <w:t xml:space="preserve"> раз на семестр за темами дисципліни й оцінюється від 0 до </w:t>
      </w:r>
      <w:r w:rsidR="002F7E37">
        <w:rPr>
          <w:sz w:val="24"/>
          <w:szCs w:val="24"/>
          <w:lang w:val="uk-UA"/>
        </w:rPr>
        <w:t>10</w:t>
      </w:r>
      <w:r w:rsidRPr="008F3DDD">
        <w:rPr>
          <w:sz w:val="24"/>
          <w:szCs w:val="24"/>
          <w:lang w:val="uk-UA"/>
        </w:rPr>
        <w:t xml:space="preserve"> балів. Проводиться у системі </w:t>
      </w:r>
      <w:proofErr w:type="spellStart"/>
      <w:r w:rsidRPr="008F3DDD">
        <w:rPr>
          <w:sz w:val="24"/>
          <w:szCs w:val="24"/>
          <w:lang w:val="uk-UA"/>
        </w:rPr>
        <w:t>Moodle</w:t>
      </w:r>
      <w:proofErr w:type="spellEnd"/>
      <w:r w:rsidRPr="008F3DDD">
        <w:rPr>
          <w:sz w:val="24"/>
          <w:szCs w:val="24"/>
          <w:lang w:val="uk-UA"/>
        </w:rPr>
        <w:t xml:space="preserve"> у вигляді вирішення тестових завдань.</w:t>
      </w:r>
    </w:p>
    <w:p w14:paraId="0B68617A" w14:textId="77777777" w:rsidR="00C959F2" w:rsidRPr="008F3DDD" w:rsidRDefault="00C959F2" w:rsidP="00C959F2">
      <w:pPr>
        <w:widowControl w:val="0"/>
        <w:ind w:firstLine="851"/>
        <w:rPr>
          <w:sz w:val="24"/>
          <w:szCs w:val="24"/>
          <w:lang w:val="uk-UA"/>
        </w:rPr>
      </w:pPr>
      <w:r w:rsidRPr="008F3DDD">
        <w:rPr>
          <w:b/>
          <w:i/>
          <w:sz w:val="24"/>
          <w:szCs w:val="24"/>
          <w:lang w:val="uk-UA"/>
        </w:rPr>
        <w:t>Самостійна робота здобувачів</w:t>
      </w:r>
      <w:r w:rsidRPr="008F3DDD">
        <w:rPr>
          <w:i/>
          <w:sz w:val="24"/>
          <w:szCs w:val="24"/>
          <w:lang w:val="uk-UA"/>
        </w:rPr>
        <w:t xml:space="preserve"> </w:t>
      </w:r>
      <w:r w:rsidRPr="008F3DDD">
        <w:rPr>
          <w:sz w:val="24"/>
          <w:szCs w:val="24"/>
          <w:lang w:val="uk-UA"/>
        </w:rPr>
        <w:t>передбачає виконання різних видів індивідуальних завдань за їхнім вибором.</w:t>
      </w:r>
    </w:p>
    <w:p w14:paraId="3E703B45" w14:textId="77777777" w:rsidR="00C959F2" w:rsidRPr="008F3DDD" w:rsidRDefault="00C959F2" w:rsidP="00C959F2">
      <w:pPr>
        <w:widowControl w:val="0"/>
        <w:ind w:firstLine="851"/>
        <w:rPr>
          <w:sz w:val="24"/>
          <w:szCs w:val="24"/>
          <w:lang w:val="uk-UA"/>
        </w:rPr>
      </w:pPr>
      <w:r w:rsidRPr="008F3DDD">
        <w:rPr>
          <w:b/>
          <w:i/>
          <w:sz w:val="24"/>
          <w:szCs w:val="24"/>
          <w:lang w:val="uk-UA"/>
        </w:rPr>
        <w:t>Підсумкова контрольна робота</w:t>
      </w:r>
      <w:r w:rsidRPr="008F3DDD">
        <w:rPr>
          <w:sz w:val="24"/>
          <w:szCs w:val="24"/>
          <w:lang w:val="uk-UA"/>
        </w:rPr>
        <w:t xml:space="preserve"> виконується на останньому/передостанньому навчальному занятті. Науково-педагогічний працівник завчасно попереджає здобувачів про особливості проведення (терміни, форма тощо) підсумкової контрольної роботи.</w:t>
      </w:r>
    </w:p>
    <w:p w14:paraId="729E9783" w14:textId="77777777" w:rsidR="00C959F2" w:rsidRPr="008F3DDD" w:rsidRDefault="00C959F2" w:rsidP="00C959F2">
      <w:pPr>
        <w:widowControl w:val="0"/>
        <w:ind w:firstLine="851"/>
        <w:rPr>
          <w:sz w:val="24"/>
          <w:szCs w:val="24"/>
          <w:lang w:val="uk-UA"/>
        </w:rPr>
      </w:pPr>
      <w:r w:rsidRPr="008F3DDD">
        <w:rPr>
          <w:b/>
          <w:i/>
          <w:sz w:val="24"/>
          <w:szCs w:val="24"/>
          <w:lang w:val="uk-UA"/>
        </w:rPr>
        <w:t xml:space="preserve">Здобувача не допускають до виконання підсумкової контрольної роботи </w:t>
      </w:r>
      <w:r w:rsidRPr="008F3DDD">
        <w:rPr>
          <w:sz w:val="24"/>
          <w:szCs w:val="24"/>
          <w:lang w:val="uk-UA"/>
        </w:rPr>
        <w:t>за таких умов:</w:t>
      </w:r>
    </w:p>
    <w:p w14:paraId="49276770" w14:textId="77777777" w:rsidR="00C959F2" w:rsidRPr="008F3DDD" w:rsidRDefault="00C959F2" w:rsidP="00C959F2">
      <w:pPr>
        <w:widowControl w:val="0"/>
        <w:numPr>
          <w:ilvl w:val="0"/>
          <w:numId w:val="2"/>
        </w:numPr>
        <w:tabs>
          <w:tab w:val="left" w:pos="1276"/>
        </w:tabs>
        <w:spacing w:before="0" w:after="0"/>
        <w:ind w:left="0" w:firstLine="851"/>
        <w:contextualSpacing w:val="0"/>
        <w:rPr>
          <w:sz w:val="24"/>
          <w:szCs w:val="24"/>
          <w:lang w:val="uk-UA"/>
        </w:rPr>
      </w:pPr>
      <w:r w:rsidRPr="008F3DDD">
        <w:rPr>
          <w:sz w:val="24"/>
          <w:szCs w:val="24"/>
          <w:lang w:val="uk-UA"/>
        </w:rPr>
        <w:t>за результатами поточного контролю здобувач набрав від 0 до 20 балів (включно);</w:t>
      </w:r>
    </w:p>
    <w:p w14:paraId="07B80E6E" w14:textId="77777777" w:rsidR="00C959F2" w:rsidRPr="008F3DDD" w:rsidRDefault="00C959F2" w:rsidP="00C959F2">
      <w:pPr>
        <w:widowControl w:val="0"/>
        <w:numPr>
          <w:ilvl w:val="0"/>
          <w:numId w:val="2"/>
        </w:numPr>
        <w:tabs>
          <w:tab w:val="left" w:pos="1276"/>
        </w:tabs>
        <w:spacing w:before="0" w:after="0"/>
        <w:ind w:left="0" w:firstLine="851"/>
        <w:contextualSpacing w:val="0"/>
        <w:rPr>
          <w:sz w:val="24"/>
          <w:szCs w:val="24"/>
          <w:lang w:val="uk-UA"/>
        </w:rPr>
      </w:pPr>
      <w:r w:rsidRPr="008F3DDD">
        <w:rPr>
          <w:sz w:val="24"/>
          <w:szCs w:val="24"/>
          <w:lang w:val="uk-UA"/>
        </w:rPr>
        <w:t xml:space="preserve">здобувач пропустив більше як 50% практичних (семінарських, лабораторних, контактних) занять, не відпрацювавши їх до виконання підсумкової контрольної роботи – </w:t>
      </w:r>
      <w:r w:rsidRPr="008F3DDD">
        <w:rPr>
          <w:b/>
          <w:i/>
          <w:sz w:val="24"/>
          <w:szCs w:val="24"/>
          <w:lang w:val="uk-UA"/>
        </w:rPr>
        <w:t>для денної форми навчання</w:t>
      </w:r>
      <w:r w:rsidRPr="008F3DDD">
        <w:rPr>
          <w:sz w:val="24"/>
          <w:szCs w:val="24"/>
          <w:lang w:val="uk-UA"/>
        </w:rPr>
        <w:t>.</w:t>
      </w:r>
    </w:p>
    <w:p w14:paraId="3B0E442A" w14:textId="77777777" w:rsidR="00C959F2" w:rsidRPr="008F3DDD" w:rsidRDefault="00C959F2" w:rsidP="00C959F2">
      <w:pPr>
        <w:widowControl w:val="0"/>
        <w:ind w:firstLine="851"/>
        <w:rPr>
          <w:sz w:val="24"/>
          <w:szCs w:val="24"/>
          <w:lang w:val="uk-UA"/>
        </w:rPr>
      </w:pPr>
      <w:r w:rsidRPr="008F3DDD">
        <w:rPr>
          <w:b/>
          <w:i/>
          <w:sz w:val="24"/>
          <w:szCs w:val="24"/>
          <w:lang w:val="uk-UA"/>
        </w:rPr>
        <w:t xml:space="preserve">Загальна підсумкова оцінка </w:t>
      </w:r>
      <w:r w:rsidRPr="008F3DDD">
        <w:rPr>
          <w:sz w:val="24"/>
          <w:szCs w:val="24"/>
          <w:lang w:val="uk-UA"/>
        </w:rPr>
        <w:t xml:space="preserve">вивчення навчальної дисципліни </w:t>
      </w:r>
      <w:r w:rsidRPr="008F3DDD">
        <w:rPr>
          <w:b/>
          <w:i/>
          <w:sz w:val="24"/>
          <w:szCs w:val="24"/>
          <w:lang w:val="uk-UA"/>
        </w:rPr>
        <w:t>визначається як сума балів за результатами поточного контролю</w:t>
      </w:r>
      <w:r w:rsidRPr="008F3DDD">
        <w:rPr>
          <w:sz w:val="24"/>
          <w:szCs w:val="24"/>
          <w:lang w:val="uk-UA"/>
        </w:rPr>
        <w:t>:</w:t>
      </w:r>
    </w:p>
    <w:p w14:paraId="2D59CD8F" w14:textId="77777777" w:rsidR="00C959F2" w:rsidRPr="008F3DDD" w:rsidRDefault="00C959F2" w:rsidP="00C959F2">
      <w:pPr>
        <w:widowControl w:val="0"/>
        <w:numPr>
          <w:ilvl w:val="0"/>
          <w:numId w:val="3"/>
        </w:numPr>
        <w:spacing w:before="0" w:after="0"/>
        <w:ind w:left="0" w:firstLine="851"/>
        <w:contextualSpacing w:val="0"/>
        <w:rPr>
          <w:b/>
          <w:i/>
          <w:sz w:val="24"/>
          <w:szCs w:val="24"/>
          <w:lang w:val="uk-UA"/>
        </w:rPr>
      </w:pPr>
      <w:r w:rsidRPr="008F3DDD">
        <w:rPr>
          <w:sz w:val="24"/>
          <w:szCs w:val="24"/>
          <w:lang w:val="uk-UA"/>
        </w:rPr>
        <w:t>роботи на семінарських (практичних) чи контактних заняттях, виконання контрольних (модульних) робіт та індивідуальних завдань для самостійного опрацювання здобувача (до 50 балів включно);</w:t>
      </w:r>
    </w:p>
    <w:p w14:paraId="692FB9AB" w14:textId="77777777" w:rsidR="00C959F2" w:rsidRPr="008F3DDD" w:rsidRDefault="00C959F2" w:rsidP="00C959F2">
      <w:pPr>
        <w:widowControl w:val="0"/>
        <w:numPr>
          <w:ilvl w:val="0"/>
          <w:numId w:val="3"/>
        </w:numPr>
        <w:spacing w:before="0" w:after="0"/>
        <w:ind w:left="0" w:firstLine="851"/>
        <w:contextualSpacing w:val="0"/>
        <w:rPr>
          <w:b/>
          <w:i/>
          <w:sz w:val="24"/>
          <w:szCs w:val="24"/>
          <w:lang w:val="uk-UA"/>
        </w:rPr>
      </w:pPr>
      <w:r w:rsidRPr="008F3DDD">
        <w:rPr>
          <w:sz w:val="24"/>
          <w:szCs w:val="24"/>
          <w:lang w:val="uk-UA"/>
        </w:rPr>
        <w:t>виконання підсумкової контрольної роботи (до 50 балів).</w:t>
      </w:r>
    </w:p>
    <w:p w14:paraId="66F2C357" w14:textId="77777777" w:rsidR="00C959F2" w:rsidRDefault="00C959F2" w:rsidP="00C959F2">
      <w:pPr>
        <w:widowControl w:val="0"/>
        <w:ind w:firstLine="851"/>
        <w:rPr>
          <w:sz w:val="24"/>
          <w:szCs w:val="24"/>
          <w:lang w:val="uk-UA"/>
        </w:rPr>
      </w:pPr>
      <w:r w:rsidRPr="008F3DDD">
        <w:rPr>
          <w:sz w:val="24"/>
          <w:szCs w:val="24"/>
          <w:lang w:val="uk-UA"/>
        </w:rPr>
        <w:t xml:space="preserve">Здобувач, який за результатом підсумкового контролю у формі заліку набрав </w:t>
      </w:r>
      <w:r w:rsidRPr="008F3DDD">
        <w:rPr>
          <w:b/>
          <w:i/>
          <w:sz w:val="24"/>
          <w:szCs w:val="24"/>
          <w:lang w:val="uk-UA"/>
        </w:rPr>
        <w:t>від 21 до 59 балів (включно)</w:t>
      </w:r>
      <w:r w:rsidRPr="008F3DDD">
        <w:rPr>
          <w:sz w:val="24"/>
          <w:szCs w:val="24"/>
          <w:lang w:val="uk-UA"/>
        </w:rPr>
        <w:t xml:space="preserve">, після додаткової самостійної підготовки має право </w:t>
      </w:r>
      <w:proofErr w:type="spellStart"/>
      <w:r w:rsidRPr="008F3DDD">
        <w:rPr>
          <w:sz w:val="24"/>
          <w:szCs w:val="24"/>
          <w:lang w:val="uk-UA"/>
        </w:rPr>
        <w:t>перескласти</w:t>
      </w:r>
      <w:proofErr w:type="spellEnd"/>
      <w:r w:rsidRPr="008F3DDD">
        <w:rPr>
          <w:sz w:val="24"/>
          <w:szCs w:val="24"/>
          <w:lang w:val="uk-UA"/>
        </w:rPr>
        <w:t xml:space="preserve"> залік.</w:t>
      </w:r>
    </w:p>
    <w:p w14:paraId="0A3CC1DE" w14:textId="77777777" w:rsidR="00C959F2" w:rsidRPr="008F3DDD" w:rsidRDefault="00C959F2" w:rsidP="00C959F2">
      <w:pPr>
        <w:widowControl w:val="0"/>
        <w:ind w:firstLine="851"/>
        <w:rPr>
          <w:sz w:val="24"/>
          <w:szCs w:val="24"/>
          <w:lang w:val="uk-UA"/>
        </w:rPr>
      </w:pPr>
      <w:r w:rsidRPr="008F3DDD">
        <w:rPr>
          <w:b/>
          <w:i/>
          <w:sz w:val="24"/>
          <w:szCs w:val="24"/>
          <w:lang w:val="uk-UA"/>
        </w:rPr>
        <w:t>Перескладання заліку</w:t>
      </w:r>
      <w:r w:rsidRPr="008F3DDD">
        <w:rPr>
          <w:sz w:val="24"/>
          <w:szCs w:val="24"/>
          <w:lang w:val="uk-UA"/>
        </w:rPr>
        <w:t xml:space="preserve"> з навчальної дисципліни </w:t>
      </w:r>
      <w:r w:rsidRPr="008F3DDD">
        <w:rPr>
          <w:b/>
          <w:i/>
          <w:sz w:val="24"/>
          <w:szCs w:val="24"/>
          <w:lang w:val="uk-UA"/>
        </w:rPr>
        <w:t>дозволяється не більше двох разів</w:t>
      </w:r>
      <w:r w:rsidRPr="008F3DDD">
        <w:rPr>
          <w:sz w:val="24"/>
          <w:szCs w:val="24"/>
          <w:lang w:val="uk-UA"/>
        </w:rPr>
        <w:t>: перший раз – науково-педагогічному (педагогічному) працівнику, який викладав відповідну навчальну дисципліну; другий – комісії з двох науково-педагогічних (педагогічних) працівників відповідної кафедри. В обох випадках загального підсумкового оцінювання результатів навчання цього здобувача враховують результат його поточного контролю. Термін ліквідації академічної заборгованості для таких осіб встановлюється згідно з графіком навчального процесу.</w:t>
      </w:r>
    </w:p>
    <w:p w14:paraId="57E60C48" w14:textId="77777777" w:rsidR="00C959F2" w:rsidRPr="008F3DDD" w:rsidRDefault="00C959F2" w:rsidP="00C959F2">
      <w:pPr>
        <w:widowControl w:val="0"/>
        <w:ind w:firstLine="851"/>
        <w:rPr>
          <w:sz w:val="24"/>
          <w:szCs w:val="24"/>
          <w:lang w:val="uk-UA"/>
        </w:rPr>
      </w:pPr>
      <w:r w:rsidRPr="008F3DDD">
        <w:rPr>
          <w:sz w:val="24"/>
          <w:szCs w:val="24"/>
          <w:lang w:val="uk-UA"/>
        </w:rPr>
        <w:t xml:space="preserve">Структуру підсумкової оцінки з </w:t>
      </w:r>
      <w:r w:rsidR="002F7E37">
        <w:rPr>
          <w:sz w:val="24"/>
          <w:szCs w:val="24"/>
          <w:lang w:val="uk-UA"/>
        </w:rPr>
        <w:t>Тренінг-курсу «</w:t>
      </w:r>
      <w:proofErr w:type="spellStart"/>
      <w:r w:rsidR="002F7E37">
        <w:rPr>
          <w:sz w:val="24"/>
          <w:szCs w:val="24"/>
          <w:lang w:val="uk-UA"/>
        </w:rPr>
        <w:t>Велл-бінг</w:t>
      </w:r>
      <w:proofErr w:type="spellEnd"/>
      <w:r w:rsidR="002F7E37">
        <w:rPr>
          <w:sz w:val="24"/>
          <w:szCs w:val="24"/>
          <w:lang w:val="uk-UA"/>
        </w:rPr>
        <w:t xml:space="preserve"> менеджмент»</w:t>
      </w:r>
      <w:r w:rsidRPr="008F3DDD">
        <w:rPr>
          <w:sz w:val="24"/>
          <w:szCs w:val="24"/>
          <w:lang w:val="uk-UA"/>
        </w:rPr>
        <w:t xml:space="preserve"> наведено в табл. 2.</w:t>
      </w:r>
    </w:p>
    <w:p w14:paraId="2F720D8F" w14:textId="77777777" w:rsidR="00C959F2" w:rsidRPr="008F3DDD" w:rsidRDefault="00C959F2" w:rsidP="00C959F2">
      <w:pPr>
        <w:widowControl w:val="0"/>
        <w:ind w:firstLine="851"/>
        <w:jc w:val="center"/>
        <w:rPr>
          <w:sz w:val="24"/>
          <w:szCs w:val="24"/>
          <w:lang w:val="uk-UA"/>
        </w:rPr>
      </w:pPr>
    </w:p>
    <w:p w14:paraId="457EF3E7" w14:textId="77777777" w:rsidR="00C959F2" w:rsidRPr="008F3DDD" w:rsidRDefault="00C959F2" w:rsidP="00C959F2">
      <w:pPr>
        <w:widowControl w:val="0"/>
        <w:ind w:firstLine="851"/>
        <w:jc w:val="center"/>
        <w:rPr>
          <w:sz w:val="24"/>
          <w:szCs w:val="24"/>
          <w:lang w:val="uk-UA"/>
        </w:rPr>
      </w:pPr>
      <w:r w:rsidRPr="008F3DDD">
        <w:rPr>
          <w:sz w:val="24"/>
          <w:szCs w:val="24"/>
          <w:lang w:val="uk-UA"/>
        </w:rPr>
        <w:t>Таблиця 2 – Структура підсумкової оцінки з навчальної дисципліни «Управління брендом роботодавця» (форма підсумкового контролю – залік)</w:t>
      </w:r>
    </w:p>
    <w:p w14:paraId="325FAD4D" w14:textId="77777777" w:rsidR="00C959F2" w:rsidRPr="008F3DDD" w:rsidRDefault="00C959F2" w:rsidP="00C959F2">
      <w:pPr>
        <w:widowControl w:val="0"/>
        <w:ind w:firstLine="567"/>
        <w:jc w:val="center"/>
        <w:rPr>
          <w:sz w:val="24"/>
          <w:szCs w:val="24"/>
          <w:lang w:val="uk-UA"/>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8"/>
        <w:gridCol w:w="1748"/>
        <w:gridCol w:w="1740"/>
      </w:tblGrid>
      <w:tr w:rsidR="00C959F2" w:rsidRPr="008F3DDD" w14:paraId="54DF218E" w14:textId="77777777" w:rsidTr="00C32175">
        <w:trPr>
          <w:trHeight w:val="57"/>
          <w:jc w:val="center"/>
        </w:trPr>
        <w:tc>
          <w:tcPr>
            <w:tcW w:w="63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882849" w14:textId="77777777" w:rsidR="00C959F2" w:rsidRPr="008F3DDD" w:rsidRDefault="00C959F2" w:rsidP="00C32175">
            <w:pPr>
              <w:spacing w:before="0" w:after="0"/>
              <w:ind w:left="17" w:firstLine="0"/>
              <w:jc w:val="center"/>
              <w:rPr>
                <w:b/>
                <w:bCs/>
                <w:sz w:val="20"/>
                <w:lang w:val="uk-UA"/>
              </w:rPr>
            </w:pPr>
          </w:p>
          <w:p w14:paraId="517E2CAB" w14:textId="77777777" w:rsidR="00C959F2" w:rsidRPr="008F3DDD" w:rsidRDefault="00C959F2" w:rsidP="00C32175">
            <w:pPr>
              <w:spacing w:before="0" w:after="0"/>
              <w:ind w:left="17" w:firstLine="0"/>
              <w:jc w:val="center"/>
              <w:rPr>
                <w:b/>
                <w:bCs/>
                <w:sz w:val="20"/>
                <w:lang w:val="uk-UA"/>
              </w:rPr>
            </w:pPr>
            <w:r w:rsidRPr="008F3DDD">
              <w:rPr>
                <w:b/>
                <w:bCs/>
                <w:sz w:val="20"/>
                <w:lang w:val="uk-UA"/>
              </w:rPr>
              <w:t>Види навчальної діяльності здобувача</w:t>
            </w:r>
          </w:p>
          <w:p w14:paraId="70848624" w14:textId="77777777" w:rsidR="00C959F2" w:rsidRPr="008F3DDD" w:rsidRDefault="00C959F2" w:rsidP="00C32175">
            <w:pPr>
              <w:spacing w:before="0" w:after="0"/>
              <w:ind w:left="17" w:firstLine="0"/>
              <w:jc w:val="center"/>
              <w:rPr>
                <w:b/>
                <w:bCs/>
                <w:sz w:val="20"/>
                <w:lang w:val="uk-UA"/>
              </w:rPr>
            </w:pPr>
          </w:p>
        </w:tc>
        <w:tc>
          <w:tcPr>
            <w:tcW w:w="3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B141B" w14:textId="77777777" w:rsidR="00C959F2" w:rsidRPr="008F3DDD" w:rsidRDefault="00C959F2" w:rsidP="00C32175">
            <w:pPr>
              <w:suppressAutoHyphens/>
              <w:spacing w:before="0" w:after="0"/>
              <w:ind w:left="17" w:firstLine="0"/>
              <w:jc w:val="center"/>
              <w:rPr>
                <w:b/>
                <w:bCs/>
                <w:sz w:val="20"/>
                <w:lang w:val="uk-UA"/>
              </w:rPr>
            </w:pPr>
            <w:r w:rsidRPr="008F3DDD">
              <w:rPr>
                <w:b/>
                <w:bCs/>
                <w:sz w:val="20"/>
                <w:lang w:val="uk-UA"/>
              </w:rPr>
              <w:t>Розподіл балів</w:t>
            </w:r>
          </w:p>
        </w:tc>
      </w:tr>
      <w:tr w:rsidR="00C959F2" w:rsidRPr="008F3DDD" w14:paraId="002C3D60" w14:textId="77777777" w:rsidTr="00C32175">
        <w:trPr>
          <w:trHeight w:val="57"/>
          <w:jc w:val="center"/>
        </w:trPr>
        <w:tc>
          <w:tcPr>
            <w:tcW w:w="6398" w:type="dxa"/>
            <w:vMerge/>
            <w:tcBorders>
              <w:top w:val="single" w:sz="4" w:space="0" w:color="auto"/>
              <w:left w:val="single" w:sz="4" w:space="0" w:color="auto"/>
              <w:bottom w:val="single" w:sz="4" w:space="0" w:color="auto"/>
              <w:right w:val="single" w:sz="4" w:space="0" w:color="auto"/>
            </w:tcBorders>
            <w:vAlign w:val="center"/>
          </w:tcPr>
          <w:p w14:paraId="0F1724F2" w14:textId="77777777" w:rsidR="00C959F2" w:rsidRPr="008F3DDD" w:rsidRDefault="00C959F2" w:rsidP="00C32175">
            <w:pPr>
              <w:spacing w:before="0" w:after="0"/>
              <w:ind w:left="17" w:firstLine="0"/>
              <w:rPr>
                <w:b/>
                <w:bCs/>
                <w:sz w:val="20"/>
                <w:lang w:val="uk-UA"/>
              </w:rPr>
            </w:pPr>
          </w:p>
        </w:tc>
        <w:tc>
          <w:tcPr>
            <w:tcW w:w="1748" w:type="dxa"/>
            <w:tcBorders>
              <w:top w:val="single" w:sz="4" w:space="0" w:color="auto"/>
              <w:left w:val="single" w:sz="4" w:space="0" w:color="auto"/>
              <w:bottom w:val="single" w:sz="4" w:space="0" w:color="auto"/>
              <w:right w:val="single" w:sz="4" w:space="0" w:color="auto"/>
            </w:tcBorders>
            <w:vAlign w:val="center"/>
          </w:tcPr>
          <w:p w14:paraId="05F12206" w14:textId="77777777" w:rsidR="00C959F2" w:rsidRPr="008F3DDD" w:rsidRDefault="00C959F2" w:rsidP="00C32175">
            <w:pPr>
              <w:widowControl w:val="0"/>
              <w:tabs>
                <w:tab w:val="left" w:pos="993"/>
              </w:tabs>
              <w:suppressAutoHyphens/>
              <w:autoSpaceDE w:val="0"/>
              <w:autoSpaceDN w:val="0"/>
              <w:adjustRightInd w:val="0"/>
              <w:spacing w:before="0" w:after="0"/>
              <w:ind w:left="17" w:firstLine="0"/>
              <w:jc w:val="center"/>
              <w:rPr>
                <w:sz w:val="20"/>
                <w:lang w:val="uk-UA" w:eastAsia="ar-SA"/>
              </w:rPr>
            </w:pPr>
            <w:r w:rsidRPr="008F3DDD">
              <w:rPr>
                <w:sz w:val="20"/>
                <w:lang w:val="uk-UA"/>
              </w:rPr>
              <w:t xml:space="preserve">Денна </w:t>
            </w:r>
            <w:r w:rsidRPr="008F3DDD">
              <w:rPr>
                <w:sz w:val="20"/>
                <w:lang w:val="uk-UA"/>
              </w:rPr>
              <w:br/>
              <w:t>форма навчання</w:t>
            </w:r>
          </w:p>
        </w:tc>
        <w:tc>
          <w:tcPr>
            <w:tcW w:w="1740" w:type="dxa"/>
            <w:tcBorders>
              <w:top w:val="single" w:sz="4" w:space="0" w:color="auto"/>
              <w:left w:val="single" w:sz="4" w:space="0" w:color="auto"/>
              <w:bottom w:val="single" w:sz="4" w:space="0" w:color="auto"/>
              <w:right w:val="single" w:sz="4" w:space="0" w:color="auto"/>
            </w:tcBorders>
            <w:vAlign w:val="center"/>
          </w:tcPr>
          <w:p w14:paraId="0EB2E5F2" w14:textId="77777777" w:rsidR="00C959F2" w:rsidRPr="008F3DDD" w:rsidRDefault="00C959F2" w:rsidP="00C32175">
            <w:pPr>
              <w:widowControl w:val="0"/>
              <w:tabs>
                <w:tab w:val="left" w:pos="993"/>
              </w:tabs>
              <w:suppressAutoHyphens/>
              <w:autoSpaceDE w:val="0"/>
              <w:autoSpaceDN w:val="0"/>
              <w:adjustRightInd w:val="0"/>
              <w:spacing w:before="0" w:after="0"/>
              <w:ind w:left="17" w:firstLine="0"/>
              <w:jc w:val="center"/>
              <w:rPr>
                <w:sz w:val="20"/>
                <w:lang w:val="uk-UA" w:eastAsia="ar-SA"/>
              </w:rPr>
            </w:pPr>
            <w:r w:rsidRPr="008F3DDD">
              <w:rPr>
                <w:sz w:val="20"/>
                <w:lang w:val="uk-UA"/>
              </w:rPr>
              <w:t xml:space="preserve">Заочна </w:t>
            </w:r>
            <w:r w:rsidRPr="008F3DDD">
              <w:rPr>
                <w:sz w:val="20"/>
                <w:lang w:val="uk-UA"/>
              </w:rPr>
              <w:br/>
              <w:t>форма навчання</w:t>
            </w:r>
          </w:p>
        </w:tc>
      </w:tr>
      <w:tr w:rsidR="00C959F2" w:rsidRPr="008F3DDD" w14:paraId="6934FAD3"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3C3B31CA"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Робота на навчальних (практичних, семінарських, контактних) заняттях</w:t>
            </w:r>
          </w:p>
        </w:tc>
        <w:tc>
          <w:tcPr>
            <w:tcW w:w="1748" w:type="dxa"/>
            <w:tcBorders>
              <w:top w:val="single" w:sz="4" w:space="0" w:color="auto"/>
              <w:left w:val="single" w:sz="4" w:space="0" w:color="auto"/>
              <w:bottom w:val="single" w:sz="4" w:space="0" w:color="auto"/>
              <w:right w:val="single" w:sz="4" w:space="0" w:color="auto"/>
            </w:tcBorders>
          </w:tcPr>
          <w:p w14:paraId="45F1E8C7"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30</w:t>
            </w:r>
          </w:p>
        </w:tc>
        <w:tc>
          <w:tcPr>
            <w:tcW w:w="1740" w:type="dxa"/>
            <w:tcBorders>
              <w:top w:val="single" w:sz="4" w:space="0" w:color="auto"/>
              <w:left w:val="single" w:sz="4" w:space="0" w:color="auto"/>
              <w:bottom w:val="single" w:sz="4" w:space="0" w:color="auto"/>
              <w:right w:val="single" w:sz="4" w:space="0" w:color="auto"/>
            </w:tcBorders>
          </w:tcPr>
          <w:p w14:paraId="6C7BECB6"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30</w:t>
            </w:r>
          </w:p>
        </w:tc>
      </w:tr>
      <w:tr w:rsidR="00C959F2" w:rsidRPr="008F3DDD" w14:paraId="684260F2"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30876278"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Виконання контрольних (модульних) робіт</w:t>
            </w:r>
          </w:p>
        </w:tc>
        <w:tc>
          <w:tcPr>
            <w:tcW w:w="1748" w:type="dxa"/>
            <w:tcBorders>
              <w:top w:val="single" w:sz="4" w:space="0" w:color="auto"/>
              <w:left w:val="single" w:sz="4" w:space="0" w:color="auto"/>
              <w:bottom w:val="single" w:sz="4" w:space="0" w:color="auto"/>
              <w:right w:val="single" w:sz="4" w:space="0" w:color="auto"/>
            </w:tcBorders>
          </w:tcPr>
          <w:p w14:paraId="54D96C0F"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w:t>
            </w:r>
          </w:p>
        </w:tc>
        <w:tc>
          <w:tcPr>
            <w:tcW w:w="1740" w:type="dxa"/>
            <w:tcBorders>
              <w:top w:val="single" w:sz="4" w:space="0" w:color="auto"/>
              <w:left w:val="single" w:sz="4" w:space="0" w:color="auto"/>
              <w:bottom w:val="single" w:sz="4" w:space="0" w:color="auto"/>
              <w:right w:val="single" w:sz="4" w:space="0" w:color="auto"/>
            </w:tcBorders>
          </w:tcPr>
          <w:p w14:paraId="34136CD1"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w:t>
            </w:r>
          </w:p>
        </w:tc>
      </w:tr>
      <w:tr w:rsidR="00C959F2" w:rsidRPr="008F3DDD" w14:paraId="559E5322"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558E07A5"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Виконання індивідуальних завдань самостійної роботи (за вибором здобувача)</w:t>
            </w:r>
          </w:p>
        </w:tc>
        <w:tc>
          <w:tcPr>
            <w:tcW w:w="1748" w:type="dxa"/>
            <w:tcBorders>
              <w:top w:val="single" w:sz="4" w:space="0" w:color="auto"/>
              <w:left w:val="single" w:sz="4" w:space="0" w:color="auto"/>
              <w:bottom w:val="single" w:sz="4" w:space="0" w:color="auto"/>
              <w:right w:val="single" w:sz="4" w:space="0" w:color="auto"/>
            </w:tcBorders>
            <w:vAlign w:val="center"/>
          </w:tcPr>
          <w:p w14:paraId="44C815B7"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w:t>
            </w:r>
          </w:p>
        </w:tc>
        <w:tc>
          <w:tcPr>
            <w:tcW w:w="1740" w:type="dxa"/>
            <w:tcBorders>
              <w:top w:val="single" w:sz="4" w:space="0" w:color="auto"/>
              <w:left w:val="single" w:sz="4" w:space="0" w:color="auto"/>
              <w:bottom w:val="single" w:sz="4" w:space="0" w:color="auto"/>
              <w:right w:val="single" w:sz="4" w:space="0" w:color="auto"/>
            </w:tcBorders>
            <w:vAlign w:val="center"/>
          </w:tcPr>
          <w:p w14:paraId="4AF5DFFA"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w:t>
            </w:r>
          </w:p>
        </w:tc>
      </w:tr>
      <w:tr w:rsidR="00C959F2" w:rsidRPr="008F3DDD" w14:paraId="3F6AB133"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35E82CF9"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Представлення результатів науково-дослідних робіт здобувача:</w:t>
            </w:r>
          </w:p>
          <w:p w14:paraId="27121C55"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 xml:space="preserve">- участь у студентських олімпіадах, конкурсах наукових робіт, грантах, науково-дослідних </w:t>
            </w:r>
            <w:proofErr w:type="spellStart"/>
            <w:r w:rsidRPr="008F3DDD">
              <w:rPr>
                <w:bCs/>
                <w:sz w:val="20"/>
                <w:lang w:val="uk-UA"/>
              </w:rPr>
              <w:t>проєктах</w:t>
            </w:r>
            <w:proofErr w:type="spellEnd"/>
            <w:r w:rsidRPr="008F3DDD">
              <w:rPr>
                <w:bCs/>
                <w:sz w:val="20"/>
                <w:lang w:val="uk-UA"/>
              </w:rPr>
              <w:t>;</w:t>
            </w:r>
          </w:p>
          <w:p w14:paraId="7CD5B47A" w14:textId="77777777" w:rsidR="00C959F2" w:rsidRPr="008F3DDD" w:rsidRDefault="00C959F2" w:rsidP="00C32175">
            <w:pPr>
              <w:widowControl w:val="0"/>
              <w:autoSpaceDE w:val="0"/>
              <w:autoSpaceDN w:val="0"/>
              <w:adjustRightInd w:val="0"/>
              <w:spacing w:before="0" w:after="0"/>
              <w:ind w:left="17" w:firstLine="0"/>
              <w:rPr>
                <w:bCs/>
                <w:sz w:val="20"/>
                <w:lang w:val="uk-UA"/>
              </w:rPr>
            </w:pPr>
            <w:r w:rsidRPr="008F3DDD">
              <w:rPr>
                <w:bCs/>
                <w:sz w:val="20"/>
                <w:lang w:val="uk-UA"/>
              </w:rPr>
              <w:t>- публікація наукових статей, тез доповідей на конференціях</w:t>
            </w:r>
          </w:p>
        </w:tc>
        <w:tc>
          <w:tcPr>
            <w:tcW w:w="1748" w:type="dxa"/>
            <w:tcBorders>
              <w:top w:val="single" w:sz="4" w:space="0" w:color="auto"/>
              <w:left w:val="single" w:sz="4" w:space="0" w:color="auto"/>
              <w:bottom w:val="single" w:sz="4" w:space="0" w:color="auto"/>
              <w:right w:val="single" w:sz="4" w:space="0" w:color="auto"/>
            </w:tcBorders>
          </w:tcPr>
          <w:p w14:paraId="2D79B717" w14:textId="77777777" w:rsidR="00C959F2" w:rsidRPr="008F3DDD" w:rsidRDefault="00C959F2" w:rsidP="00C32175">
            <w:pPr>
              <w:spacing w:before="0" w:after="0"/>
              <w:ind w:left="17" w:firstLine="0"/>
              <w:jc w:val="center"/>
              <w:rPr>
                <w:bCs/>
                <w:sz w:val="20"/>
                <w:lang w:val="uk-UA"/>
              </w:rPr>
            </w:pPr>
            <w:r w:rsidRPr="008F3DDD">
              <w:rPr>
                <w:bCs/>
                <w:sz w:val="20"/>
                <w:lang w:val="uk-UA"/>
              </w:rPr>
              <w:t>Додаткові (заохочувальні)</w:t>
            </w:r>
          </w:p>
          <w:p w14:paraId="3171B01E"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(до 10)</w:t>
            </w:r>
          </w:p>
        </w:tc>
        <w:tc>
          <w:tcPr>
            <w:tcW w:w="1740" w:type="dxa"/>
            <w:tcBorders>
              <w:top w:val="single" w:sz="4" w:space="0" w:color="auto"/>
              <w:left w:val="single" w:sz="4" w:space="0" w:color="auto"/>
              <w:bottom w:val="single" w:sz="4" w:space="0" w:color="auto"/>
              <w:right w:val="single" w:sz="4" w:space="0" w:color="auto"/>
            </w:tcBorders>
          </w:tcPr>
          <w:p w14:paraId="717E42AA" w14:textId="77777777" w:rsidR="00C959F2" w:rsidRPr="008F3DDD" w:rsidRDefault="00C959F2" w:rsidP="00C32175">
            <w:pPr>
              <w:spacing w:before="0" w:after="0"/>
              <w:ind w:left="17" w:firstLine="0"/>
              <w:jc w:val="center"/>
              <w:rPr>
                <w:bCs/>
                <w:sz w:val="20"/>
                <w:lang w:val="uk-UA"/>
              </w:rPr>
            </w:pPr>
            <w:r w:rsidRPr="008F3DDD">
              <w:rPr>
                <w:bCs/>
                <w:sz w:val="20"/>
                <w:lang w:val="uk-UA"/>
              </w:rPr>
              <w:t>Додаткові (заохочувальні)</w:t>
            </w:r>
          </w:p>
          <w:p w14:paraId="13D076CF"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 xml:space="preserve"> (до 10)</w:t>
            </w:r>
          </w:p>
        </w:tc>
      </w:tr>
      <w:tr w:rsidR="00C959F2" w:rsidRPr="008F3DDD" w14:paraId="57859D6E"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7B1CCEBC" w14:textId="77777777" w:rsidR="00C959F2" w:rsidRPr="008F3DDD" w:rsidRDefault="00C959F2" w:rsidP="00C32175">
            <w:pPr>
              <w:widowControl w:val="0"/>
              <w:autoSpaceDE w:val="0"/>
              <w:autoSpaceDN w:val="0"/>
              <w:adjustRightInd w:val="0"/>
              <w:spacing w:before="0" w:after="0"/>
              <w:ind w:left="17" w:firstLine="0"/>
              <w:rPr>
                <w:b/>
                <w:bCs/>
                <w:sz w:val="20"/>
                <w:lang w:val="uk-UA"/>
              </w:rPr>
            </w:pPr>
            <w:r w:rsidRPr="008F3DDD">
              <w:rPr>
                <w:b/>
                <w:bCs/>
                <w:sz w:val="20"/>
                <w:lang w:val="uk-UA"/>
              </w:rPr>
              <w:t>Виконання підсумкової контрольної роботи</w:t>
            </w:r>
          </w:p>
        </w:tc>
        <w:tc>
          <w:tcPr>
            <w:tcW w:w="1748" w:type="dxa"/>
            <w:tcBorders>
              <w:top w:val="single" w:sz="4" w:space="0" w:color="auto"/>
              <w:left w:val="single" w:sz="4" w:space="0" w:color="auto"/>
              <w:bottom w:val="single" w:sz="4" w:space="0" w:color="auto"/>
              <w:right w:val="single" w:sz="4" w:space="0" w:color="auto"/>
            </w:tcBorders>
          </w:tcPr>
          <w:p w14:paraId="1B340101"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50</w:t>
            </w:r>
          </w:p>
        </w:tc>
        <w:tc>
          <w:tcPr>
            <w:tcW w:w="1740" w:type="dxa"/>
            <w:tcBorders>
              <w:top w:val="single" w:sz="4" w:space="0" w:color="auto"/>
              <w:left w:val="single" w:sz="4" w:space="0" w:color="auto"/>
              <w:bottom w:val="single" w:sz="4" w:space="0" w:color="auto"/>
              <w:right w:val="single" w:sz="4" w:space="0" w:color="auto"/>
            </w:tcBorders>
          </w:tcPr>
          <w:p w14:paraId="35173CD6"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50</w:t>
            </w:r>
          </w:p>
        </w:tc>
      </w:tr>
      <w:tr w:rsidR="00C959F2" w:rsidRPr="008F3DDD" w14:paraId="0D368691"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3BF56DF0" w14:textId="77777777" w:rsidR="00C959F2" w:rsidRPr="008F3DDD" w:rsidRDefault="00C959F2" w:rsidP="00C32175">
            <w:pPr>
              <w:widowControl w:val="0"/>
              <w:autoSpaceDE w:val="0"/>
              <w:autoSpaceDN w:val="0"/>
              <w:adjustRightInd w:val="0"/>
              <w:spacing w:before="0" w:after="0"/>
              <w:ind w:left="17" w:firstLine="0"/>
              <w:rPr>
                <w:b/>
                <w:bCs/>
                <w:sz w:val="20"/>
                <w:lang w:val="uk-UA"/>
              </w:rPr>
            </w:pPr>
            <w:r w:rsidRPr="008F3DDD">
              <w:rPr>
                <w:b/>
                <w:bCs/>
                <w:sz w:val="20"/>
                <w:lang w:val="uk-UA"/>
              </w:rPr>
              <w:t>Кількість балів за результатами поточного контролю</w:t>
            </w:r>
          </w:p>
        </w:tc>
        <w:tc>
          <w:tcPr>
            <w:tcW w:w="1748" w:type="dxa"/>
            <w:tcBorders>
              <w:top w:val="single" w:sz="4" w:space="0" w:color="auto"/>
              <w:left w:val="single" w:sz="4" w:space="0" w:color="auto"/>
              <w:bottom w:val="single" w:sz="4" w:space="0" w:color="auto"/>
              <w:right w:val="single" w:sz="4" w:space="0" w:color="auto"/>
            </w:tcBorders>
          </w:tcPr>
          <w:p w14:paraId="51875605"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100</w:t>
            </w:r>
          </w:p>
        </w:tc>
        <w:tc>
          <w:tcPr>
            <w:tcW w:w="1740" w:type="dxa"/>
            <w:tcBorders>
              <w:top w:val="single" w:sz="4" w:space="0" w:color="auto"/>
              <w:left w:val="single" w:sz="4" w:space="0" w:color="auto"/>
              <w:bottom w:val="single" w:sz="4" w:space="0" w:color="auto"/>
              <w:right w:val="single" w:sz="4" w:space="0" w:color="auto"/>
            </w:tcBorders>
          </w:tcPr>
          <w:p w14:paraId="4FFBE2BF"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100</w:t>
            </w:r>
          </w:p>
        </w:tc>
      </w:tr>
      <w:tr w:rsidR="00C959F2" w:rsidRPr="008F3DDD" w14:paraId="7330A9B0" w14:textId="77777777" w:rsidTr="00C32175">
        <w:trPr>
          <w:trHeight w:val="57"/>
          <w:jc w:val="center"/>
        </w:trPr>
        <w:tc>
          <w:tcPr>
            <w:tcW w:w="6398" w:type="dxa"/>
            <w:tcBorders>
              <w:top w:val="single" w:sz="4" w:space="0" w:color="auto"/>
              <w:left w:val="single" w:sz="4" w:space="0" w:color="auto"/>
              <w:bottom w:val="single" w:sz="4" w:space="0" w:color="auto"/>
              <w:right w:val="single" w:sz="4" w:space="0" w:color="auto"/>
            </w:tcBorders>
          </w:tcPr>
          <w:p w14:paraId="7FD51F98" w14:textId="77777777" w:rsidR="00C959F2" w:rsidRPr="008F3DDD" w:rsidRDefault="00C959F2" w:rsidP="00C32175">
            <w:pPr>
              <w:widowControl w:val="0"/>
              <w:autoSpaceDE w:val="0"/>
              <w:autoSpaceDN w:val="0"/>
              <w:adjustRightInd w:val="0"/>
              <w:spacing w:before="0" w:after="0"/>
              <w:ind w:left="17" w:firstLine="0"/>
              <w:rPr>
                <w:b/>
                <w:bCs/>
                <w:sz w:val="20"/>
                <w:lang w:val="uk-UA"/>
              </w:rPr>
            </w:pPr>
            <w:r w:rsidRPr="008F3DDD">
              <w:rPr>
                <w:b/>
                <w:bCs/>
                <w:sz w:val="20"/>
                <w:lang w:val="uk-UA"/>
              </w:rPr>
              <w:t>Підсумкова кількість балів з навчальної дисципліни</w:t>
            </w:r>
          </w:p>
        </w:tc>
        <w:tc>
          <w:tcPr>
            <w:tcW w:w="1748" w:type="dxa"/>
            <w:tcBorders>
              <w:top w:val="single" w:sz="4" w:space="0" w:color="auto"/>
              <w:left w:val="single" w:sz="4" w:space="0" w:color="auto"/>
              <w:bottom w:val="single" w:sz="4" w:space="0" w:color="auto"/>
              <w:right w:val="single" w:sz="4" w:space="0" w:color="auto"/>
            </w:tcBorders>
          </w:tcPr>
          <w:p w14:paraId="2E2A0FE4"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100</w:t>
            </w:r>
          </w:p>
        </w:tc>
        <w:tc>
          <w:tcPr>
            <w:tcW w:w="1740" w:type="dxa"/>
            <w:tcBorders>
              <w:top w:val="single" w:sz="4" w:space="0" w:color="auto"/>
              <w:left w:val="single" w:sz="4" w:space="0" w:color="auto"/>
              <w:bottom w:val="single" w:sz="4" w:space="0" w:color="auto"/>
              <w:right w:val="single" w:sz="4" w:space="0" w:color="auto"/>
            </w:tcBorders>
          </w:tcPr>
          <w:p w14:paraId="1EB07978" w14:textId="77777777" w:rsidR="00C959F2" w:rsidRPr="008F3DDD" w:rsidRDefault="00C959F2" w:rsidP="00C32175">
            <w:pPr>
              <w:widowControl w:val="0"/>
              <w:autoSpaceDE w:val="0"/>
              <w:autoSpaceDN w:val="0"/>
              <w:adjustRightInd w:val="0"/>
              <w:spacing w:before="0" w:after="0"/>
              <w:ind w:left="17" w:firstLine="0"/>
              <w:jc w:val="center"/>
              <w:rPr>
                <w:bCs/>
                <w:sz w:val="20"/>
                <w:lang w:val="uk-UA"/>
              </w:rPr>
            </w:pPr>
            <w:r w:rsidRPr="008F3DDD">
              <w:rPr>
                <w:bCs/>
                <w:sz w:val="20"/>
                <w:lang w:val="uk-UA"/>
              </w:rPr>
              <w:t>100</w:t>
            </w:r>
          </w:p>
        </w:tc>
      </w:tr>
    </w:tbl>
    <w:p w14:paraId="2CEAAE83" w14:textId="77777777" w:rsidR="00C959F2" w:rsidRPr="008F3DDD" w:rsidRDefault="00C959F2" w:rsidP="00C959F2">
      <w:pPr>
        <w:widowControl w:val="0"/>
        <w:ind w:firstLine="567"/>
        <w:rPr>
          <w:sz w:val="24"/>
          <w:szCs w:val="24"/>
          <w:lang w:val="uk-UA"/>
        </w:rPr>
      </w:pPr>
    </w:p>
    <w:p w14:paraId="4235AEE2" w14:textId="77777777" w:rsidR="00C959F2" w:rsidRPr="008F3DDD" w:rsidRDefault="00C959F2" w:rsidP="00C959F2">
      <w:pPr>
        <w:ind w:firstLine="567"/>
        <w:rPr>
          <w:sz w:val="24"/>
          <w:szCs w:val="24"/>
          <w:lang w:val="uk-UA"/>
        </w:rPr>
      </w:pPr>
      <w:r w:rsidRPr="008F3DDD">
        <w:rPr>
          <w:sz w:val="24"/>
          <w:szCs w:val="24"/>
          <w:lang w:val="uk-UA"/>
        </w:rPr>
        <w:t>Переведення 100-бальної шкали оцінювання в 4-бальну та шкалу за системою ECTS здійснюється в порядку, наведеному в табл. 3.</w:t>
      </w:r>
    </w:p>
    <w:p w14:paraId="2082DF08" w14:textId="77777777" w:rsidR="00C959F2" w:rsidRPr="008F3DDD" w:rsidRDefault="00C959F2" w:rsidP="00C959F2">
      <w:pPr>
        <w:jc w:val="center"/>
        <w:rPr>
          <w:b/>
          <w:bCs/>
          <w:sz w:val="24"/>
          <w:szCs w:val="24"/>
          <w:lang w:val="uk-UA"/>
        </w:rPr>
      </w:pPr>
    </w:p>
    <w:p w14:paraId="57B301F5" w14:textId="706D9097" w:rsidR="00C959F2" w:rsidRPr="008F3DDD" w:rsidRDefault="00C959F2" w:rsidP="00C959F2">
      <w:pPr>
        <w:jc w:val="center"/>
        <w:rPr>
          <w:bCs/>
          <w:sz w:val="24"/>
          <w:szCs w:val="24"/>
          <w:lang w:val="uk-UA"/>
        </w:rPr>
      </w:pPr>
      <w:r w:rsidRPr="008F3DDD">
        <w:rPr>
          <w:bCs/>
          <w:sz w:val="24"/>
          <w:szCs w:val="24"/>
          <w:lang w:val="uk-UA"/>
        </w:rPr>
        <w:lastRenderedPageBreak/>
        <w:t xml:space="preserve">Таблиця 3 – Шкали оцінювання підсумкового контролю у формі </w:t>
      </w:r>
      <w:r w:rsidR="003E1A24" w:rsidRPr="003E1A24">
        <w:rPr>
          <w:bCs/>
          <w:sz w:val="24"/>
          <w:szCs w:val="24"/>
          <w:lang w:val="uk-UA"/>
        </w:rPr>
        <w:t>заліку</w:t>
      </w:r>
    </w:p>
    <w:p w14:paraId="57178050" w14:textId="77777777" w:rsidR="00C959F2" w:rsidRPr="008F3DDD" w:rsidRDefault="00C959F2" w:rsidP="00C959F2">
      <w:pPr>
        <w:widowControl w:val="0"/>
        <w:ind w:firstLine="567"/>
        <w:rPr>
          <w:sz w:val="24"/>
          <w:szCs w:val="24"/>
          <w:lang w:val="uk-UA"/>
        </w:rPr>
      </w:pPr>
    </w:p>
    <w:p w14:paraId="02203ADF" w14:textId="77777777" w:rsidR="003E1A24" w:rsidRDefault="00470CC9" w:rsidP="00C959F2">
      <w:pPr>
        <w:widowControl w:val="0"/>
        <w:ind w:firstLine="0"/>
        <w:rPr>
          <w:sz w:val="24"/>
          <w:szCs w:val="24"/>
          <w:lang w:val="uk-UA"/>
        </w:rPr>
      </w:pPr>
      <w:r>
        <w:rPr>
          <w:sz w:val="24"/>
          <w:szCs w:val="24"/>
          <w:lang w:val="uk-UA"/>
        </w:rPr>
        <w:t xml:space="preserve">           </w:t>
      </w:r>
      <w:r w:rsidR="002211AF">
        <w:rPr>
          <w:sz w:val="24"/>
          <w:szCs w:val="24"/>
          <w:lang w:val="uk-UA"/>
        </w:rPr>
        <w:t xml:space="preserve"> </w:t>
      </w:r>
    </w:p>
    <w:tbl>
      <w:tblPr>
        <w:tblpPr w:leftFromText="180" w:rightFromText="180" w:vertAnchor="text" w:horzAnchor="margin" w:tblpXSpec="center" w:tblpY="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6784"/>
        <w:gridCol w:w="992"/>
      </w:tblGrid>
      <w:tr w:rsidR="003E1A24" w:rsidRPr="003E1A24" w14:paraId="33C8F417" w14:textId="77777777" w:rsidTr="00C32175">
        <w:trPr>
          <w:cantSplit/>
          <w:trHeight w:val="20"/>
        </w:trPr>
        <w:tc>
          <w:tcPr>
            <w:tcW w:w="2113" w:type="dxa"/>
            <w:vMerge w:val="restart"/>
            <w:tcBorders>
              <w:top w:val="single" w:sz="4" w:space="0" w:color="auto"/>
              <w:left w:val="single" w:sz="4" w:space="0" w:color="auto"/>
              <w:bottom w:val="single" w:sz="4" w:space="0" w:color="auto"/>
              <w:right w:val="single" w:sz="4" w:space="0" w:color="auto"/>
            </w:tcBorders>
            <w:vAlign w:val="center"/>
          </w:tcPr>
          <w:p w14:paraId="297F3FB3" w14:textId="77777777" w:rsidR="003E1A24" w:rsidRPr="003E1A24" w:rsidRDefault="003E1A24" w:rsidP="003E1A24">
            <w:pPr>
              <w:suppressAutoHyphens/>
              <w:spacing w:before="0" w:after="0"/>
              <w:ind w:firstLine="0"/>
              <w:contextualSpacing w:val="0"/>
              <w:jc w:val="center"/>
              <w:rPr>
                <w:b/>
                <w:sz w:val="20"/>
                <w:szCs w:val="20"/>
                <w:lang w:val="uk-UA" w:eastAsia="ru-RU"/>
              </w:rPr>
            </w:pPr>
            <w:r w:rsidRPr="003E1A24">
              <w:rPr>
                <w:b/>
                <w:sz w:val="20"/>
                <w:szCs w:val="20"/>
                <w:lang w:val="uk-UA" w:eastAsia="ru-RU"/>
              </w:rPr>
              <w:t>100-бальна шкала</w:t>
            </w:r>
          </w:p>
        </w:tc>
        <w:tc>
          <w:tcPr>
            <w:tcW w:w="6784" w:type="dxa"/>
            <w:tcBorders>
              <w:top w:val="single" w:sz="4" w:space="0" w:color="auto"/>
              <w:left w:val="single" w:sz="4" w:space="0" w:color="auto"/>
              <w:bottom w:val="single" w:sz="4" w:space="0" w:color="auto"/>
              <w:right w:val="single" w:sz="4" w:space="0" w:color="auto"/>
            </w:tcBorders>
            <w:vAlign w:val="center"/>
          </w:tcPr>
          <w:p w14:paraId="11BB82D6" w14:textId="77777777" w:rsidR="003E1A24" w:rsidRPr="003E1A24" w:rsidRDefault="003E1A24" w:rsidP="003E1A24">
            <w:pPr>
              <w:suppressAutoHyphens/>
              <w:spacing w:before="0" w:after="0"/>
              <w:ind w:firstLine="0"/>
              <w:contextualSpacing w:val="0"/>
              <w:jc w:val="center"/>
              <w:rPr>
                <w:b/>
                <w:sz w:val="20"/>
                <w:szCs w:val="20"/>
                <w:lang w:val="uk-UA" w:eastAsia="ru-RU"/>
              </w:rPr>
            </w:pPr>
            <w:r w:rsidRPr="003E1A24">
              <w:rPr>
                <w:b/>
                <w:sz w:val="20"/>
                <w:szCs w:val="20"/>
                <w:lang w:val="uk-UA" w:eastAsia="ru-RU"/>
              </w:rPr>
              <w:t xml:space="preserve">Оцінка при підсумковому контролі </w:t>
            </w:r>
          </w:p>
        </w:tc>
        <w:tc>
          <w:tcPr>
            <w:tcW w:w="992" w:type="dxa"/>
            <w:vMerge w:val="restart"/>
            <w:tcBorders>
              <w:top w:val="single" w:sz="4" w:space="0" w:color="auto"/>
              <w:left w:val="single" w:sz="4" w:space="0" w:color="auto"/>
              <w:right w:val="single" w:sz="4" w:space="0" w:color="auto"/>
            </w:tcBorders>
            <w:vAlign w:val="center"/>
          </w:tcPr>
          <w:p w14:paraId="6196F6D3" w14:textId="77777777" w:rsidR="003E1A24" w:rsidRPr="003E1A24" w:rsidRDefault="003E1A24" w:rsidP="003E1A24">
            <w:pPr>
              <w:suppressAutoHyphens/>
              <w:spacing w:before="0" w:after="0"/>
              <w:ind w:firstLine="0"/>
              <w:contextualSpacing w:val="0"/>
              <w:jc w:val="center"/>
              <w:rPr>
                <w:b/>
                <w:sz w:val="20"/>
                <w:szCs w:val="20"/>
                <w:lang w:val="uk-UA" w:eastAsia="ru-RU"/>
              </w:rPr>
            </w:pPr>
            <w:r w:rsidRPr="003E1A24">
              <w:rPr>
                <w:b/>
                <w:sz w:val="20"/>
                <w:szCs w:val="20"/>
                <w:lang w:val="uk-UA" w:eastAsia="ru-RU"/>
              </w:rPr>
              <w:t xml:space="preserve">Шкала </w:t>
            </w:r>
          </w:p>
          <w:p w14:paraId="7787E77F" w14:textId="77777777" w:rsidR="003E1A24" w:rsidRPr="003E1A24" w:rsidRDefault="003E1A24" w:rsidP="003E1A24">
            <w:pPr>
              <w:suppressAutoHyphens/>
              <w:spacing w:before="0" w:after="0"/>
              <w:ind w:firstLine="0"/>
              <w:contextualSpacing w:val="0"/>
              <w:jc w:val="center"/>
              <w:rPr>
                <w:b/>
                <w:sz w:val="20"/>
                <w:szCs w:val="20"/>
                <w:highlight w:val="yellow"/>
                <w:lang w:val="uk-UA" w:eastAsia="ru-RU"/>
              </w:rPr>
            </w:pPr>
            <w:r w:rsidRPr="003E1A24">
              <w:rPr>
                <w:b/>
                <w:sz w:val="20"/>
                <w:szCs w:val="20"/>
                <w:lang w:val="uk-UA" w:eastAsia="ru-RU"/>
              </w:rPr>
              <w:t>ECTS</w:t>
            </w:r>
            <w:r w:rsidRPr="003E1A24">
              <w:rPr>
                <w:b/>
                <w:bCs/>
                <w:color w:val="FF0000"/>
                <w:sz w:val="20"/>
                <w:szCs w:val="20"/>
                <w:lang w:val="uk-UA" w:eastAsia="ru-RU"/>
              </w:rPr>
              <w:t xml:space="preserve"> </w:t>
            </w:r>
          </w:p>
        </w:tc>
      </w:tr>
      <w:tr w:rsidR="003E1A24" w:rsidRPr="003E1A24" w14:paraId="453FB39E" w14:textId="77777777" w:rsidTr="00C32175">
        <w:trPr>
          <w:cantSplit/>
          <w:trHeight w:val="20"/>
        </w:trPr>
        <w:tc>
          <w:tcPr>
            <w:tcW w:w="2113" w:type="dxa"/>
            <w:vMerge/>
            <w:tcBorders>
              <w:top w:val="single" w:sz="4" w:space="0" w:color="auto"/>
              <w:left w:val="single" w:sz="4" w:space="0" w:color="auto"/>
              <w:bottom w:val="single" w:sz="4" w:space="0" w:color="auto"/>
              <w:right w:val="single" w:sz="4" w:space="0" w:color="auto"/>
            </w:tcBorders>
            <w:vAlign w:val="center"/>
          </w:tcPr>
          <w:p w14:paraId="3F48E10F" w14:textId="77777777" w:rsidR="003E1A24" w:rsidRPr="003E1A24" w:rsidRDefault="003E1A24" w:rsidP="003E1A24">
            <w:pPr>
              <w:suppressAutoHyphens/>
              <w:spacing w:before="0" w:after="0"/>
              <w:ind w:firstLine="0"/>
              <w:contextualSpacing w:val="0"/>
              <w:jc w:val="left"/>
              <w:rPr>
                <w:b/>
                <w:bCs/>
                <w:sz w:val="20"/>
                <w:szCs w:val="20"/>
                <w:lang w:val="uk-UA" w:eastAsia="ru-RU"/>
              </w:rPr>
            </w:pPr>
          </w:p>
        </w:tc>
        <w:tc>
          <w:tcPr>
            <w:tcW w:w="6784" w:type="dxa"/>
            <w:tcBorders>
              <w:top w:val="single" w:sz="4" w:space="0" w:color="auto"/>
              <w:left w:val="single" w:sz="4" w:space="0" w:color="auto"/>
              <w:bottom w:val="single" w:sz="4" w:space="0" w:color="auto"/>
              <w:right w:val="single" w:sz="4" w:space="0" w:color="auto"/>
            </w:tcBorders>
            <w:vAlign w:val="center"/>
          </w:tcPr>
          <w:p w14:paraId="69EED9F5" w14:textId="77777777" w:rsidR="003E1A24" w:rsidRPr="003E1A24" w:rsidRDefault="003E1A24" w:rsidP="003E1A24">
            <w:pPr>
              <w:suppressAutoHyphens/>
              <w:spacing w:before="0" w:after="0"/>
              <w:ind w:firstLine="0"/>
              <w:contextualSpacing w:val="0"/>
              <w:jc w:val="center"/>
              <w:rPr>
                <w:b/>
                <w:sz w:val="20"/>
                <w:szCs w:val="20"/>
                <w:lang w:val="uk-UA" w:eastAsia="ru-RU"/>
              </w:rPr>
            </w:pPr>
            <w:r w:rsidRPr="003E1A24">
              <w:rPr>
                <w:b/>
                <w:sz w:val="20"/>
                <w:szCs w:val="20"/>
                <w:lang w:val="uk-UA" w:eastAsia="ru-RU"/>
              </w:rPr>
              <w:t>у формі заліку</w:t>
            </w:r>
          </w:p>
        </w:tc>
        <w:tc>
          <w:tcPr>
            <w:tcW w:w="992" w:type="dxa"/>
            <w:vMerge/>
            <w:tcBorders>
              <w:left w:val="single" w:sz="4" w:space="0" w:color="auto"/>
              <w:bottom w:val="single" w:sz="4" w:space="0" w:color="auto"/>
              <w:right w:val="single" w:sz="4" w:space="0" w:color="auto"/>
            </w:tcBorders>
            <w:vAlign w:val="center"/>
          </w:tcPr>
          <w:p w14:paraId="0B2C8039" w14:textId="77777777" w:rsidR="003E1A24" w:rsidRPr="003E1A24" w:rsidRDefault="003E1A24" w:rsidP="003E1A24">
            <w:pPr>
              <w:suppressAutoHyphens/>
              <w:spacing w:before="0" w:after="0"/>
              <w:ind w:firstLine="0"/>
              <w:contextualSpacing w:val="0"/>
              <w:jc w:val="left"/>
              <w:rPr>
                <w:b/>
                <w:sz w:val="20"/>
                <w:szCs w:val="20"/>
                <w:lang w:val="uk-UA" w:eastAsia="ru-RU"/>
              </w:rPr>
            </w:pPr>
          </w:p>
        </w:tc>
      </w:tr>
      <w:tr w:rsidR="003E1A24" w:rsidRPr="003E1A24" w14:paraId="1BA8B0B6"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37DA94FB"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90 – 100</w:t>
            </w:r>
          </w:p>
        </w:tc>
        <w:tc>
          <w:tcPr>
            <w:tcW w:w="6784" w:type="dxa"/>
            <w:vMerge w:val="restart"/>
            <w:tcBorders>
              <w:top w:val="single" w:sz="4" w:space="0" w:color="auto"/>
              <w:left w:val="single" w:sz="4" w:space="0" w:color="auto"/>
              <w:right w:val="single" w:sz="4" w:space="0" w:color="auto"/>
            </w:tcBorders>
            <w:vAlign w:val="center"/>
          </w:tcPr>
          <w:p w14:paraId="57924031" w14:textId="77777777" w:rsidR="003E1A24" w:rsidRPr="003E1A24" w:rsidRDefault="003E1A24" w:rsidP="003E1A24">
            <w:pPr>
              <w:suppressAutoHyphens/>
              <w:spacing w:before="0" w:after="0"/>
              <w:ind w:firstLine="0"/>
              <w:contextualSpacing w:val="0"/>
              <w:jc w:val="center"/>
              <w:rPr>
                <w:bCs/>
                <w:sz w:val="20"/>
                <w:szCs w:val="20"/>
                <w:lang w:val="uk-UA" w:eastAsia="ru-RU"/>
              </w:rPr>
            </w:pPr>
            <w:r w:rsidRPr="003E1A24">
              <w:rPr>
                <w:bCs/>
                <w:sz w:val="20"/>
                <w:szCs w:val="20"/>
                <w:lang w:val="uk-UA" w:eastAsia="ru-RU"/>
              </w:rPr>
              <w:t>зараховано</w:t>
            </w:r>
          </w:p>
          <w:p w14:paraId="20B57DEE" w14:textId="77777777" w:rsidR="003E1A24" w:rsidRPr="003E1A24" w:rsidRDefault="003E1A24" w:rsidP="003E1A24">
            <w:pPr>
              <w:suppressAutoHyphens/>
              <w:spacing w:before="0" w:after="0"/>
              <w:ind w:firstLine="0"/>
              <w:contextualSpacing w:val="0"/>
              <w:jc w:val="center"/>
              <w:rPr>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DACDD0A"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А</w:t>
            </w:r>
          </w:p>
        </w:tc>
      </w:tr>
      <w:tr w:rsidR="003E1A24" w:rsidRPr="003E1A24" w14:paraId="60ABCADE"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318FF522"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80 – 89</w:t>
            </w:r>
          </w:p>
        </w:tc>
        <w:tc>
          <w:tcPr>
            <w:tcW w:w="6784" w:type="dxa"/>
            <w:vMerge/>
            <w:tcBorders>
              <w:left w:val="single" w:sz="4" w:space="0" w:color="auto"/>
              <w:right w:val="single" w:sz="4" w:space="0" w:color="auto"/>
            </w:tcBorders>
            <w:vAlign w:val="center"/>
          </w:tcPr>
          <w:p w14:paraId="7ABBE9F9" w14:textId="77777777" w:rsidR="003E1A24" w:rsidRPr="003E1A24" w:rsidRDefault="003E1A24" w:rsidP="003E1A24">
            <w:pPr>
              <w:suppressAutoHyphens/>
              <w:spacing w:before="0" w:after="0"/>
              <w:ind w:firstLine="0"/>
              <w:contextualSpacing w:val="0"/>
              <w:jc w:val="center"/>
              <w:rPr>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60BE062"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В</w:t>
            </w:r>
          </w:p>
        </w:tc>
      </w:tr>
      <w:tr w:rsidR="003E1A24" w:rsidRPr="003E1A24" w14:paraId="25E31C67"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39929A7D"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70 – 79</w:t>
            </w:r>
          </w:p>
        </w:tc>
        <w:tc>
          <w:tcPr>
            <w:tcW w:w="6784" w:type="dxa"/>
            <w:vMerge/>
            <w:tcBorders>
              <w:left w:val="single" w:sz="4" w:space="0" w:color="auto"/>
              <w:right w:val="single" w:sz="4" w:space="0" w:color="auto"/>
            </w:tcBorders>
            <w:vAlign w:val="center"/>
          </w:tcPr>
          <w:p w14:paraId="483D8035" w14:textId="77777777" w:rsidR="003E1A24" w:rsidRPr="003E1A24" w:rsidRDefault="003E1A24" w:rsidP="003E1A24">
            <w:pPr>
              <w:suppressAutoHyphens/>
              <w:spacing w:before="0" w:after="0"/>
              <w:ind w:firstLine="0"/>
              <w:contextualSpacing w:val="0"/>
              <w:jc w:val="center"/>
              <w:rPr>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A6C4013"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С</w:t>
            </w:r>
          </w:p>
        </w:tc>
      </w:tr>
      <w:tr w:rsidR="003E1A24" w:rsidRPr="003E1A24" w14:paraId="4DA6FF41"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14C56CDE"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66 – 69</w:t>
            </w:r>
          </w:p>
        </w:tc>
        <w:tc>
          <w:tcPr>
            <w:tcW w:w="6784" w:type="dxa"/>
            <w:vMerge/>
            <w:tcBorders>
              <w:left w:val="single" w:sz="4" w:space="0" w:color="auto"/>
              <w:right w:val="single" w:sz="4" w:space="0" w:color="auto"/>
            </w:tcBorders>
            <w:vAlign w:val="center"/>
          </w:tcPr>
          <w:p w14:paraId="74EE4521" w14:textId="77777777" w:rsidR="003E1A24" w:rsidRPr="003E1A24" w:rsidRDefault="003E1A24" w:rsidP="003E1A24">
            <w:pPr>
              <w:suppressAutoHyphens/>
              <w:spacing w:before="0" w:after="0"/>
              <w:ind w:firstLine="0"/>
              <w:contextualSpacing w:val="0"/>
              <w:jc w:val="center"/>
              <w:rPr>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3DF03F0"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D</w:t>
            </w:r>
          </w:p>
        </w:tc>
      </w:tr>
      <w:tr w:rsidR="003E1A24" w:rsidRPr="003E1A24" w14:paraId="6363AA01"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1A9B3E34"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60 – 65</w:t>
            </w:r>
          </w:p>
        </w:tc>
        <w:tc>
          <w:tcPr>
            <w:tcW w:w="6784" w:type="dxa"/>
            <w:vMerge/>
            <w:tcBorders>
              <w:left w:val="single" w:sz="4" w:space="0" w:color="auto"/>
              <w:bottom w:val="single" w:sz="4" w:space="0" w:color="auto"/>
              <w:right w:val="single" w:sz="4" w:space="0" w:color="auto"/>
            </w:tcBorders>
            <w:vAlign w:val="center"/>
          </w:tcPr>
          <w:p w14:paraId="50ADFF58" w14:textId="77777777" w:rsidR="003E1A24" w:rsidRPr="003E1A24" w:rsidRDefault="003E1A24" w:rsidP="003E1A24">
            <w:pPr>
              <w:suppressAutoHyphens/>
              <w:spacing w:before="0" w:after="0"/>
              <w:ind w:firstLine="0"/>
              <w:contextualSpacing w:val="0"/>
              <w:jc w:val="center"/>
              <w:rPr>
                <w:bCs/>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E29C47C"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sz w:val="20"/>
                <w:szCs w:val="20"/>
                <w:lang w:val="uk-UA" w:eastAsia="ru-RU"/>
              </w:rPr>
              <w:t>Е</w:t>
            </w:r>
          </w:p>
        </w:tc>
      </w:tr>
      <w:tr w:rsidR="003E1A24" w:rsidRPr="003E1A24" w14:paraId="66C5968A" w14:textId="77777777" w:rsidTr="00C32175">
        <w:trPr>
          <w:cantSplit/>
          <w:trHeight w:val="20"/>
        </w:trPr>
        <w:tc>
          <w:tcPr>
            <w:tcW w:w="2113" w:type="dxa"/>
            <w:tcBorders>
              <w:top w:val="single" w:sz="4" w:space="0" w:color="auto"/>
              <w:left w:val="single" w:sz="4" w:space="0" w:color="auto"/>
              <w:bottom w:val="single" w:sz="4" w:space="0" w:color="auto"/>
              <w:right w:val="single" w:sz="4" w:space="0" w:color="auto"/>
            </w:tcBorders>
            <w:vAlign w:val="center"/>
          </w:tcPr>
          <w:p w14:paraId="017DC3DB" w14:textId="77777777" w:rsidR="003E1A24" w:rsidRPr="003E1A24" w:rsidRDefault="003E1A24" w:rsidP="003E1A24">
            <w:pPr>
              <w:suppressAutoHyphens/>
              <w:snapToGrid w:val="0"/>
              <w:spacing w:before="0" w:after="0"/>
              <w:ind w:firstLine="0"/>
              <w:contextualSpacing w:val="0"/>
              <w:jc w:val="center"/>
              <w:rPr>
                <w:sz w:val="20"/>
                <w:szCs w:val="20"/>
                <w:lang w:val="uk-UA" w:eastAsia="ru-RU"/>
              </w:rPr>
            </w:pPr>
            <w:r w:rsidRPr="003E1A24">
              <w:rPr>
                <w:sz w:val="20"/>
                <w:szCs w:val="20"/>
                <w:lang w:val="uk-UA" w:eastAsia="ru-RU"/>
              </w:rPr>
              <w:t>21 – 59</w:t>
            </w:r>
          </w:p>
        </w:tc>
        <w:tc>
          <w:tcPr>
            <w:tcW w:w="6784" w:type="dxa"/>
            <w:tcBorders>
              <w:top w:val="single" w:sz="4" w:space="0" w:color="auto"/>
              <w:left w:val="single" w:sz="4" w:space="0" w:color="auto"/>
              <w:bottom w:val="single" w:sz="4" w:space="0" w:color="auto"/>
              <w:right w:val="single" w:sz="4" w:space="0" w:color="auto"/>
            </w:tcBorders>
            <w:vAlign w:val="center"/>
          </w:tcPr>
          <w:p w14:paraId="50CF53B7"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bCs/>
                <w:sz w:val="20"/>
                <w:szCs w:val="20"/>
                <w:lang w:val="uk-UA" w:eastAsia="ru-RU"/>
              </w:rPr>
              <w:t>не зараховано</w:t>
            </w:r>
            <w:r w:rsidRPr="003E1A24">
              <w:rPr>
                <w:sz w:val="20"/>
                <w:szCs w:val="20"/>
                <w:lang w:val="uk-UA" w:eastAsia="ru-RU"/>
              </w:rPr>
              <w:t xml:space="preserve"> </w:t>
            </w:r>
            <w:r w:rsidRPr="003E1A24">
              <w:rPr>
                <w:sz w:val="20"/>
                <w:szCs w:val="20"/>
                <w:lang w:val="uk-UA" w:eastAsia="ru-RU"/>
              </w:rPr>
              <w:br/>
              <w:t xml:space="preserve">з можливістю перескладання </w:t>
            </w:r>
          </w:p>
        </w:tc>
        <w:tc>
          <w:tcPr>
            <w:tcW w:w="992" w:type="dxa"/>
            <w:tcBorders>
              <w:top w:val="single" w:sz="4" w:space="0" w:color="auto"/>
              <w:left w:val="single" w:sz="4" w:space="0" w:color="auto"/>
              <w:bottom w:val="single" w:sz="4" w:space="0" w:color="auto"/>
              <w:right w:val="single" w:sz="4" w:space="0" w:color="auto"/>
            </w:tcBorders>
            <w:vAlign w:val="center"/>
          </w:tcPr>
          <w:p w14:paraId="3CCB854C" w14:textId="77777777" w:rsidR="003E1A24" w:rsidRPr="003E1A24" w:rsidRDefault="003E1A24" w:rsidP="003E1A24">
            <w:pPr>
              <w:suppressAutoHyphens/>
              <w:snapToGrid w:val="0"/>
              <w:spacing w:before="0" w:after="0"/>
              <w:ind w:firstLine="0"/>
              <w:contextualSpacing w:val="0"/>
              <w:jc w:val="center"/>
              <w:rPr>
                <w:sz w:val="20"/>
                <w:szCs w:val="20"/>
                <w:lang w:val="uk-UA" w:eastAsia="ru-RU"/>
              </w:rPr>
            </w:pPr>
            <w:r w:rsidRPr="003E1A24">
              <w:rPr>
                <w:sz w:val="20"/>
                <w:szCs w:val="20"/>
                <w:lang w:val="uk-UA" w:eastAsia="ru-RU"/>
              </w:rPr>
              <w:t>FX</w:t>
            </w:r>
          </w:p>
        </w:tc>
      </w:tr>
      <w:tr w:rsidR="003E1A24" w:rsidRPr="003E1A24" w14:paraId="1FA8BB70" w14:textId="77777777" w:rsidTr="00C32175">
        <w:trPr>
          <w:cantSplit/>
          <w:trHeight w:val="20"/>
        </w:trPr>
        <w:tc>
          <w:tcPr>
            <w:tcW w:w="2113" w:type="dxa"/>
            <w:tcBorders>
              <w:top w:val="single" w:sz="4" w:space="0" w:color="auto"/>
              <w:left w:val="single" w:sz="4" w:space="0" w:color="auto"/>
              <w:right w:val="single" w:sz="4" w:space="0" w:color="auto"/>
            </w:tcBorders>
            <w:vAlign w:val="center"/>
          </w:tcPr>
          <w:p w14:paraId="452D157B" w14:textId="77777777" w:rsidR="003E1A24" w:rsidRPr="003E1A24" w:rsidRDefault="003E1A24" w:rsidP="003E1A24">
            <w:pPr>
              <w:suppressAutoHyphens/>
              <w:snapToGrid w:val="0"/>
              <w:spacing w:before="0" w:after="0"/>
              <w:ind w:firstLine="0"/>
              <w:contextualSpacing w:val="0"/>
              <w:jc w:val="center"/>
              <w:rPr>
                <w:sz w:val="20"/>
                <w:szCs w:val="20"/>
                <w:lang w:val="uk-UA" w:eastAsia="ru-RU"/>
              </w:rPr>
            </w:pPr>
            <w:r w:rsidRPr="003E1A24">
              <w:rPr>
                <w:sz w:val="20"/>
                <w:szCs w:val="20"/>
                <w:lang w:val="uk-UA" w:eastAsia="ru-RU"/>
              </w:rPr>
              <w:t>0 – 20</w:t>
            </w:r>
          </w:p>
        </w:tc>
        <w:tc>
          <w:tcPr>
            <w:tcW w:w="6784" w:type="dxa"/>
            <w:tcBorders>
              <w:top w:val="single" w:sz="4" w:space="0" w:color="auto"/>
              <w:left w:val="single" w:sz="4" w:space="0" w:color="auto"/>
              <w:right w:val="single" w:sz="4" w:space="0" w:color="auto"/>
            </w:tcBorders>
            <w:vAlign w:val="center"/>
          </w:tcPr>
          <w:p w14:paraId="6D9DF85B" w14:textId="77777777" w:rsidR="003E1A24" w:rsidRPr="003E1A24" w:rsidRDefault="003E1A24" w:rsidP="003E1A24">
            <w:pPr>
              <w:suppressAutoHyphens/>
              <w:spacing w:before="0" w:after="0"/>
              <w:ind w:firstLine="0"/>
              <w:contextualSpacing w:val="0"/>
              <w:jc w:val="center"/>
              <w:rPr>
                <w:sz w:val="20"/>
                <w:szCs w:val="20"/>
                <w:lang w:val="uk-UA" w:eastAsia="ru-RU"/>
              </w:rPr>
            </w:pPr>
            <w:r w:rsidRPr="003E1A24">
              <w:rPr>
                <w:bCs/>
                <w:sz w:val="20"/>
                <w:szCs w:val="20"/>
                <w:lang w:val="uk-UA" w:eastAsia="ru-RU"/>
              </w:rPr>
              <w:t>не зараховано</w:t>
            </w:r>
            <w:r w:rsidRPr="003E1A24">
              <w:rPr>
                <w:sz w:val="20"/>
                <w:szCs w:val="20"/>
                <w:lang w:val="uk-UA" w:eastAsia="ru-RU"/>
              </w:rPr>
              <w:t xml:space="preserve"> </w:t>
            </w:r>
            <w:r w:rsidRPr="003E1A24">
              <w:rPr>
                <w:sz w:val="20"/>
                <w:szCs w:val="20"/>
                <w:lang w:val="uk-UA" w:eastAsia="ru-RU"/>
              </w:rPr>
              <w:br/>
              <w:t xml:space="preserve"> з обов’язковим повторним вивченням навчальної дисципліни</w:t>
            </w:r>
          </w:p>
        </w:tc>
        <w:tc>
          <w:tcPr>
            <w:tcW w:w="992" w:type="dxa"/>
            <w:tcBorders>
              <w:top w:val="single" w:sz="4" w:space="0" w:color="auto"/>
              <w:left w:val="single" w:sz="4" w:space="0" w:color="auto"/>
              <w:right w:val="single" w:sz="4" w:space="0" w:color="auto"/>
            </w:tcBorders>
            <w:vAlign w:val="center"/>
          </w:tcPr>
          <w:p w14:paraId="604DB1BE" w14:textId="77777777" w:rsidR="003E1A24" w:rsidRPr="003E1A24" w:rsidRDefault="003E1A24" w:rsidP="003E1A24">
            <w:pPr>
              <w:suppressAutoHyphens/>
              <w:snapToGrid w:val="0"/>
              <w:spacing w:before="0" w:after="0"/>
              <w:ind w:firstLine="0"/>
              <w:contextualSpacing w:val="0"/>
              <w:jc w:val="center"/>
              <w:rPr>
                <w:sz w:val="20"/>
                <w:szCs w:val="20"/>
                <w:lang w:val="uk-UA" w:eastAsia="ru-RU"/>
              </w:rPr>
            </w:pPr>
            <w:r w:rsidRPr="003E1A24">
              <w:rPr>
                <w:sz w:val="20"/>
                <w:szCs w:val="20"/>
                <w:lang w:val="uk-UA" w:eastAsia="ru-RU"/>
              </w:rPr>
              <w:t>F</w:t>
            </w:r>
          </w:p>
        </w:tc>
      </w:tr>
    </w:tbl>
    <w:p w14:paraId="3BA27121" w14:textId="479389F4" w:rsidR="00C959F2" w:rsidRDefault="00C959F2" w:rsidP="00C959F2">
      <w:pPr>
        <w:widowControl w:val="0"/>
        <w:ind w:firstLine="0"/>
        <w:rPr>
          <w:sz w:val="24"/>
          <w:szCs w:val="24"/>
          <w:lang w:val="uk-UA"/>
        </w:rPr>
      </w:pPr>
    </w:p>
    <w:p w14:paraId="61DAC053" w14:textId="77777777" w:rsidR="00C959F2" w:rsidRPr="008F3DDD" w:rsidRDefault="00C959F2" w:rsidP="00C959F2">
      <w:pPr>
        <w:widowControl w:val="0"/>
        <w:ind w:firstLine="0"/>
        <w:rPr>
          <w:sz w:val="24"/>
          <w:szCs w:val="24"/>
          <w:lang w:val="uk-UA"/>
        </w:rPr>
      </w:pPr>
    </w:p>
    <w:p w14:paraId="201118FB" w14:textId="77777777" w:rsidR="00C959F2" w:rsidRPr="008F3DDD" w:rsidRDefault="00C959F2" w:rsidP="00C959F2">
      <w:pPr>
        <w:widowControl w:val="0"/>
        <w:ind w:firstLine="567"/>
        <w:jc w:val="center"/>
        <w:rPr>
          <w:b/>
          <w:sz w:val="24"/>
          <w:szCs w:val="24"/>
          <w:lang w:val="uk-UA"/>
        </w:rPr>
      </w:pPr>
      <w:r w:rsidRPr="008F3DDD">
        <w:rPr>
          <w:b/>
          <w:sz w:val="24"/>
          <w:szCs w:val="24"/>
          <w:lang w:val="uk-UA"/>
        </w:rPr>
        <w:t xml:space="preserve">3.2. </w:t>
      </w:r>
      <w:proofErr w:type="spellStart"/>
      <w:r w:rsidRPr="008F3DDD">
        <w:rPr>
          <w:b/>
          <w:sz w:val="24"/>
          <w:szCs w:val="24"/>
          <w:lang w:val="uk-UA"/>
        </w:rPr>
        <w:t>Перезарахування</w:t>
      </w:r>
      <w:proofErr w:type="spellEnd"/>
      <w:r w:rsidRPr="008F3DDD">
        <w:rPr>
          <w:b/>
          <w:sz w:val="24"/>
          <w:szCs w:val="24"/>
          <w:lang w:val="uk-UA"/>
        </w:rPr>
        <w:t xml:space="preserve"> та визнання результатів навчання</w:t>
      </w:r>
    </w:p>
    <w:p w14:paraId="4AF80D14" w14:textId="77777777" w:rsidR="00C959F2" w:rsidRPr="008F3DDD" w:rsidRDefault="00C959F2" w:rsidP="00C959F2">
      <w:pPr>
        <w:widowControl w:val="0"/>
        <w:ind w:firstLine="567"/>
        <w:rPr>
          <w:sz w:val="24"/>
          <w:szCs w:val="24"/>
          <w:lang w:val="uk-UA"/>
        </w:rPr>
      </w:pPr>
    </w:p>
    <w:p w14:paraId="291AA570" w14:textId="77777777" w:rsidR="00C959F2" w:rsidRPr="008F3DDD" w:rsidRDefault="00C959F2" w:rsidP="00C959F2">
      <w:pPr>
        <w:widowControl w:val="0"/>
        <w:ind w:firstLine="567"/>
        <w:rPr>
          <w:sz w:val="24"/>
          <w:szCs w:val="24"/>
          <w:lang w:val="uk-UA"/>
        </w:rPr>
      </w:pPr>
      <w:proofErr w:type="spellStart"/>
      <w:r w:rsidRPr="008F3DDD">
        <w:rPr>
          <w:sz w:val="24"/>
          <w:szCs w:val="24"/>
          <w:lang w:val="uk-UA"/>
        </w:rPr>
        <w:t>Перезарахування</w:t>
      </w:r>
      <w:proofErr w:type="spellEnd"/>
      <w:r w:rsidRPr="008F3DDD">
        <w:rPr>
          <w:sz w:val="24"/>
          <w:szCs w:val="24"/>
          <w:lang w:val="uk-UA"/>
        </w:rPr>
        <w:t xml:space="preserve"> та визнання результатів навчання з </w:t>
      </w:r>
      <w:r w:rsidR="002F7E37" w:rsidRPr="002F7E37">
        <w:rPr>
          <w:sz w:val="24"/>
          <w:szCs w:val="24"/>
          <w:lang w:val="uk-UA"/>
        </w:rPr>
        <w:t>Тренінг-курсу «</w:t>
      </w:r>
      <w:proofErr w:type="spellStart"/>
      <w:r w:rsidR="002F7E37" w:rsidRPr="002F7E37">
        <w:rPr>
          <w:sz w:val="24"/>
          <w:szCs w:val="24"/>
          <w:lang w:val="uk-UA"/>
        </w:rPr>
        <w:t>Велл-бінг</w:t>
      </w:r>
      <w:proofErr w:type="spellEnd"/>
      <w:r w:rsidR="002F7E37" w:rsidRPr="002F7E37">
        <w:rPr>
          <w:sz w:val="24"/>
          <w:szCs w:val="24"/>
          <w:lang w:val="uk-UA"/>
        </w:rPr>
        <w:t xml:space="preserve"> менеджмент»</w:t>
      </w:r>
      <w:r w:rsidR="002F7E37">
        <w:rPr>
          <w:sz w:val="24"/>
          <w:szCs w:val="24"/>
          <w:lang w:val="uk-UA"/>
        </w:rPr>
        <w:t xml:space="preserve"> </w:t>
      </w:r>
      <w:r w:rsidRPr="008F3DDD">
        <w:rPr>
          <w:sz w:val="24"/>
          <w:szCs w:val="24"/>
          <w:lang w:val="uk-UA"/>
        </w:rPr>
        <w:t xml:space="preserve">або її окремого компонента можливе за умов участі здобувача в програмі </w:t>
      </w:r>
      <w:r w:rsidRPr="008F3DDD">
        <w:rPr>
          <w:i/>
          <w:sz w:val="24"/>
          <w:szCs w:val="24"/>
          <w:lang w:val="uk-UA"/>
        </w:rPr>
        <w:t>академічної мобільності</w:t>
      </w:r>
      <w:r w:rsidRPr="008F3DDD">
        <w:rPr>
          <w:sz w:val="24"/>
          <w:szCs w:val="24"/>
          <w:lang w:val="uk-UA"/>
        </w:rPr>
        <w:t xml:space="preserve"> (навчання в інших університетах України або світу) відповідно до Положення про включене навчання і навчання за програмами Європейського Союзу студентів ДВНЗ «Київський національний економічний університет імені Вадима Гетьмана» у закордонних вищих навчальних закладах, Положення про порядок реалізації права на академічну мобільність у ДВНЗ «Київський національний економічний університет імені Вадима Гетьмана», Положення про порядок оцінювання результатів навчання здобувачів вищої освіти в ДВНЗ «Київський національний економічний університет імені Вадима Гетьмана».</w:t>
      </w:r>
    </w:p>
    <w:p w14:paraId="7E49861C" w14:textId="77777777" w:rsidR="00C959F2" w:rsidRPr="008F3DDD" w:rsidRDefault="00C959F2" w:rsidP="00C959F2">
      <w:pPr>
        <w:widowControl w:val="0"/>
        <w:ind w:firstLine="567"/>
        <w:rPr>
          <w:sz w:val="24"/>
          <w:szCs w:val="24"/>
          <w:lang w:val="uk-UA"/>
        </w:rPr>
      </w:pPr>
      <w:r w:rsidRPr="008F3DDD">
        <w:rPr>
          <w:sz w:val="24"/>
          <w:szCs w:val="24"/>
          <w:lang w:val="uk-UA"/>
        </w:rPr>
        <w:t xml:space="preserve">Здобувачі вищої освіти мають право на визнання результатів навчання в неформальній та </w:t>
      </w:r>
      <w:proofErr w:type="spellStart"/>
      <w:r w:rsidRPr="008F3DDD">
        <w:rPr>
          <w:sz w:val="24"/>
          <w:szCs w:val="24"/>
          <w:lang w:val="uk-UA"/>
        </w:rPr>
        <w:t>інформальній</w:t>
      </w:r>
      <w:proofErr w:type="spellEnd"/>
      <w:r w:rsidRPr="008F3DDD">
        <w:rPr>
          <w:sz w:val="24"/>
          <w:szCs w:val="24"/>
          <w:lang w:val="uk-UA"/>
        </w:rPr>
        <w:t xml:space="preserve"> освіті (курси навчання в центрах освіти, курси інтенсивного навчання, семінари, конференції, олімпіади, конкурси наукових робіт, літні чи зимові школи, бізнес-школи, тренінги, майстер-класи, наукові публікації, науково-дослідна робота, робота у студентських наукових гуртках, індивідуальні завдання, що поглиблюють навчальний матеріал навчальної дисципліни, тощо) в обсязі, що загалом не перевищує 10% від загального обсягу кредитів, передбачених освітньою програмою.</w:t>
      </w:r>
    </w:p>
    <w:p w14:paraId="65AAEADD" w14:textId="77777777" w:rsidR="00C959F2" w:rsidRPr="008F3DDD" w:rsidRDefault="00C959F2" w:rsidP="00C959F2">
      <w:pPr>
        <w:widowControl w:val="0"/>
        <w:ind w:firstLine="567"/>
        <w:rPr>
          <w:sz w:val="24"/>
          <w:szCs w:val="24"/>
          <w:lang w:val="uk-UA"/>
        </w:rPr>
      </w:pPr>
      <w:r w:rsidRPr="008F3DDD">
        <w:rPr>
          <w:sz w:val="24"/>
          <w:szCs w:val="24"/>
          <w:lang w:val="uk-UA"/>
        </w:rPr>
        <w:t xml:space="preserve">Участь у програмах здобуття неформальної та </w:t>
      </w:r>
      <w:proofErr w:type="spellStart"/>
      <w:r w:rsidRPr="008F3DDD">
        <w:rPr>
          <w:sz w:val="24"/>
          <w:szCs w:val="24"/>
          <w:lang w:val="uk-UA"/>
        </w:rPr>
        <w:t>інформальної</w:t>
      </w:r>
      <w:proofErr w:type="spellEnd"/>
      <w:r w:rsidRPr="008F3DDD">
        <w:rPr>
          <w:sz w:val="24"/>
          <w:szCs w:val="24"/>
          <w:lang w:val="uk-UA"/>
        </w:rPr>
        <w:t xml:space="preserve"> освіти регламентує Положення про визнання результатів навчання в ДВНЗ «Київський національний економічний університет імені Вадима Гетьмана», отриманих здобувачами у неформальній та </w:t>
      </w:r>
      <w:proofErr w:type="spellStart"/>
      <w:r w:rsidRPr="008F3DDD">
        <w:rPr>
          <w:sz w:val="24"/>
          <w:szCs w:val="24"/>
          <w:lang w:val="uk-UA"/>
        </w:rPr>
        <w:t>інформальній</w:t>
      </w:r>
      <w:proofErr w:type="spellEnd"/>
      <w:r w:rsidRPr="008F3DDD">
        <w:rPr>
          <w:sz w:val="24"/>
          <w:szCs w:val="24"/>
          <w:lang w:val="uk-UA"/>
        </w:rPr>
        <w:t xml:space="preserve"> освіті.</w:t>
      </w:r>
    </w:p>
    <w:p w14:paraId="69010284" w14:textId="77777777" w:rsidR="00C959F2" w:rsidRPr="008F3DDD" w:rsidRDefault="00C959F2" w:rsidP="00C959F2">
      <w:pPr>
        <w:widowControl w:val="0"/>
        <w:ind w:firstLine="567"/>
        <w:rPr>
          <w:sz w:val="24"/>
          <w:szCs w:val="24"/>
          <w:lang w:val="uk-UA"/>
        </w:rPr>
      </w:pPr>
      <w:proofErr w:type="spellStart"/>
      <w:r w:rsidRPr="008F3DDD">
        <w:rPr>
          <w:sz w:val="24"/>
          <w:szCs w:val="24"/>
          <w:lang w:val="uk-UA"/>
        </w:rPr>
        <w:t>Перезарахування</w:t>
      </w:r>
      <w:proofErr w:type="spellEnd"/>
      <w:r w:rsidRPr="008F3DDD">
        <w:rPr>
          <w:sz w:val="24"/>
          <w:szCs w:val="24"/>
          <w:lang w:val="uk-UA"/>
        </w:rPr>
        <w:t xml:space="preserve"> та визнання результатів навчання відбувається за умови підтвердження здобувачем отриманої оцінки з подібної навчальної дисципліни або індивідуальних завдань з карти навчальної роботи здобувача (назва навчальної дисципліни, вид індивідуальної роботи, кількість годин, отримана оцінка тощо) випискою з навчального плану іншого </w:t>
      </w:r>
      <w:r w:rsidR="002F7E37" w:rsidRPr="008F3DDD">
        <w:rPr>
          <w:sz w:val="24"/>
          <w:szCs w:val="24"/>
          <w:lang w:val="uk-UA"/>
        </w:rPr>
        <w:t>ЗВО</w:t>
      </w:r>
      <w:r w:rsidRPr="008F3DDD">
        <w:rPr>
          <w:sz w:val="24"/>
          <w:szCs w:val="24"/>
          <w:lang w:val="uk-UA"/>
        </w:rPr>
        <w:t>.</w:t>
      </w:r>
    </w:p>
    <w:p w14:paraId="66CA60CF" w14:textId="77777777" w:rsidR="00C959F2" w:rsidRPr="00C959F2" w:rsidRDefault="00C959F2" w:rsidP="00C959F2">
      <w:pPr>
        <w:widowControl w:val="0"/>
        <w:ind w:firstLine="567"/>
        <w:rPr>
          <w:b/>
          <w:sz w:val="24"/>
          <w:szCs w:val="24"/>
          <w:lang w:val="uk-UA"/>
        </w:rPr>
      </w:pPr>
    </w:p>
    <w:p w14:paraId="7CF0E3C0" w14:textId="77777777" w:rsidR="00C959F2" w:rsidRPr="00C959F2" w:rsidRDefault="00C959F2" w:rsidP="00C959F2">
      <w:pPr>
        <w:widowControl w:val="0"/>
        <w:ind w:firstLine="567"/>
        <w:rPr>
          <w:b/>
          <w:sz w:val="24"/>
          <w:szCs w:val="24"/>
          <w:lang w:val="uk-UA"/>
        </w:rPr>
      </w:pPr>
    </w:p>
    <w:p w14:paraId="405E34EF" w14:textId="77777777" w:rsidR="00C959F2" w:rsidRPr="008F3DDD" w:rsidRDefault="00C959F2" w:rsidP="00C959F2">
      <w:pPr>
        <w:shd w:val="clear" w:color="auto" w:fill="FFFFFF"/>
        <w:spacing w:after="200" w:line="276" w:lineRule="auto"/>
        <w:ind w:left="720"/>
        <w:jc w:val="center"/>
        <w:rPr>
          <w:b/>
          <w:sz w:val="24"/>
          <w:szCs w:val="24"/>
        </w:rPr>
      </w:pPr>
      <w:r w:rsidRPr="008F3DDD">
        <w:rPr>
          <w:b/>
          <w:sz w:val="24"/>
          <w:szCs w:val="24"/>
        </w:rPr>
        <w:t>4. РЕКОМЕНДОВАНІ ІНФОРМАЦІЙНІ ДЖЕРЕЛА</w:t>
      </w:r>
    </w:p>
    <w:p w14:paraId="79219C26" w14:textId="77777777" w:rsidR="00C959F2" w:rsidRPr="008F3DDD" w:rsidRDefault="00C959F2" w:rsidP="00C959F2">
      <w:pPr>
        <w:rPr>
          <w:b/>
          <w:bCs/>
          <w:iCs/>
          <w:sz w:val="24"/>
          <w:szCs w:val="24"/>
        </w:rPr>
      </w:pPr>
    </w:p>
    <w:p w14:paraId="19704A27" w14:textId="77777777" w:rsidR="00C959F2" w:rsidRPr="008F3DDD" w:rsidRDefault="00C959F2" w:rsidP="00C959F2">
      <w:pPr>
        <w:jc w:val="center"/>
        <w:rPr>
          <w:iCs/>
          <w:spacing w:val="-6"/>
          <w:sz w:val="24"/>
          <w:szCs w:val="24"/>
          <w:lang w:val="uk-UA"/>
        </w:rPr>
      </w:pPr>
      <w:r w:rsidRPr="008F3DDD">
        <w:rPr>
          <w:b/>
          <w:bCs/>
          <w:iCs/>
          <w:sz w:val="24"/>
          <w:szCs w:val="24"/>
          <w:lang w:val="uk-UA"/>
        </w:rPr>
        <w:t>4.1. Основна література</w:t>
      </w:r>
    </w:p>
    <w:p w14:paraId="03D986D3" w14:textId="77777777" w:rsidR="00C959F2" w:rsidRPr="008F3DDD" w:rsidRDefault="00C959F2" w:rsidP="00C959F2">
      <w:pPr>
        <w:spacing w:before="0" w:after="0"/>
        <w:ind w:firstLine="851"/>
        <w:contextualSpacing w:val="0"/>
        <w:jc w:val="center"/>
        <w:rPr>
          <w:rStyle w:val="a7"/>
          <w:b/>
          <w:i w:val="0"/>
          <w:sz w:val="24"/>
          <w:szCs w:val="24"/>
          <w:lang w:val="uk-UA"/>
        </w:rPr>
      </w:pPr>
    </w:p>
    <w:bookmarkEnd w:id="4"/>
    <w:p w14:paraId="4B15F929" w14:textId="77777777" w:rsidR="00807203" w:rsidRPr="00774BEC" w:rsidRDefault="00807203" w:rsidP="00807203">
      <w:pPr>
        <w:numPr>
          <w:ilvl w:val="0"/>
          <w:numId w:val="6"/>
        </w:numPr>
        <w:spacing w:before="0" w:after="0" w:line="259" w:lineRule="auto"/>
        <w:contextualSpacing w:val="0"/>
        <w:rPr>
          <w:color w:val="000000"/>
          <w:sz w:val="24"/>
          <w:szCs w:val="24"/>
          <w:lang w:val="uk-UA" w:eastAsia="ru-RU"/>
        </w:rPr>
      </w:pPr>
      <w:proofErr w:type="spellStart"/>
      <w:r w:rsidRPr="002F7E37">
        <w:rPr>
          <w:rFonts w:eastAsiaTheme="minorHAnsi"/>
          <w:sz w:val="24"/>
          <w:szCs w:val="24"/>
          <w:lang w:val="uk-UA"/>
        </w:rPr>
        <w:t>Health</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And</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Well-Being</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At</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Work</w:t>
      </w:r>
      <w:proofErr w:type="spellEnd"/>
      <w:r w:rsidRPr="002F7E37">
        <w:rPr>
          <w:rFonts w:eastAsiaTheme="minorHAnsi"/>
          <w:sz w:val="24"/>
          <w:szCs w:val="24"/>
          <w:lang w:val="uk-UA"/>
        </w:rPr>
        <w:t xml:space="preserve">. </w:t>
      </w:r>
      <w:r w:rsidRPr="002F7E37">
        <w:rPr>
          <w:rFonts w:eastAsiaTheme="minorHAnsi"/>
          <w:sz w:val="24"/>
          <w:szCs w:val="24"/>
          <w:lang w:val="en-US"/>
        </w:rPr>
        <w:t xml:space="preserve">CIPD. </w:t>
      </w:r>
      <w:proofErr w:type="spellStart"/>
      <w:r w:rsidRPr="002F7E37">
        <w:rPr>
          <w:rFonts w:eastAsiaTheme="minorHAnsi"/>
          <w:sz w:val="24"/>
          <w:szCs w:val="24"/>
          <w:lang w:val="uk-UA"/>
        </w:rPr>
        <w:t>Survey</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report</w:t>
      </w:r>
      <w:proofErr w:type="spellEnd"/>
      <w:r w:rsidRPr="002F7E37">
        <w:rPr>
          <w:rFonts w:eastAsiaTheme="minorHAnsi"/>
          <w:sz w:val="24"/>
          <w:szCs w:val="24"/>
          <w:lang w:val="uk-UA"/>
        </w:rPr>
        <w:t xml:space="preserve"> </w:t>
      </w:r>
      <w:proofErr w:type="spellStart"/>
      <w:r w:rsidRPr="002F7E37">
        <w:rPr>
          <w:rFonts w:eastAsiaTheme="minorHAnsi"/>
          <w:sz w:val="24"/>
          <w:szCs w:val="24"/>
          <w:lang w:val="uk-UA"/>
        </w:rPr>
        <w:t>March</w:t>
      </w:r>
      <w:proofErr w:type="spellEnd"/>
      <w:r w:rsidRPr="002F7E37">
        <w:rPr>
          <w:rFonts w:eastAsiaTheme="minorHAnsi"/>
          <w:sz w:val="24"/>
          <w:szCs w:val="24"/>
          <w:lang w:val="uk-UA"/>
        </w:rPr>
        <w:t xml:space="preserve"> 2020. </w:t>
      </w:r>
      <w:hyperlink r:id="rId9" w:history="1">
        <w:r w:rsidRPr="002F7E37">
          <w:rPr>
            <w:rFonts w:eastAsiaTheme="minorHAnsi"/>
            <w:color w:val="0000FF"/>
            <w:sz w:val="24"/>
            <w:szCs w:val="24"/>
            <w:u w:val="single"/>
            <w:lang w:val="en-US"/>
          </w:rPr>
          <w:t>https://www.cipd.co.uk/Images/health-and-well-being-2020-report_tcm18-73967.pdf</w:t>
        </w:r>
      </w:hyperlink>
    </w:p>
    <w:p w14:paraId="25046FB0" w14:textId="77777777" w:rsidR="00807203" w:rsidRPr="00774BEC" w:rsidRDefault="00807203" w:rsidP="00807203">
      <w:pPr>
        <w:numPr>
          <w:ilvl w:val="0"/>
          <w:numId w:val="6"/>
        </w:numPr>
        <w:spacing w:before="0" w:after="0" w:line="259" w:lineRule="auto"/>
        <w:contextualSpacing w:val="0"/>
        <w:rPr>
          <w:color w:val="000000"/>
          <w:sz w:val="24"/>
          <w:szCs w:val="24"/>
          <w:lang w:val="uk-UA" w:eastAsia="ru-RU"/>
        </w:rPr>
      </w:pPr>
      <w:proofErr w:type="spellStart"/>
      <w:r w:rsidRPr="00774BEC">
        <w:rPr>
          <w:color w:val="000000"/>
          <w:sz w:val="24"/>
          <w:szCs w:val="24"/>
          <w:lang w:val="uk-UA" w:eastAsia="ru-RU"/>
        </w:rPr>
        <w:t>Health</w:t>
      </w:r>
      <w:proofErr w:type="spellEnd"/>
      <w:r w:rsidRPr="00774BEC">
        <w:rPr>
          <w:color w:val="000000"/>
          <w:sz w:val="24"/>
          <w:szCs w:val="24"/>
          <w:lang w:val="uk-UA" w:eastAsia="ru-RU"/>
        </w:rPr>
        <w:t xml:space="preserve"> </w:t>
      </w:r>
      <w:proofErr w:type="spellStart"/>
      <w:r w:rsidRPr="00774BEC">
        <w:rPr>
          <w:color w:val="000000"/>
          <w:sz w:val="24"/>
          <w:szCs w:val="24"/>
          <w:lang w:val="uk-UA" w:eastAsia="ru-RU"/>
        </w:rPr>
        <w:t>And</w:t>
      </w:r>
      <w:proofErr w:type="spellEnd"/>
      <w:r w:rsidRPr="00774BEC">
        <w:rPr>
          <w:color w:val="000000"/>
          <w:sz w:val="24"/>
          <w:szCs w:val="24"/>
          <w:lang w:val="uk-UA" w:eastAsia="ru-RU"/>
        </w:rPr>
        <w:t xml:space="preserve"> </w:t>
      </w:r>
      <w:proofErr w:type="spellStart"/>
      <w:r w:rsidRPr="00774BEC">
        <w:rPr>
          <w:color w:val="000000"/>
          <w:sz w:val="24"/>
          <w:szCs w:val="24"/>
          <w:lang w:val="uk-UA" w:eastAsia="ru-RU"/>
        </w:rPr>
        <w:t>Well-Being</w:t>
      </w:r>
      <w:proofErr w:type="spellEnd"/>
      <w:r w:rsidRPr="00774BEC">
        <w:rPr>
          <w:color w:val="000000"/>
          <w:sz w:val="24"/>
          <w:szCs w:val="24"/>
          <w:lang w:val="uk-UA" w:eastAsia="ru-RU"/>
        </w:rPr>
        <w:t xml:space="preserve"> </w:t>
      </w:r>
      <w:proofErr w:type="spellStart"/>
      <w:r w:rsidRPr="00774BEC">
        <w:rPr>
          <w:color w:val="000000"/>
          <w:sz w:val="24"/>
          <w:szCs w:val="24"/>
          <w:lang w:val="uk-UA" w:eastAsia="ru-RU"/>
        </w:rPr>
        <w:t>At</w:t>
      </w:r>
      <w:proofErr w:type="spellEnd"/>
      <w:r w:rsidRPr="00774BEC">
        <w:rPr>
          <w:color w:val="000000"/>
          <w:sz w:val="24"/>
          <w:szCs w:val="24"/>
          <w:lang w:val="uk-UA" w:eastAsia="ru-RU"/>
        </w:rPr>
        <w:t xml:space="preserve"> </w:t>
      </w:r>
      <w:proofErr w:type="spellStart"/>
      <w:r w:rsidRPr="00774BEC">
        <w:rPr>
          <w:color w:val="000000"/>
          <w:sz w:val="24"/>
          <w:szCs w:val="24"/>
          <w:lang w:val="uk-UA" w:eastAsia="ru-RU"/>
        </w:rPr>
        <w:t>Work</w:t>
      </w:r>
      <w:proofErr w:type="spellEnd"/>
      <w:r w:rsidRPr="00774BEC">
        <w:rPr>
          <w:color w:val="000000"/>
          <w:sz w:val="24"/>
          <w:szCs w:val="24"/>
          <w:lang w:val="uk-UA" w:eastAsia="ru-RU"/>
        </w:rPr>
        <w:t xml:space="preserve">. CIPD. </w:t>
      </w:r>
      <w:proofErr w:type="spellStart"/>
      <w:r w:rsidRPr="00774BEC">
        <w:rPr>
          <w:color w:val="000000"/>
          <w:sz w:val="24"/>
          <w:szCs w:val="24"/>
          <w:lang w:val="uk-UA" w:eastAsia="ru-RU"/>
        </w:rPr>
        <w:t>Survey</w:t>
      </w:r>
      <w:proofErr w:type="spellEnd"/>
      <w:r w:rsidRPr="00774BEC">
        <w:rPr>
          <w:color w:val="000000"/>
          <w:sz w:val="24"/>
          <w:szCs w:val="24"/>
          <w:lang w:val="uk-UA" w:eastAsia="ru-RU"/>
        </w:rPr>
        <w:t xml:space="preserve"> </w:t>
      </w:r>
      <w:proofErr w:type="spellStart"/>
      <w:r w:rsidRPr="00774BEC">
        <w:rPr>
          <w:color w:val="000000"/>
          <w:sz w:val="24"/>
          <w:szCs w:val="24"/>
          <w:lang w:val="uk-UA" w:eastAsia="ru-RU"/>
        </w:rPr>
        <w:t>report</w:t>
      </w:r>
      <w:proofErr w:type="spellEnd"/>
      <w:r w:rsidRPr="00774BEC">
        <w:rPr>
          <w:color w:val="000000"/>
          <w:sz w:val="24"/>
          <w:szCs w:val="24"/>
          <w:lang w:val="uk-UA" w:eastAsia="ru-RU"/>
        </w:rPr>
        <w:t xml:space="preserve"> </w:t>
      </w:r>
      <w:r w:rsidR="005A1CCE" w:rsidRPr="00774BEC">
        <w:rPr>
          <w:color w:val="000000"/>
          <w:sz w:val="24"/>
          <w:szCs w:val="24"/>
          <w:lang w:val="en-US" w:eastAsia="ru-RU"/>
        </w:rPr>
        <w:t>April</w:t>
      </w:r>
      <w:r w:rsidRPr="00774BEC">
        <w:rPr>
          <w:color w:val="000000"/>
          <w:sz w:val="24"/>
          <w:szCs w:val="24"/>
          <w:lang w:val="uk-UA" w:eastAsia="ru-RU"/>
        </w:rPr>
        <w:t xml:space="preserve"> 2021.</w:t>
      </w:r>
      <w:r w:rsidRPr="00774BEC">
        <w:rPr>
          <w:color w:val="000000"/>
          <w:sz w:val="24"/>
          <w:szCs w:val="24"/>
          <w:lang w:val="en-US" w:eastAsia="ru-RU"/>
        </w:rPr>
        <w:t xml:space="preserve"> </w:t>
      </w:r>
      <w:hyperlink r:id="rId10" w:history="1">
        <w:r w:rsidRPr="00774BEC">
          <w:rPr>
            <w:rStyle w:val="a8"/>
            <w:sz w:val="24"/>
            <w:szCs w:val="24"/>
            <w:lang w:val="uk-UA" w:eastAsia="ru-RU"/>
          </w:rPr>
          <w:t>https://www.cipd.co.uk/Images/health-wellbeing-work-report-2021_tcm18-93541.pdf</w:t>
        </w:r>
      </w:hyperlink>
    </w:p>
    <w:p w14:paraId="363D8BF4" w14:textId="77777777" w:rsidR="00807203" w:rsidRPr="00774BEC" w:rsidRDefault="00807203" w:rsidP="00774BEC">
      <w:pPr>
        <w:numPr>
          <w:ilvl w:val="0"/>
          <w:numId w:val="6"/>
        </w:numPr>
        <w:spacing w:before="0" w:after="0" w:line="259" w:lineRule="auto"/>
        <w:contextualSpacing w:val="0"/>
        <w:rPr>
          <w:color w:val="000000"/>
          <w:sz w:val="24"/>
          <w:szCs w:val="24"/>
          <w:lang w:val="uk-UA" w:eastAsia="ru-RU"/>
        </w:rPr>
      </w:pPr>
      <w:r w:rsidRPr="00774BEC">
        <w:rPr>
          <w:rFonts w:eastAsiaTheme="minorHAnsi"/>
          <w:sz w:val="24"/>
          <w:szCs w:val="24"/>
          <w:lang w:val="uk-UA"/>
        </w:rPr>
        <w:lastRenderedPageBreak/>
        <w:t>Василик А.</w:t>
      </w:r>
      <w:r w:rsidRPr="00774BEC">
        <w:rPr>
          <w:color w:val="000000"/>
          <w:sz w:val="24"/>
          <w:szCs w:val="24"/>
          <w:lang w:val="uk-UA" w:eastAsia="ru-RU"/>
        </w:rPr>
        <w:t xml:space="preserve">В. </w:t>
      </w:r>
      <w:proofErr w:type="spellStart"/>
      <w:r w:rsidRPr="00774BEC">
        <w:rPr>
          <w:sz w:val="24"/>
          <w:szCs w:val="24"/>
        </w:rPr>
        <w:t>Основи</w:t>
      </w:r>
      <w:proofErr w:type="spellEnd"/>
      <w:r w:rsidRPr="00774BEC">
        <w:rPr>
          <w:sz w:val="24"/>
          <w:szCs w:val="24"/>
        </w:rPr>
        <w:t xml:space="preserve"> </w:t>
      </w:r>
      <w:proofErr w:type="spellStart"/>
      <w:r w:rsidRPr="00774BEC">
        <w:rPr>
          <w:sz w:val="24"/>
          <w:szCs w:val="24"/>
        </w:rPr>
        <w:t>well</w:t>
      </w:r>
      <w:proofErr w:type="spellEnd"/>
      <w:r w:rsidRPr="00774BEC">
        <w:rPr>
          <w:sz w:val="24"/>
          <w:szCs w:val="24"/>
        </w:rPr>
        <w:t>-</w:t>
      </w:r>
      <w:proofErr w:type="spellStart"/>
      <w:r w:rsidRPr="00774BEC">
        <w:rPr>
          <w:sz w:val="24"/>
          <w:szCs w:val="24"/>
        </w:rPr>
        <w:t>being</w:t>
      </w:r>
      <w:proofErr w:type="spellEnd"/>
      <w:r w:rsidRPr="00774BEC">
        <w:rPr>
          <w:sz w:val="24"/>
          <w:szCs w:val="24"/>
        </w:rPr>
        <w:t xml:space="preserve">-менеджменту як </w:t>
      </w:r>
      <w:proofErr w:type="spellStart"/>
      <w:r w:rsidRPr="00774BEC">
        <w:rPr>
          <w:sz w:val="24"/>
          <w:szCs w:val="24"/>
        </w:rPr>
        <w:t>системи</w:t>
      </w:r>
      <w:proofErr w:type="spellEnd"/>
      <w:r w:rsidRPr="00774BEC">
        <w:rPr>
          <w:sz w:val="24"/>
          <w:szCs w:val="24"/>
        </w:rPr>
        <w:t xml:space="preserve"> </w:t>
      </w:r>
      <w:proofErr w:type="spellStart"/>
      <w:r w:rsidRPr="00774BEC">
        <w:rPr>
          <w:sz w:val="24"/>
          <w:szCs w:val="24"/>
        </w:rPr>
        <w:t>забезпечення</w:t>
      </w:r>
      <w:proofErr w:type="spellEnd"/>
      <w:r w:rsidRPr="00774BEC">
        <w:rPr>
          <w:sz w:val="24"/>
          <w:szCs w:val="24"/>
        </w:rPr>
        <w:t xml:space="preserve"> </w:t>
      </w:r>
      <w:proofErr w:type="spellStart"/>
      <w:r w:rsidRPr="00774BEC">
        <w:rPr>
          <w:sz w:val="24"/>
          <w:szCs w:val="24"/>
        </w:rPr>
        <w:t>професійного</w:t>
      </w:r>
      <w:proofErr w:type="spellEnd"/>
      <w:r w:rsidRPr="00774BEC">
        <w:rPr>
          <w:sz w:val="24"/>
          <w:szCs w:val="24"/>
        </w:rPr>
        <w:t xml:space="preserve"> </w:t>
      </w:r>
      <w:proofErr w:type="spellStart"/>
      <w:r w:rsidRPr="00774BEC">
        <w:rPr>
          <w:sz w:val="24"/>
          <w:szCs w:val="24"/>
        </w:rPr>
        <w:t>здоров’я</w:t>
      </w:r>
      <w:proofErr w:type="spellEnd"/>
      <w:r w:rsidRPr="00774BEC">
        <w:rPr>
          <w:sz w:val="24"/>
          <w:szCs w:val="24"/>
        </w:rPr>
        <w:t xml:space="preserve"> і </w:t>
      </w:r>
      <w:proofErr w:type="spellStart"/>
      <w:r w:rsidRPr="00774BEC">
        <w:rPr>
          <w:sz w:val="24"/>
          <w:szCs w:val="24"/>
        </w:rPr>
        <w:t>благополуччя</w:t>
      </w:r>
      <w:proofErr w:type="spellEnd"/>
      <w:r w:rsidRPr="00774BEC">
        <w:rPr>
          <w:sz w:val="24"/>
          <w:szCs w:val="24"/>
        </w:rPr>
        <w:t xml:space="preserve"> персоналу</w:t>
      </w:r>
      <w:r w:rsidRPr="00774BEC">
        <w:rPr>
          <w:sz w:val="24"/>
          <w:szCs w:val="24"/>
          <w:lang w:val="uk-UA"/>
        </w:rPr>
        <w:t xml:space="preserve">. </w:t>
      </w:r>
      <w:r w:rsidRPr="00774BEC">
        <w:rPr>
          <w:sz w:val="24"/>
          <w:szCs w:val="24"/>
          <w:lang w:val="en-US"/>
        </w:rPr>
        <w:t>URL</w:t>
      </w:r>
      <w:r w:rsidRPr="00774BEC">
        <w:rPr>
          <w:sz w:val="24"/>
          <w:szCs w:val="24"/>
        </w:rPr>
        <w:t xml:space="preserve">: </w:t>
      </w:r>
      <w:hyperlink r:id="rId11" w:history="1">
        <w:r w:rsidRPr="00774BEC">
          <w:rPr>
            <w:rStyle w:val="a8"/>
            <w:sz w:val="24"/>
            <w:szCs w:val="24"/>
            <w:lang w:val="uk-UA"/>
          </w:rPr>
          <w:t>http://dspace.khntusg.com.ua/bitstream/123456789/13379/1/22.pdf</w:t>
        </w:r>
      </w:hyperlink>
    </w:p>
    <w:p w14:paraId="722EE162" w14:textId="77777777" w:rsidR="00807203" w:rsidRPr="002F7E37" w:rsidRDefault="00807203" w:rsidP="00807203">
      <w:pPr>
        <w:numPr>
          <w:ilvl w:val="0"/>
          <w:numId w:val="6"/>
        </w:numPr>
        <w:spacing w:before="0" w:after="0" w:line="259" w:lineRule="auto"/>
        <w:contextualSpacing w:val="0"/>
        <w:rPr>
          <w:color w:val="000000"/>
          <w:sz w:val="24"/>
          <w:szCs w:val="24"/>
          <w:lang w:val="uk-UA" w:eastAsia="ru-RU"/>
        </w:rPr>
      </w:pPr>
      <w:r w:rsidRPr="002F7E37">
        <w:rPr>
          <w:color w:val="000000"/>
          <w:sz w:val="24"/>
          <w:szCs w:val="24"/>
          <w:lang w:val="uk-UA" w:eastAsia="ru-RU"/>
        </w:rPr>
        <w:t xml:space="preserve">Василик А.В., </w:t>
      </w:r>
      <w:proofErr w:type="spellStart"/>
      <w:r w:rsidRPr="002F7E37">
        <w:rPr>
          <w:color w:val="000000"/>
          <w:sz w:val="24"/>
          <w:szCs w:val="24"/>
          <w:lang w:val="uk-UA" w:eastAsia="ru-RU"/>
        </w:rPr>
        <w:t>Вонберг</w:t>
      </w:r>
      <w:proofErr w:type="spellEnd"/>
      <w:r w:rsidRPr="002F7E37">
        <w:rPr>
          <w:color w:val="000000"/>
          <w:sz w:val="24"/>
          <w:szCs w:val="24"/>
          <w:lang w:val="uk-UA" w:eastAsia="ru-RU"/>
        </w:rPr>
        <w:t xml:space="preserve"> Т.В. Психологія управління персоналом: Практикум. – К.: КНЕУ, 2013.</w:t>
      </w:r>
    </w:p>
    <w:p w14:paraId="0B897353" w14:textId="77777777" w:rsidR="00807203" w:rsidRPr="002F7E37" w:rsidRDefault="00807203" w:rsidP="00807203">
      <w:pPr>
        <w:numPr>
          <w:ilvl w:val="0"/>
          <w:numId w:val="6"/>
        </w:numPr>
        <w:spacing w:before="0" w:after="0" w:line="259" w:lineRule="auto"/>
        <w:contextualSpacing w:val="0"/>
        <w:rPr>
          <w:color w:val="000000"/>
          <w:sz w:val="24"/>
          <w:szCs w:val="24"/>
          <w:lang w:val="uk-UA" w:eastAsia="ru-RU"/>
        </w:rPr>
      </w:pPr>
      <w:r w:rsidRPr="00774BEC">
        <w:rPr>
          <w:color w:val="000000"/>
          <w:sz w:val="24"/>
          <w:szCs w:val="24"/>
          <w:lang w:val="uk-UA" w:eastAsia="ru-RU"/>
        </w:rPr>
        <w:t xml:space="preserve">Василик А.В., </w:t>
      </w:r>
      <w:proofErr w:type="spellStart"/>
      <w:r w:rsidRPr="00774BEC">
        <w:rPr>
          <w:color w:val="000000"/>
          <w:sz w:val="24"/>
          <w:szCs w:val="24"/>
          <w:lang w:val="uk-UA" w:eastAsia="ru-RU"/>
        </w:rPr>
        <w:t>Смалійчук</w:t>
      </w:r>
      <w:proofErr w:type="spellEnd"/>
      <w:r w:rsidRPr="00774BEC">
        <w:rPr>
          <w:color w:val="000000"/>
          <w:sz w:val="24"/>
          <w:szCs w:val="24"/>
          <w:lang w:val="uk-UA" w:eastAsia="ru-RU"/>
        </w:rPr>
        <w:t xml:space="preserve"> Г.В., </w:t>
      </w:r>
      <w:proofErr w:type="spellStart"/>
      <w:r w:rsidRPr="00774BEC">
        <w:rPr>
          <w:color w:val="000000"/>
          <w:sz w:val="24"/>
          <w:szCs w:val="24"/>
          <w:lang w:val="uk-UA" w:eastAsia="ru-RU"/>
        </w:rPr>
        <w:t>Лужко</w:t>
      </w:r>
      <w:proofErr w:type="spellEnd"/>
      <w:r w:rsidRPr="00774BEC">
        <w:rPr>
          <w:color w:val="000000"/>
          <w:sz w:val="24"/>
          <w:szCs w:val="24"/>
          <w:lang w:val="uk-UA" w:eastAsia="ru-RU"/>
        </w:rPr>
        <w:t xml:space="preserve"> Ю. О. </w:t>
      </w:r>
      <w:proofErr w:type="spellStart"/>
      <w:r w:rsidRPr="00774BEC">
        <w:rPr>
          <w:color w:val="000000"/>
          <w:sz w:val="24"/>
          <w:szCs w:val="24"/>
          <w:lang w:val="uk-UA" w:eastAsia="ru-RU"/>
        </w:rPr>
        <w:t>Well-being</w:t>
      </w:r>
      <w:proofErr w:type="spellEnd"/>
      <w:r w:rsidRPr="00774BEC">
        <w:rPr>
          <w:color w:val="000000"/>
          <w:sz w:val="24"/>
          <w:szCs w:val="24"/>
          <w:lang w:val="uk-UA" w:eastAsia="ru-RU"/>
        </w:rPr>
        <w:t xml:space="preserve"> працівників в організації: сутність, складові та завдання менеджменту персоналу. </w:t>
      </w:r>
      <w:r w:rsidRPr="00774BEC">
        <w:rPr>
          <w:i/>
          <w:color w:val="000000"/>
          <w:sz w:val="24"/>
          <w:szCs w:val="24"/>
          <w:lang w:val="uk-UA" w:eastAsia="ru-RU"/>
        </w:rPr>
        <w:t xml:space="preserve">Бізнес </w:t>
      </w:r>
      <w:proofErr w:type="spellStart"/>
      <w:r w:rsidRPr="00774BEC">
        <w:rPr>
          <w:i/>
          <w:color w:val="000000"/>
          <w:sz w:val="24"/>
          <w:szCs w:val="24"/>
          <w:lang w:val="uk-UA" w:eastAsia="ru-RU"/>
        </w:rPr>
        <w:t>Інформ</w:t>
      </w:r>
      <w:proofErr w:type="spellEnd"/>
      <w:r w:rsidRPr="00774BEC">
        <w:rPr>
          <w:i/>
          <w:color w:val="000000"/>
          <w:sz w:val="24"/>
          <w:szCs w:val="24"/>
          <w:lang w:val="uk-UA" w:eastAsia="ru-RU"/>
        </w:rPr>
        <w:t>.</w:t>
      </w:r>
      <w:r w:rsidRPr="00774BEC">
        <w:rPr>
          <w:color w:val="000000"/>
          <w:sz w:val="24"/>
          <w:szCs w:val="24"/>
          <w:lang w:val="uk-UA" w:eastAsia="ru-RU"/>
        </w:rPr>
        <w:t xml:space="preserve"> №11. 2021.</w:t>
      </w:r>
    </w:p>
    <w:p w14:paraId="331A0168" w14:textId="77777777" w:rsidR="00807203" w:rsidRPr="002F7E37" w:rsidRDefault="00807203" w:rsidP="00807203">
      <w:pPr>
        <w:numPr>
          <w:ilvl w:val="0"/>
          <w:numId w:val="6"/>
        </w:numPr>
        <w:spacing w:before="0" w:after="0" w:line="259" w:lineRule="auto"/>
        <w:contextualSpacing w:val="0"/>
        <w:rPr>
          <w:color w:val="000000"/>
          <w:sz w:val="24"/>
          <w:szCs w:val="24"/>
          <w:lang w:val="uk-UA" w:eastAsia="ru-RU"/>
        </w:rPr>
      </w:pPr>
      <w:r w:rsidRPr="002F7E37">
        <w:rPr>
          <w:color w:val="000000"/>
          <w:sz w:val="24"/>
          <w:szCs w:val="24"/>
          <w:lang w:val="uk-UA" w:eastAsia="ru-RU"/>
        </w:rPr>
        <w:t xml:space="preserve">Крушельницька, Ярослава Володимирівна. Фізіологія і психологія праці [Текст] : підручник / Я. В. Крушельницька ; </w:t>
      </w:r>
      <w:proofErr w:type="spellStart"/>
      <w:r w:rsidRPr="002F7E37">
        <w:rPr>
          <w:color w:val="000000"/>
          <w:sz w:val="24"/>
          <w:szCs w:val="24"/>
          <w:lang w:val="uk-UA" w:eastAsia="ru-RU"/>
        </w:rPr>
        <w:t>Держ</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вищ</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навч</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закл</w:t>
      </w:r>
      <w:proofErr w:type="spellEnd"/>
      <w:r w:rsidRPr="002F7E37">
        <w:rPr>
          <w:color w:val="000000"/>
          <w:sz w:val="24"/>
          <w:szCs w:val="24"/>
          <w:lang w:val="uk-UA" w:eastAsia="ru-RU"/>
        </w:rPr>
        <w:t xml:space="preserve">. "Київ. </w:t>
      </w:r>
      <w:proofErr w:type="spellStart"/>
      <w:r w:rsidRPr="002F7E37">
        <w:rPr>
          <w:color w:val="000000"/>
          <w:sz w:val="24"/>
          <w:szCs w:val="24"/>
          <w:lang w:val="uk-UA" w:eastAsia="ru-RU"/>
        </w:rPr>
        <w:t>нац</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екон</w:t>
      </w:r>
      <w:proofErr w:type="spellEnd"/>
      <w:r w:rsidRPr="002F7E37">
        <w:rPr>
          <w:color w:val="000000"/>
          <w:sz w:val="24"/>
          <w:szCs w:val="24"/>
          <w:lang w:val="uk-UA" w:eastAsia="ru-RU"/>
        </w:rPr>
        <w:t>. ун-т ім. Вадима Гетьмана". - Київ : КНЕУ, 2014. - 463 с.</w:t>
      </w:r>
    </w:p>
    <w:p w14:paraId="07B4CCD9" w14:textId="77777777" w:rsidR="00926486" w:rsidRDefault="00807203" w:rsidP="00926486">
      <w:pPr>
        <w:numPr>
          <w:ilvl w:val="0"/>
          <w:numId w:val="6"/>
        </w:numPr>
        <w:spacing w:before="0" w:after="0" w:line="259" w:lineRule="auto"/>
        <w:contextualSpacing w:val="0"/>
        <w:rPr>
          <w:color w:val="000000"/>
          <w:sz w:val="24"/>
          <w:szCs w:val="24"/>
          <w:lang w:val="uk-UA" w:eastAsia="ru-RU"/>
        </w:rPr>
      </w:pPr>
      <w:r w:rsidRPr="002F7E37">
        <w:rPr>
          <w:color w:val="000000"/>
          <w:sz w:val="24"/>
          <w:szCs w:val="24"/>
          <w:lang w:val="uk-UA" w:eastAsia="ru-RU"/>
        </w:rPr>
        <w:t xml:space="preserve">Крушельницька, Ярослава Володимирівна. Фізіологія і психологія праці [Текст] : практикум / Я. В. Крушельницька ; </w:t>
      </w:r>
      <w:proofErr w:type="spellStart"/>
      <w:r w:rsidRPr="002F7E37">
        <w:rPr>
          <w:color w:val="000000"/>
          <w:sz w:val="24"/>
          <w:szCs w:val="24"/>
          <w:lang w:val="uk-UA" w:eastAsia="ru-RU"/>
        </w:rPr>
        <w:t>Держ</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вищ</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навч</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закл</w:t>
      </w:r>
      <w:proofErr w:type="spellEnd"/>
      <w:r w:rsidRPr="002F7E37">
        <w:rPr>
          <w:color w:val="000000"/>
          <w:sz w:val="24"/>
          <w:szCs w:val="24"/>
          <w:lang w:val="uk-UA" w:eastAsia="ru-RU"/>
        </w:rPr>
        <w:t xml:space="preserve">. "Київ. </w:t>
      </w:r>
      <w:proofErr w:type="spellStart"/>
      <w:r w:rsidRPr="002F7E37">
        <w:rPr>
          <w:color w:val="000000"/>
          <w:sz w:val="24"/>
          <w:szCs w:val="24"/>
          <w:lang w:val="uk-UA" w:eastAsia="ru-RU"/>
        </w:rPr>
        <w:t>нац</w:t>
      </w:r>
      <w:proofErr w:type="spellEnd"/>
      <w:r w:rsidRPr="002F7E37">
        <w:rPr>
          <w:color w:val="000000"/>
          <w:sz w:val="24"/>
          <w:szCs w:val="24"/>
          <w:lang w:val="uk-UA" w:eastAsia="ru-RU"/>
        </w:rPr>
        <w:t xml:space="preserve">. </w:t>
      </w:r>
      <w:proofErr w:type="spellStart"/>
      <w:r w:rsidRPr="002F7E37">
        <w:rPr>
          <w:color w:val="000000"/>
          <w:sz w:val="24"/>
          <w:szCs w:val="24"/>
          <w:lang w:val="uk-UA" w:eastAsia="ru-RU"/>
        </w:rPr>
        <w:t>екон</w:t>
      </w:r>
      <w:proofErr w:type="spellEnd"/>
      <w:r w:rsidRPr="002F7E37">
        <w:rPr>
          <w:color w:val="000000"/>
          <w:sz w:val="24"/>
          <w:szCs w:val="24"/>
          <w:lang w:val="uk-UA" w:eastAsia="ru-RU"/>
        </w:rPr>
        <w:t>. ун-т ім. Вадима Гетьмана". - Київ : КНЕУ, 2014. - 344, [7] с.</w:t>
      </w:r>
    </w:p>
    <w:p w14:paraId="3E23610C" w14:textId="77777777" w:rsidR="00E1420A" w:rsidRDefault="00926486" w:rsidP="00E1420A">
      <w:pPr>
        <w:numPr>
          <w:ilvl w:val="0"/>
          <w:numId w:val="6"/>
        </w:numPr>
        <w:spacing w:before="0" w:after="0" w:line="259" w:lineRule="auto"/>
        <w:contextualSpacing w:val="0"/>
        <w:rPr>
          <w:color w:val="000000"/>
          <w:sz w:val="24"/>
          <w:szCs w:val="24"/>
          <w:lang w:val="uk-UA" w:eastAsia="ru-RU"/>
        </w:rPr>
      </w:pPr>
      <w:r w:rsidRPr="00926486">
        <w:rPr>
          <w:color w:val="000000"/>
          <w:sz w:val="24"/>
          <w:szCs w:val="24"/>
          <w:lang w:val="uk-UA" w:eastAsia="ru-RU"/>
        </w:rPr>
        <w:t xml:space="preserve">Добробут співробітників: визначення шляху до успіху. Перше в Україні дослідження організаційного добробуту – як компанії піклуються про своїх працівників. </w:t>
      </w:r>
      <w:hyperlink r:id="rId12" w:history="1">
        <w:r w:rsidR="00E1420A" w:rsidRPr="00FF4E5B">
          <w:rPr>
            <w:rStyle w:val="a8"/>
            <w:sz w:val="24"/>
            <w:szCs w:val="24"/>
            <w:lang w:val="uk-UA" w:eastAsia="ru-RU"/>
          </w:rPr>
          <w:t>https://www2.deloitte.com/ua/uk/pages/press-room/press-release/2021/well-being-survey.html</w:t>
        </w:r>
      </w:hyperlink>
    </w:p>
    <w:p w14:paraId="6E4ED662" w14:textId="77777777" w:rsidR="00E1420A" w:rsidRDefault="00E1420A" w:rsidP="00E1420A">
      <w:pPr>
        <w:numPr>
          <w:ilvl w:val="0"/>
          <w:numId w:val="6"/>
        </w:numPr>
        <w:spacing w:before="0" w:after="0" w:line="259" w:lineRule="auto"/>
        <w:contextualSpacing w:val="0"/>
        <w:rPr>
          <w:color w:val="000000"/>
          <w:sz w:val="24"/>
          <w:szCs w:val="24"/>
          <w:lang w:val="uk-UA" w:eastAsia="ru-RU"/>
        </w:rPr>
      </w:pPr>
      <w:proofErr w:type="spellStart"/>
      <w:r w:rsidRPr="00E1420A">
        <w:rPr>
          <w:color w:val="000000"/>
          <w:sz w:val="24"/>
          <w:szCs w:val="24"/>
          <w:lang w:val="uk-UA" w:eastAsia="ru-RU"/>
        </w:rPr>
        <w:t>Zacher</w:t>
      </w:r>
      <w:proofErr w:type="spellEnd"/>
      <w:r w:rsidRPr="00E1420A">
        <w:rPr>
          <w:color w:val="000000"/>
          <w:sz w:val="24"/>
          <w:szCs w:val="24"/>
          <w:lang w:val="uk-UA" w:eastAsia="ru-RU"/>
        </w:rPr>
        <w:t xml:space="preserve">, H, </w:t>
      </w:r>
      <w:proofErr w:type="spellStart"/>
      <w:r w:rsidRPr="00E1420A">
        <w:rPr>
          <w:color w:val="000000"/>
          <w:sz w:val="24"/>
          <w:szCs w:val="24"/>
          <w:lang w:val="uk-UA" w:eastAsia="ru-RU"/>
        </w:rPr>
        <w:t>Rudolph</w:t>
      </w:r>
      <w:proofErr w:type="spellEnd"/>
      <w:r w:rsidRPr="00E1420A">
        <w:rPr>
          <w:color w:val="000000"/>
          <w:sz w:val="24"/>
          <w:szCs w:val="24"/>
          <w:lang w:val="uk-UA" w:eastAsia="ru-RU"/>
        </w:rPr>
        <w:t xml:space="preserve">, CW. </w:t>
      </w:r>
      <w:proofErr w:type="spellStart"/>
      <w:r w:rsidRPr="00E1420A">
        <w:rPr>
          <w:color w:val="000000"/>
          <w:sz w:val="24"/>
          <w:szCs w:val="24"/>
          <w:lang w:val="uk-UA" w:eastAsia="ru-RU"/>
        </w:rPr>
        <w:t>Relationships</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between</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psychological</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contract</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breach</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and</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employee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well-being</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and</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career-related</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behavior</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The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role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of</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occupational</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future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time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perspective</w:t>
      </w:r>
      <w:proofErr w:type="spellEnd"/>
      <w:r w:rsidRPr="00E1420A">
        <w:rPr>
          <w:color w:val="000000"/>
          <w:sz w:val="24"/>
          <w:szCs w:val="24"/>
          <w:lang w:val="uk-UA" w:eastAsia="ru-RU"/>
        </w:rPr>
        <w:t xml:space="preserve">. J </w:t>
      </w:r>
      <w:proofErr w:type="spellStart"/>
      <w:r w:rsidRPr="00E1420A">
        <w:rPr>
          <w:color w:val="000000"/>
          <w:sz w:val="24"/>
          <w:szCs w:val="24"/>
          <w:lang w:val="uk-UA" w:eastAsia="ru-RU"/>
        </w:rPr>
        <w:t>Organ</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Behav</w:t>
      </w:r>
      <w:proofErr w:type="spellEnd"/>
      <w:r w:rsidRPr="00E1420A">
        <w:rPr>
          <w:color w:val="000000"/>
          <w:sz w:val="24"/>
          <w:szCs w:val="24"/>
          <w:lang w:val="uk-UA" w:eastAsia="ru-RU"/>
        </w:rPr>
        <w:t xml:space="preserve">. 2021; 42: 84– 99. </w:t>
      </w:r>
      <w:hyperlink r:id="rId13" w:history="1">
        <w:r w:rsidRPr="00FF4E5B">
          <w:rPr>
            <w:rStyle w:val="a8"/>
            <w:sz w:val="24"/>
            <w:szCs w:val="24"/>
            <w:lang w:val="uk-UA" w:eastAsia="ru-RU"/>
          </w:rPr>
          <w:t>https://doi.org/10.1002/job.2495</w:t>
        </w:r>
      </w:hyperlink>
    </w:p>
    <w:p w14:paraId="61836350" w14:textId="77777777" w:rsidR="00926486" w:rsidRPr="00E1420A" w:rsidRDefault="00E1420A" w:rsidP="00E1420A">
      <w:pPr>
        <w:numPr>
          <w:ilvl w:val="0"/>
          <w:numId w:val="6"/>
        </w:numPr>
        <w:spacing w:before="0" w:after="0" w:line="259" w:lineRule="auto"/>
        <w:contextualSpacing w:val="0"/>
        <w:rPr>
          <w:color w:val="000000"/>
          <w:sz w:val="24"/>
          <w:szCs w:val="24"/>
          <w:lang w:val="uk-UA" w:eastAsia="ru-RU"/>
        </w:rPr>
      </w:pPr>
      <w:proofErr w:type="spellStart"/>
      <w:r w:rsidRPr="00E1420A">
        <w:rPr>
          <w:color w:val="000000"/>
          <w:sz w:val="24"/>
          <w:szCs w:val="24"/>
          <w:lang w:val="uk-UA" w:eastAsia="ru-RU"/>
        </w:rPr>
        <w:t>Ratih</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Devi</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Aryanti</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Erita</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Diah</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Sari</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and</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Herlina</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Siwi</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Widiana</w:t>
      </w:r>
      <w:proofErr w:type="spellEnd"/>
      <w:r w:rsidRPr="00E1420A">
        <w:rPr>
          <w:color w:val="000000"/>
          <w:sz w:val="24"/>
          <w:szCs w:val="24"/>
          <w:lang w:val="uk-UA" w:eastAsia="ru-RU"/>
        </w:rPr>
        <w:t xml:space="preserve"> (2020) A </w:t>
      </w:r>
      <w:proofErr w:type="spellStart"/>
      <w:r w:rsidRPr="00E1420A">
        <w:rPr>
          <w:color w:val="000000"/>
          <w:sz w:val="24"/>
          <w:szCs w:val="24"/>
          <w:lang w:val="uk-UA" w:eastAsia="ru-RU"/>
        </w:rPr>
        <w:t>Literature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Review</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of</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Workplace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Well-Being</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Proceedings</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of</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the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International</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Conference</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on</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Community</w:t>
      </w:r>
      <w:proofErr w:type="spellEnd"/>
      <w:r w:rsidRPr="00E1420A">
        <w:rPr>
          <w:color w:val="000000"/>
          <w:sz w:val="24"/>
          <w:szCs w:val="24"/>
          <w:lang w:val="uk-UA" w:eastAsia="ru-RU"/>
        </w:rPr>
        <w:t xml:space="preserve"> </w:t>
      </w:r>
      <w:proofErr w:type="spellStart"/>
      <w:r w:rsidRPr="00E1420A">
        <w:rPr>
          <w:color w:val="000000"/>
          <w:sz w:val="24"/>
          <w:szCs w:val="24"/>
          <w:lang w:val="uk-UA" w:eastAsia="ru-RU"/>
        </w:rPr>
        <w:t>Development</w:t>
      </w:r>
      <w:proofErr w:type="spellEnd"/>
      <w:r w:rsidRPr="00E1420A">
        <w:rPr>
          <w:color w:val="000000"/>
          <w:sz w:val="24"/>
          <w:szCs w:val="24"/>
          <w:lang w:val="uk-UA" w:eastAsia="ru-RU"/>
        </w:rPr>
        <w:t xml:space="preserve"> (ICCD 2020). DOI: 10.2991/assehr.k.201017.134</w:t>
      </w:r>
    </w:p>
    <w:p w14:paraId="0885DBB1" w14:textId="77777777" w:rsidR="00C959F2" w:rsidRPr="008F3DDD" w:rsidRDefault="00C959F2" w:rsidP="00C959F2">
      <w:pPr>
        <w:pStyle w:val="a5"/>
        <w:spacing w:before="0" w:after="0"/>
        <w:ind w:firstLine="851"/>
        <w:rPr>
          <w:rStyle w:val="a6"/>
          <w:b w:val="0"/>
          <w:bCs w:val="0"/>
          <w:sz w:val="24"/>
          <w:szCs w:val="24"/>
          <w:lang w:val="uk-UA"/>
        </w:rPr>
      </w:pPr>
    </w:p>
    <w:p w14:paraId="1249D0CC" w14:textId="77777777" w:rsidR="00C959F2" w:rsidRPr="008F3DDD" w:rsidRDefault="00C959F2" w:rsidP="00C959F2">
      <w:pPr>
        <w:pStyle w:val="a5"/>
        <w:spacing w:before="0" w:after="0"/>
        <w:ind w:firstLine="851"/>
        <w:jc w:val="center"/>
        <w:rPr>
          <w:rStyle w:val="a6"/>
          <w:b w:val="0"/>
          <w:bCs w:val="0"/>
          <w:sz w:val="24"/>
          <w:szCs w:val="24"/>
          <w:lang w:val="uk-UA"/>
        </w:rPr>
      </w:pPr>
      <w:r w:rsidRPr="008F3DDD">
        <w:rPr>
          <w:rStyle w:val="a7"/>
          <w:b/>
          <w:i w:val="0"/>
          <w:sz w:val="24"/>
          <w:szCs w:val="24"/>
          <w:lang w:val="uk-UA"/>
        </w:rPr>
        <w:t>4.2. Додаткова література</w:t>
      </w:r>
    </w:p>
    <w:p w14:paraId="34DBDE21"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proofErr w:type="spellStart"/>
      <w:r w:rsidRPr="002F7E37">
        <w:rPr>
          <w:sz w:val="24"/>
          <w:szCs w:val="24"/>
          <w:lang w:val="uk-UA"/>
        </w:rPr>
        <w:t>Варій</w:t>
      </w:r>
      <w:proofErr w:type="spellEnd"/>
      <w:r w:rsidRPr="002F7E37">
        <w:rPr>
          <w:sz w:val="24"/>
          <w:szCs w:val="24"/>
          <w:lang w:val="uk-UA"/>
        </w:rPr>
        <w:t xml:space="preserve"> М.Й. Психологія особистості: </w:t>
      </w:r>
      <w:proofErr w:type="spellStart"/>
      <w:r w:rsidRPr="002F7E37">
        <w:rPr>
          <w:sz w:val="24"/>
          <w:szCs w:val="24"/>
          <w:lang w:val="uk-UA"/>
        </w:rPr>
        <w:t>Навч</w:t>
      </w:r>
      <w:proofErr w:type="spellEnd"/>
      <w:r w:rsidRPr="002F7E37">
        <w:rPr>
          <w:sz w:val="24"/>
          <w:szCs w:val="24"/>
          <w:lang w:val="uk-UA"/>
        </w:rPr>
        <w:t xml:space="preserve">. </w:t>
      </w:r>
      <w:proofErr w:type="spellStart"/>
      <w:r w:rsidRPr="002F7E37">
        <w:rPr>
          <w:sz w:val="24"/>
          <w:szCs w:val="24"/>
          <w:lang w:val="uk-UA"/>
        </w:rPr>
        <w:t>пос</w:t>
      </w:r>
      <w:proofErr w:type="spellEnd"/>
      <w:r w:rsidRPr="002F7E37">
        <w:rPr>
          <w:sz w:val="24"/>
          <w:szCs w:val="24"/>
          <w:lang w:val="uk-UA"/>
        </w:rPr>
        <w:t>. – К.: Центр учбової літератури, 2008. – 592 с.</w:t>
      </w:r>
      <w:r w:rsidRPr="002F7E37">
        <w:rPr>
          <w:bCs/>
          <w:sz w:val="24"/>
          <w:szCs w:val="24"/>
          <w:lang w:val="uk-UA"/>
        </w:rPr>
        <w:t xml:space="preserve"> </w:t>
      </w:r>
    </w:p>
    <w:p w14:paraId="71E55E6B" w14:textId="77777777" w:rsidR="00BC6985" w:rsidRDefault="00BC6985" w:rsidP="002F7E37">
      <w:pPr>
        <w:numPr>
          <w:ilvl w:val="0"/>
          <w:numId w:val="7"/>
        </w:numPr>
        <w:autoSpaceDE w:val="0"/>
        <w:autoSpaceDN w:val="0"/>
        <w:adjustRightInd w:val="0"/>
        <w:spacing w:before="0" w:after="0" w:line="259" w:lineRule="auto"/>
        <w:contextualSpacing w:val="0"/>
        <w:rPr>
          <w:sz w:val="24"/>
          <w:szCs w:val="24"/>
          <w:lang w:val="uk-UA"/>
        </w:rPr>
      </w:pPr>
      <w:r w:rsidRPr="002F7E37">
        <w:rPr>
          <w:sz w:val="24"/>
          <w:szCs w:val="24"/>
          <w:lang w:val="uk-UA"/>
        </w:rPr>
        <w:t xml:space="preserve">Василик А. В., </w:t>
      </w:r>
      <w:proofErr w:type="spellStart"/>
      <w:r w:rsidRPr="002F7E37">
        <w:rPr>
          <w:sz w:val="24"/>
          <w:szCs w:val="24"/>
          <w:lang w:val="uk-UA"/>
        </w:rPr>
        <w:t>Великород</w:t>
      </w:r>
      <w:proofErr w:type="spellEnd"/>
      <w:r w:rsidRPr="002F7E37">
        <w:rPr>
          <w:sz w:val="24"/>
          <w:szCs w:val="24"/>
          <w:lang w:val="uk-UA"/>
        </w:rPr>
        <w:t xml:space="preserve"> Д.С. Досвід і перспективи впровадження програм балансу «робота – особисте життя» в організаціях. Приазовський економічний вісник. Електронний економічний журнал. 2019. № 3 (14). С. 328-336. Режим доступу до ресурсу: </w:t>
      </w:r>
      <w:hyperlink r:id="rId14" w:history="1">
        <w:r w:rsidRPr="002F7E37">
          <w:rPr>
            <w:color w:val="0000FF"/>
            <w:sz w:val="24"/>
            <w:szCs w:val="24"/>
            <w:u w:val="single"/>
            <w:lang w:val="uk-UA"/>
          </w:rPr>
          <w:t>http://pev.kpu.zp.ua/journals/2019/3_14_uk/56.pdf</w:t>
        </w:r>
      </w:hyperlink>
      <w:r w:rsidRPr="002F7E37">
        <w:rPr>
          <w:sz w:val="24"/>
          <w:szCs w:val="24"/>
          <w:lang w:val="uk-UA"/>
        </w:rPr>
        <w:t xml:space="preserve"> </w:t>
      </w:r>
    </w:p>
    <w:p w14:paraId="07642530"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r w:rsidRPr="002F7E37">
        <w:rPr>
          <w:sz w:val="24"/>
          <w:szCs w:val="24"/>
          <w:lang w:val="uk-UA"/>
        </w:rPr>
        <w:t>Василик А. В., Дода О.Д. Професійна втома: чинники, наслідки та обов’язки роботодавців щодо відновлення працездатності працівників. Вчені записки ТНУ ім. В.І. Вернадського. Серія: Економіка і управління. 2019. Том 30 (69). N 3. С. 130-135.</w:t>
      </w:r>
    </w:p>
    <w:p w14:paraId="27F34EB9" w14:textId="77777777" w:rsidR="00BC6985" w:rsidRPr="002F7E37" w:rsidRDefault="00BC6985" w:rsidP="00774BEC">
      <w:pPr>
        <w:numPr>
          <w:ilvl w:val="0"/>
          <w:numId w:val="7"/>
        </w:numPr>
        <w:autoSpaceDE w:val="0"/>
        <w:autoSpaceDN w:val="0"/>
        <w:adjustRightInd w:val="0"/>
        <w:spacing w:before="0" w:after="0" w:line="259" w:lineRule="auto"/>
        <w:contextualSpacing w:val="0"/>
        <w:rPr>
          <w:sz w:val="24"/>
          <w:szCs w:val="24"/>
          <w:lang w:val="uk-UA"/>
        </w:rPr>
      </w:pPr>
      <w:r w:rsidRPr="00774BEC">
        <w:rPr>
          <w:sz w:val="24"/>
          <w:szCs w:val="24"/>
          <w:lang w:val="uk-UA"/>
        </w:rPr>
        <w:t xml:space="preserve">Василик А. В., </w:t>
      </w:r>
      <w:proofErr w:type="spellStart"/>
      <w:r w:rsidRPr="00774BEC">
        <w:rPr>
          <w:sz w:val="24"/>
          <w:szCs w:val="24"/>
          <w:lang w:val="uk-UA"/>
        </w:rPr>
        <w:t>Столярук</w:t>
      </w:r>
      <w:proofErr w:type="spellEnd"/>
      <w:r w:rsidRPr="00774BEC">
        <w:rPr>
          <w:sz w:val="24"/>
          <w:szCs w:val="24"/>
          <w:lang w:val="uk-UA"/>
        </w:rPr>
        <w:t xml:space="preserve"> Х. С., </w:t>
      </w:r>
      <w:proofErr w:type="spellStart"/>
      <w:r w:rsidRPr="00774BEC">
        <w:rPr>
          <w:sz w:val="24"/>
          <w:szCs w:val="24"/>
          <w:lang w:val="uk-UA"/>
        </w:rPr>
        <w:t>Булуй</w:t>
      </w:r>
      <w:proofErr w:type="spellEnd"/>
      <w:r w:rsidRPr="00774BEC">
        <w:rPr>
          <w:sz w:val="24"/>
          <w:szCs w:val="24"/>
          <w:lang w:val="uk-UA"/>
        </w:rPr>
        <w:t xml:space="preserve"> А. В. Діагностика проблем і заходи подолання професійного вигорання працівників. Проблеми економіки. 2021. №1. C. 64–71. https://doi.org/10.32983/2222-0712-2021-1-64-71</w:t>
      </w:r>
    </w:p>
    <w:p w14:paraId="3C1FD018"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r w:rsidRPr="002F7E37">
        <w:rPr>
          <w:sz w:val="24"/>
          <w:szCs w:val="24"/>
          <w:lang w:val="uk-UA"/>
        </w:rPr>
        <w:t xml:space="preserve">Василик А. В., Турчина Я.Л. Забезпечення професійного здоров’я персоналу, Економіка та підприємництво, 2018 </w:t>
      </w:r>
    </w:p>
    <w:p w14:paraId="2B7F0E19"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r w:rsidRPr="002F7E37">
        <w:rPr>
          <w:sz w:val="24"/>
          <w:szCs w:val="24"/>
          <w:lang w:val="uk-UA"/>
        </w:rPr>
        <w:t xml:space="preserve">Василик А.В., </w:t>
      </w:r>
      <w:proofErr w:type="spellStart"/>
      <w:r w:rsidRPr="002F7E37">
        <w:rPr>
          <w:sz w:val="24"/>
          <w:szCs w:val="24"/>
          <w:lang w:val="uk-UA"/>
        </w:rPr>
        <w:t>Вандоляк</w:t>
      </w:r>
      <w:proofErr w:type="spellEnd"/>
      <w:r w:rsidRPr="002F7E37">
        <w:rPr>
          <w:sz w:val="24"/>
          <w:szCs w:val="24"/>
          <w:lang w:val="uk-UA"/>
        </w:rPr>
        <w:t xml:space="preserve"> О. Передумови та проблеми професійного самовираження та планування кар'єри молоддю в Україні. Соціально-трудові відносини: теорія та практика. 2018. № (15). С. 342-353 (</w:t>
      </w:r>
      <w:proofErr w:type="spellStart"/>
      <w:r w:rsidRPr="002F7E37">
        <w:rPr>
          <w:sz w:val="24"/>
          <w:szCs w:val="24"/>
          <w:lang w:val="uk-UA"/>
        </w:rPr>
        <w:t>Index</w:t>
      </w:r>
      <w:proofErr w:type="spellEnd"/>
      <w:r w:rsidRPr="002F7E37">
        <w:rPr>
          <w:sz w:val="24"/>
          <w:szCs w:val="24"/>
          <w:lang w:val="uk-UA"/>
        </w:rPr>
        <w:t xml:space="preserve"> </w:t>
      </w:r>
      <w:proofErr w:type="spellStart"/>
      <w:r w:rsidRPr="002F7E37">
        <w:rPr>
          <w:sz w:val="24"/>
          <w:szCs w:val="24"/>
          <w:lang w:val="uk-UA"/>
        </w:rPr>
        <w:t>Copernicus</w:t>
      </w:r>
      <w:proofErr w:type="spellEnd"/>
      <w:r w:rsidRPr="002F7E37">
        <w:rPr>
          <w:sz w:val="24"/>
          <w:szCs w:val="24"/>
          <w:lang w:val="uk-UA"/>
        </w:rPr>
        <w:t xml:space="preserve">, </w:t>
      </w:r>
      <w:proofErr w:type="spellStart"/>
      <w:r w:rsidRPr="002F7E37">
        <w:rPr>
          <w:sz w:val="24"/>
          <w:szCs w:val="24"/>
          <w:lang w:val="uk-UA"/>
        </w:rPr>
        <w:t>Google</w:t>
      </w:r>
      <w:proofErr w:type="spellEnd"/>
      <w:r w:rsidRPr="002F7E37">
        <w:rPr>
          <w:sz w:val="24"/>
          <w:szCs w:val="24"/>
          <w:lang w:val="uk-UA"/>
        </w:rPr>
        <w:t xml:space="preserve"> </w:t>
      </w:r>
      <w:proofErr w:type="spellStart"/>
      <w:r w:rsidRPr="002F7E37">
        <w:rPr>
          <w:sz w:val="24"/>
          <w:szCs w:val="24"/>
          <w:lang w:val="uk-UA"/>
        </w:rPr>
        <w:t>Scholar</w:t>
      </w:r>
      <w:proofErr w:type="spellEnd"/>
      <w:r w:rsidRPr="002F7E37">
        <w:rPr>
          <w:sz w:val="24"/>
          <w:szCs w:val="24"/>
          <w:lang w:val="uk-UA"/>
        </w:rPr>
        <w:t>, ULRICHS WEB)</w:t>
      </w:r>
    </w:p>
    <w:p w14:paraId="444CA5B4"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proofErr w:type="spellStart"/>
      <w:r w:rsidRPr="002F7E37">
        <w:rPr>
          <w:bCs/>
          <w:sz w:val="24"/>
          <w:szCs w:val="24"/>
          <w:lang w:val="uk-UA"/>
        </w:rPr>
        <w:t>Малхазов</w:t>
      </w:r>
      <w:proofErr w:type="spellEnd"/>
      <w:r w:rsidRPr="002F7E37">
        <w:rPr>
          <w:bCs/>
          <w:sz w:val="24"/>
          <w:szCs w:val="24"/>
          <w:lang w:val="uk-UA"/>
        </w:rPr>
        <w:t xml:space="preserve"> О. Р.</w:t>
      </w:r>
      <w:r w:rsidRPr="002F7E37">
        <w:rPr>
          <w:sz w:val="24"/>
          <w:szCs w:val="24"/>
          <w:lang w:val="uk-UA"/>
        </w:rPr>
        <w:t xml:space="preserve"> Психологія праці: </w:t>
      </w:r>
      <w:proofErr w:type="spellStart"/>
      <w:r w:rsidRPr="002F7E37">
        <w:rPr>
          <w:sz w:val="24"/>
          <w:szCs w:val="24"/>
          <w:lang w:val="uk-UA"/>
        </w:rPr>
        <w:t>Навч</w:t>
      </w:r>
      <w:proofErr w:type="spellEnd"/>
      <w:r w:rsidRPr="002F7E37">
        <w:rPr>
          <w:sz w:val="24"/>
          <w:szCs w:val="24"/>
          <w:lang w:val="uk-UA"/>
        </w:rPr>
        <w:t xml:space="preserve">. </w:t>
      </w:r>
      <w:proofErr w:type="spellStart"/>
      <w:r w:rsidRPr="002F7E37">
        <w:rPr>
          <w:sz w:val="24"/>
          <w:szCs w:val="24"/>
          <w:lang w:val="uk-UA"/>
        </w:rPr>
        <w:t>посіб</w:t>
      </w:r>
      <w:proofErr w:type="spellEnd"/>
      <w:r w:rsidRPr="002F7E37">
        <w:rPr>
          <w:sz w:val="24"/>
          <w:szCs w:val="24"/>
          <w:lang w:val="uk-UA"/>
        </w:rPr>
        <w:t>. — К.: Центр учбової літератури, 2010. — 208 с.</w:t>
      </w:r>
    </w:p>
    <w:p w14:paraId="4B7DD550"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rPr>
      </w:pPr>
      <w:r w:rsidRPr="002F7E37">
        <w:rPr>
          <w:sz w:val="24"/>
          <w:szCs w:val="24"/>
        </w:rPr>
        <w:t>Профессиональная деформация личности. Учебное пособие. (Составители</w:t>
      </w:r>
      <w:r w:rsidRPr="002F7E37">
        <w:rPr>
          <w:sz w:val="24"/>
          <w:szCs w:val="24"/>
          <w:lang w:val="uk-UA"/>
        </w:rPr>
        <w:t xml:space="preserve"> </w:t>
      </w:r>
      <w:r w:rsidRPr="002F7E37">
        <w:rPr>
          <w:sz w:val="24"/>
          <w:szCs w:val="24"/>
        </w:rPr>
        <w:t xml:space="preserve">А.В. Коваленко, Л.А. </w:t>
      </w:r>
      <w:proofErr w:type="spellStart"/>
      <w:r w:rsidRPr="002F7E37">
        <w:rPr>
          <w:sz w:val="24"/>
          <w:szCs w:val="24"/>
        </w:rPr>
        <w:t>Шиканов</w:t>
      </w:r>
      <w:proofErr w:type="spellEnd"/>
      <w:r w:rsidRPr="002F7E37">
        <w:rPr>
          <w:sz w:val="24"/>
          <w:szCs w:val="24"/>
        </w:rPr>
        <w:t>). – Томск: Изд-во ТПУ, - 2009. - 90 с.</w:t>
      </w:r>
    </w:p>
    <w:p w14:paraId="356D3F9F"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rPr>
      </w:pPr>
      <w:r w:rsidRPr="002F7E37">
        <w:rPr>
          <w:bCs/>
          <w:sz w:val="24"/>
          <w:szCs w:val="24"/>
        </w:rPr>
        <w:t>Столяренко О. Б.</w:t>
      </w:r>
      <w:r w:rsidRPr="002F7E37">
        <w:rPr>
          <w:bCs/>
          <w:sz w:val="24"/>
          <w:szCs w:val="24"/>
          <w:lang w:val="uk-UA"/>
        </w:rPr>
        <w:t xml:space="preserve"> </w:t>
      </w:r>
      <w:proofErr w:type="spellStart"/>
      <w:r w:rsidRPr="002F7E37">
        <w:rPr>
          <w:sz w:val="24"/>
          <w:szCs w:val="24"/>
        </w:rPr>
        <w:t>Психологія</w:t>
      </w:r>
      <w:proofErr w:type="spellEnd"/>
      <w:r w:rsidRPr="002F7E37">
        <w:rPr>
          <w:sz w:val="24"/>
          <w:szCs w:val="24"/>
        </w:rPr>
        <w:t xml:space="preserve"> </w:t>
      </w:r>
      <w:proofErr w:type="spellStart"/>
      <w:r w:rsidRPr="002F7E37">
        <w:rPr>
          <w:sz w:val="24"/>
          <w:szCs w:val="24"/>
        </w:rPr>
        <w:t>особистості</w:t>
      </w:r>
      <w:proofErr w:type="spellEnd"/>
      <w:r w:rsidRPr="002F7E37">
        <w:rPr>
          <w:sz w:val="24"/>
          <w:szCs w:val="24"/>
        </w:rPr>
        <w:t xml:space="preserve">. </w:t>
      </w:r>
      <w:proofErr w:type="spellStart"/>
      <w:r w:rsidRPr="002F7E37">
        <w:rPr>
          <w:sz w:val="24"/>
          <w:szCs w:val="24"/>
        </w:rPr>
        <w:t>Навч</w:t>
      </w:r>
      <w:proofErr w:type="spellEnd"/>
      <w:r w:rsidRPr="002F7E37">
        <w:rPr>
          <w:sz w:val="24"/>
          <w:szCs w:val="24"/>
        </w:rPr>
        <w:t xml:space="preserve">. </w:t>
      </w:r>
      <w:proofErr w:type="spellStart"/>
      <w:r w:rsidRPr="002F7E37">
        <w:rPr>
          <w:sz w:val="24"/>
          <w:szCs w:val="24"/>
        </w:rPr>
        <w:t>посіб</w:t>
      </w:r>
      <w:proofErr w:type="spellEnd"/>
      <w:r w:rsidRPr="002F7E37">
        <w:rPr>
          <w:sz w:val="24"/>
          <w:szCs w:val="24"/>
        </w:rPr>
        <w:t xml:space="preserve">. – К.: Центр </w:t>
      </w:r>
      <w:proofErr w:type="spellStart"/>
      <w:r w:rsidRPr="002F7E37">
        <w:rPr>
          <w:sz w:val="24"/>
          <w:szCs w:val="24"/>
        </w:rPr>
        <w:t>учбової</w:t>
      </w:r>
      <w:proofErr w:type="spellEnd"/>
      <w:r w:rsidRPr="002F7E37">
        <w:rPr>
          <w:sz w:val="24"/>
          <w:szCs w:val="24"/>
        </w:rPr>
        <w:t xml:space="preserve"> </w:t>
      </w:r>
      <w:proofErr w:type="spellStart"/>
      <w:r w:rsidRPr="002F7E37">
        <w:rPr>
          <w:sz w:val="24"/>
          <w:szCs w:val="24"/>
        </w:rPr>
        <w:t>літератури</w:t>
      </w:r>
      <w:proofErr w:type="spellEnd"/>
      <w:r w:rsidRPr="002F7E37">
        <w:rPr>
          <w:sz w:val="24"/>
          <w:szCs w:val="24"/>
        </w:rPr>
        <w:t>,</w:t>
      </w:r>
      <w:r w:rsidRPr="002F7E37">
        <w:rPr>
          <w:sz w:val="24"/>
          <w:szCs w:val="24"/>
          <w:lang w:val="uk-UA"/>
        </w:rPr>
        <w:t xml:space="preserve"> </w:t>
      </w:r>
      <w:r w:rsidRPr="002F7E37">
        <w:rPr>
          <w:sz w:val="24"/>
          <w:szCs w:val="24"/>
        </w:rPr>
        <w:t>2012. – 280 с.</w:t>
      </w:r>
    </w:p>
    <w:p w14:paraId="3B2E7D45" w14:textId="77777777" w:rsidR="00BC6985" w:rsidRPr="002F7E37" w:rsidRDefault="00BC6985" w:rsidP="002F7E37">
      <w:pPr>
        <w:numPr>
          <w:ilvl w:val="0"/>
          <w:numId w:val="7"/>
        </w:numPr>
        <w:autoSpaceDE w:val="0"/>
        <w:autoSpaceDN w:val="0"/>
        <w:adjustRightInd w:val="0"/>
        <w:spacing w:before="0" w:after="0" w:line="259" w:lineRule="auto"/>
        <w:contextualSpacing w:val="0"/>
        <w:rPr>
          <w:sz w:val="24"/>
          <w:szCs w:val="24"/>
          <w:lang w:val="uk-UA"/>
        </w:rPr>
      </w:pPr>
      <w:r w:rsidRPr="002F7E37">
        <w:rPr>
          <w:sz w:val="24"/>
          <w:szCs w:val="24"/>
          <w:lang w:val="uk-UA"/>
        </w:rPr>
        <w:lastRenderedPageBreak/>
        <w:t xml:space="preserve">Федорчук В. М. Тренінг особистісного зростання. [текст] : </w:t>
      </w:r>
      <w:proofErr w:type="spellStart"/>
      <w:r w:rsidRPr="002F7E37">
        <w:rPr>
          <w:sz w:val="24"/>
          <w:szCs w:val="24"/>
          <w:lang w:val="uk-UA"/>
        </w:rPr>
        <w:t>навч</w:t>
      </w:r>
      <w:proofErr w:type="spellEnd"/>
      <w:r w:rsidRPr="002F7E37">
        <w:rPr>
          <w:sz w:val="24"/>
          <w:szCs w:val="24"/>
          <w:lang w:val="uk-UA"/>
        </w:rPr>
        <w:t xml:space="preserve">. </w:t>
      </w:r>
      <w:proofErr w:type="spellStart"/>
      <w:r w:rsidRPr="002F7E37">
        <w:rPr>
          <w:sz w:val="24"/>
          <w:szCs w:val="24"/>
          <w:lang w:val="uk-UA"/>
        </w:rPr>
        <w:t>посіб</w:t>
      </w:r>
      <w:proofErr w:type="spellEnd"/>
      <w:r w:rsidRPr="002F7E37">
        <w:rPr>
          <w:sz w:val="24"/>
          <w:szCs w:val="24"/>
          <w:lang w:val="uk-UA"/>
        </w:rPr>
        <w:t>. / В. М. Федорчук – К. : «Центр учбової літератури», 2014. – 250 с.</w:t>
      </w:r>
    </w:p>
    <w:p w14:paraId="018896FD" w14:textId="77777777" w:rsidR="00C959F2" w:rsidRPr="008F3DDD" w:rsidRDefault="00C959F2" w:rsidP="00C959F2">
      <w:pPr>
        <w:pStyle w:val="a5"/>
        <w:spacing w:before="0" w:after="0"/>
        <w:ind w:firstLine="851"/>
        <w:rPr>
          <w:rStyle w:val="a6"/>
          <w:b w:val="0"/>
          <w:bCs w:val="0"/>
          <w:sz w:val="24"/>
          <w:szCs w:val="24"/>
          <w:lang w:val="uk-UA"/>
        </w:rPr>
      </w:pPr>
    </w:p>
    <w:p w14:paraId="70150FFF" w14:textId="77777777" w:rsidR="00C959F2" w:rsidRPr="008F3DDD" w:rsidRDefault="00C959F2" w:rsidP="00C959F2">
      <w:pPr>
        <w:jc w:val="center"/>
        <w:rPr>
          <w:b/>
          <w:bCs/>
          <w:iCs/>
          <w:spacing w:val="-6"/>
          <w:sz w:val="24"/>
          <w:szCs w:val="24"/>
          <w:lang w:val="uk-UA"/>
        </w:rPr>
      </w:pPr>
      <w:bookmarkStart w:id="5" w:name="_Toc516154649"/>
      <w:r w:rsidRPr="008F3DDD">
        <w:rPr>
          <w:b/>
          <w:bCs/>
          <w:iCs/>
          <w:spacing w:val="-6"/>
          <w:sz w:val="24"/>
          <w:szCs w:val="24"/>
          <w:lang w:val="uk-UA"/>
        </w:rPr>
        <w:t>4.3. Дистанційні курси та інформаційні ресурси</w:t>
      </w:r>
      <w:bookmarkEnd w:id="5"/>
    </w:p>
    <w:p w14:paraId="73138A4B" w14:textId="77777777" w:rsidR="00C959F2" w:rsidRPr="008F3DDD" w:rsidRDefault="00C959F2" w:rsidP="00C959F2">
      <w:pPr>
        <w:rPr>
          <w:lang w:val="uk-UA"/>
        </w:rPr>
      </w:pPr>
    </w:p>
    <w:p w14:paraId="4FAD50C3" w14:textId="77777777" w:rsidR="002F7E37" w:rsidRPr="002F7E37" w:rsidRDefault="002F7E37" w:rsidP="002F7E37">
      <w:pPr>
        <w:numPr>
          <w:ilvl w:val="0"/>
          <w:numId w:val="8"/>
        </w:numPr>
        <w:autoSpaceDE w:val="0"/>
        <w:autoSpaceDN w:val="0"/>
        <w:adjustRightInd w:val="0"/>
        <w:spacing w:before="0" w:after="0" w:line="259" w:lineRule="auto"/>
        <w:contextualSpacing w:val="0"/>
        <w:rPr>
          <w:sz w:val="24"/>
          <w:szCs w:val="24"/>
          <w:lang w:val="en-US"/>
        </w:rPr>
      </w:pPr>
      <w:r w:rsidRPr="002F7E37">
        <w:rPr>
          <w:sz w:val="24"/>
          <w:szCs w:val="24"/>
          <w:lang w:val="en-US"/>
        </w:rPr>
        <w:t xml:space="preserve">Guardians of employee well-being: The future HR </w:t>
      </w:r>
      <w:hyperlink r:id="rId15" w:history="1">
        <w:r w:rsidRPr="002F7E37">
          <w:rPr>
            <w:color w:val="0000FF"/>
            <w:sz w:val="24"/>
            <w:szCs w:val="24"/>
            <w:u w:val="single"/>
            <w:lang w:val="en-US"/>
          </w:rPr>
          <w:t>https://www.peoplemattersglobal.com/article/wellness/guardians-of-employee-well-being-the-future-hr-24776</w:t>
        </w:r>
      </w:hyperlink>
    </w:p>
    <w:p w14:paraId="470029DF" w14:textId="77777777" w:rsidR="002F7E37" w:rsidRPr="002F7E37" w:rsidRDefault="002F7E37" w:rsidP="002F7E37">
      <w:pPr>
        <w:numPr>
          <w:ilvl w:val="0"/>
          <w:numId w:val="8"/>
        </w:numPr>
        <w:autoSpaceDE w:val="0"/>
        <w:autoSpaceDN w:val="0"/>
        <w:adjustRightInd w:val="0"/>
        <w:spacing w:before="0" w:after="0" w:line="259" w:lineRule="auto"/>
        <w:contextualSpacing w:val="0"/>
        <w:rPr>
          <w:sz w:val="24"/>
          <w:szCs w:val="24"/>
          <w:lang w:val="uk-UA"/>
        </w:rPr>
      </w:pPr>
      <w:proofErr w:type="spellStart"/>
      <w:r w:rsidRPr="002F7E37">
        <w:rPr>
          <w:sz w:val="24"/>
          <w:szCs w:val="24"/>
          <w:lang w:val="uk-UA"/>
        </w:rPr>
        <w:t>Упущенные</w:t>
      </w:r>
      <w:proofErr w:type="spellEnd"/>
      <w:r w:rsidRPr="002F7E37">
        <w:rPr>
          <w:sz w:val="24"/>
          <w:szCs w:val="24"/>
          <w:lang w:val="uk-UA"/>
        </w:rPr>
        <w:t xml:space="preserve"> </w:t>
      </w:r>
      <w:proofErr w:type="spellStart"/>
      <w:r w:rsidRPr="002F7E37">
        <w:rPr>
          <w:sz w:val="24"/>
          <w:szCs w:val="24"/>
          <w:lang w:val="uk-UA"/>
        </w:rPr>
        <w:t>факторы</w:t>
      </w:r>
      <w:proofErr w:type="spellEnd"/>
      <w:r w:rsidRPr="002F7E37">
        <w:rPr>
          <w:sz w:val="24"/>
          <w:szCs w:val="24"/>
          <w:lang w:val="uk-UA"/>
        </w:rPr>
        <w:t xml:space="preserve"> </w:t>
      </w:r>
      <w:proofErr w:type="spellStart"/>
      <w:r w:rsidRPr="002F7E37">
        <w:rPr>
          <w:sz w:val="24"/>
          <w:szCs w:val="24"/>
          <w:lang w:val="uk-UA"/>
        </w:rPr>
        <w:t>благополучия</w:t>
      </w:r>
      <w:proofErr w:type="spellEnd"/>
      <w:r w:rsidRPr="002F7E37">
        <w:rPr>
          <w:sz w:val="24"/>
          <w:szCs w:val="24"/>
          <w:lang w:val="uk-UA"/>
        </w:rPr>
        <w:t xml:space="preserve"> </w:t>
      </w:r>
      <w:proofErr w:type="spellStart"/>
      <w:r w:rsidRPr="002F7E37">
        <w:rPr>
          <w:sz w:val="24"/>
          <w:szCs w:val="24"/>
          <w:lang w:val="uk-UA"/>
        </w:rPr>
        <w:t>сотрудников</w:t>
      </w:r>
      <w:proofErr w:type="spellEnd"/>
      <w:r w:rsidRPr="002F7E37">
        <w:rPr>
          <w:sz w:val="24"/>
          <w:szCs w:val="24"/>
          <w:lang w:val="uk-UA"/>
        </w:rPr>
        <w:t xml:space="preserve"> (</w:t>
      </w:r>
      <w:proofErr w:type="spellStart"/>
      <w:r w:rsidRPr="002F7E37">
        <w:rPr>
          <w:sz w:val="24"/>
          <w:szCs w:val="24"/>
          <w:lang w:val="uk-UA"/>
        </w:rPr>
        <w:t>employee</w:t>
      </w:r>
      <w:proofErr w:type="spellEnd"/>
      <w:r w:rsidRPr="002F7E37">
        <w:rPr>
          <w:sz w:val="24"/>
          <w:szCs w:val="24"/>
          <w:lang w:val="uk-UA"/>
        </w:rPr>
        <w:t xml:space="preserve"> </w:t>
      </w:r>
      <w:proofErr w:type="spellStart"/>
      <w:r w:rsidRPr="002F7E37">
        <w:rPr>
          <w:sz w:val="24"/>
          <w:szCs w:val="24"/>
          <w:lang w:val="uk-UA"/>
        </w:rPr>
        <w:t>well-being</w:t>
      </w:r>
      <w:proofErr w:type="spellEnd"/>
      <w:r w:rsidRPr="002F7E37">
        <w:rPr>
          <w:sz w:val="24"/>
          <w:szCs w:val="24"/>
          <w:lang w:val="uk-UA"/>
        </w:rPr>
        <w:t>)</w:t>
      </w:r>
      <w:r w:rsidRPr="002F7E37">
        <w:rPr>
          <w:sz w:val="24"/>
          <w:szCs w:val="24"/>
        </w:rPr>
        <w:t xml:space="preserve">. Блог про </w:t>
      </w:r>
      <w:r w:rsidRPr="002F7E37">
        <w:rPr>
          <w:sz w:val="24"/>
          <w:szCs w:val="24"/>
          <w:lang w:val="en-US"/>
        </w:rPr>
        <w:t>HR</w:t>
      </w:r>
      <w:r w:rsidRPr="002F7E37">
        <w:rPr>
          <w:sz w:val="24"/>
          <w:szCs w:val="24"/>
        </w:rPr>
        <w:t xml:space="preserve">-аналитику: </w:t>
      </w:r>
      <w:hyperlink r:id="rId16" w:history="1">
        <w:r w:rsidRPr="002F7E37">
          <w:rPr>
            <w:color w:val="0000FF"/>
            <w:sz w:val="24"/>
            <w:szCs w:val="24"/>
            <w:u w:val="single"/>
          </w:rPr>
          <w:t>https://edwvb.blogspot.com/2019/04/upushchennye-faktory-blagopoluchiya-sotrudnikov-employee-well-being.html</w:t>
        </w:r>
      </w:hyperlink>
    </w:p>
    <w:p w14:paraId="6C533277" w14:textId="77777777" w:rsidR="002F7E37" w:rsidRPr="002F7E37" w:rsidRDefault="002F7E37" w:rsidP="002F7E37">
      <w:pPr>
        <w:numPr>
          <w:ilvl w:val="0"/>
          <w:numId w:val="8"/>
        </w:numPr>
        <w:autoSpaceDE w:val="0"/>
        <w:autoSpaceDN w:val="0"/>
        <w:adjustRightInd w:val="0"/>
        <w:spacing w:before="0" w:after="0" w:line="259" w:lineRule="auto"/>
        <w:contextualSpacing w:val="0"/>
        <w:rPr>
          <w:sz w:val="24"/>
          <w:szCs w:val="24"/>
          <w:lang w:val="uk-UA"/>
        </w:rPr>
      </w:pPr>
      <w:r w:rsidRPr="002F7E37">
        <w:rPr>
          <w:sz w:val="24"/>
          <w:szCs w:val="24"/>
          <w:lang w:val="en-US"/>
        </w:rPr>
        <w:t xml:space="preserve">CIPD - the professional body for HR and people development </w:t>
      </w:r>
      <w:hyperlink r:id="rId17" w:history="1">
        <w:r w:rsidRPr="002F7E37">
          <w:rPr>
            <w:color w:val="0000FF"/>
            <w:sz w:val="24"/>
            <w:szCs w:val="24"/>
            <w:u w:val="single"/>
            <w:lang w:val="en-US"/>
          </w:rPr>
          <w:t>https</w:t>
        </w:r>
        <w:r w:rsidRPr="002F7E37">
          <w:rPr>
            <w:color w:val="0000FF"/>
            <w:sz w:val="24"/>
            <w:szCs w:val="24"/>
            <w:u w:val="single"/>
            <w:lang w:val="uk-UA"/>
          </w:rPr>
          <w:t>://</w:t>
        </w:r>
        <w:r w:rsidRPr="002F7E37">
          <w:rPr>
            <w:color w:val="0000FF"/>
            <w:sz w:val="24"/>
            <w:szCs w:val="24"/>
            <w:u w:val="single"/>
            <w:lang w:val="en-US"/>
          </w:rPr>
          <w:t>www</w:t>
        </w:r>
        <w:r w:rsidRPr="002F7E37">
          <w:rPr>
            <w:color w:val="0000FF"/>
            <w:sz w:val="24"/>
            <w:szCs w:val="24"/>
            <w:u w:val="single"/>
            <w:lang w:val="uk-UA"/>
          </w:rPr>
          <w:t>.</w:t>
        </w:r>
        <w:proofErr w:type="spellStart"/>
        <w:r w:rsidRPr="002F7E37">
          <w:rPr>
            <w:color w:val="0000FF"/>
            <w:sz w:val="24"/>
            <w:szCs w:val="24"/>
            <w:u w:val="single"/>
            <w:lang w:val="en-US"/>
          </w:rPr>
          <w:t>cipd</w:t>
        </w:r>
        <w:proofErr w:type="spellEnd"/>
        <w:r w:rsidRPr="002F7E37">
          <w:rPr>
            <w:color w:val="0000FF"/>
            <w:sz w:val="24"/>
            <w:szCs w:val="24"/>
            <w:u w:val="single"/>
            <w:lang w:val="uk-UA"/>
          </w:rPr>
          <w:t>.</w:t>
        </w:r>
        <w:r w:rsidRPr="002F7E37">
          <w:rPr>
            <w:color w:val="0000FF"/>
            <w:sz w:val="24"/>
            <w:szCs w:val="24"/>
            <w:u w:val="single"/>
            <w:lang w:val="en-US"/>
          </w:rPr>
          <w:t>co</w:t>
        </w:r>
        <w:r w:rsidRPr="002F7E37">
          <w:rPr>
            <w:color w:val="0000FF"/>
            <w:sz w:val="24"/>
            <w:szCs w:val="24"/>
            <w:u w:val="single"/>
            <w:lang w:val="uk-UA"/>
          </w:rPr>
          <w:t>.</w:t>
        </w:r>
        <w:proofErr w:type="spellStart"/>
        <w:r w:rsidRPr="002F7E37">
          <w:rPr>
            <w:color w:val="0000FF"/>
            <w:sz w:val="24"/>
            <w:szCs w:val="24"/>
            <w:u w:val="single"/>
            <w:lang w:val="en-US"/>
          </w:rPr>
          <w:t>uk</w:t>
        </w:r>
        <w:proofErr w:type="spellEnd"/>
        <w:r w:rsidRPr="002F7E37">
          <w:rPr>
            <w:color w:val="0000FF"/>
            <w:sz w:val="24"/>
            <w:szCs w:val="24"/>
            <w:u w:val="single"/>
            <w:lang w:val="uk-UA"/>
          </w:rPr>
          <w:t>/</w:t>
        </w:r>
      </w:hyperlink>
    </w:p>
    <w:p w14:paraId="4EC3F2FE" w14:textId="77777777" w:rsidR="002F7E37" w:rsidRPr="002F7E37" w:rsidRDefault="002F7E37" w:rsidP="002F7E37">
      <w:pPr>
        <w:numPr>
          <w:ilvl w:val="0"/>
          <w:numId w:val="8"/>
        </w:numPr>
        <w:autoSpaceDE w:val="0"/>
        <w:autoSpaceDN w:val="0"/>
        <w:adjustRightInd w:val="0"/>
        <w:spacing w:before="0" w:after="0" w:line="259" w:lineRule="auto"/>
        <w:contextualSpacing w:val="0"/>
        <w:rPr>
          <w:sz w:val="24"/>
          <w:szCs w:val="24"/>
          <w:lang w:val="uk-UA"/>
        </w:rPr>
      </w:pPr>
      <w:proofErr w:type="spellStart"/>
      <w:r w:rsidRPr="002F7E37">
        <w:rPr>
          <w:sz w:val="24"/>
          <w:szCs w:val="24"/>
          <w:lang w:val="uk-UA"/>
        </w:rPr>
        <w:t>Психология</w:t>
      </w:r>
      <w:proofErr w:type="spellEnd"/>
      <w:r w:rsidRPr="002F7E37">
        <w:rPr>
          <w:sz w:val="24"/>
          <w:szCs w:val="24"/>
          <w:lang w:val="uk-UA"/>
        </w:rPr>
        <w:t xml:space="preserve"> </w:t>
      </w:r>
      <w:proofErr w:type="spellStart"/>
      <w:r w:rsidRPr="002F7E37">
        <w:rPr>
          <w:sz w:val="24"/>
          <w:szCs w:val="24"/>
          <w:lang w:val="uk-UA"/>
        </w:rPr>
        <w:t>познавательных</w:t>
      </w:r>
      <w:proofErr w:type="spellEnd"/>
      <w:r w:rsidRPr="002F7E37">
        <w:rPr>
          <w:sz w:val="24"/>
          <w:szCs w:val="24"/>
          <w:lang w:val="uk-UA"/>
        </w:rPr>
        <w:t xml:space="preserve"> </w:t>
      </w:r>
      <w:proofErr w:type="spellStart"/>
      <w:r w:rsidRPr="002F7E37">
        <w:rPr>
          <w:sz w:val="24"/>
          <w:szCs w:val="24"/>
          <w:lang w:val="uk-UA"/>
        </w:rPr>
        <w:t>процессов</w:t>
      </w:r>
      <w:proofErr w:type="spellEnd"/>
      <w:r w:rsidRPr="002F7E37">
        <w:rPr>
          <w:sz w:val="24"/>
          <w:szCs w:val="24"/>
          <w:lang w:val="uk-UA"/>
        </w:rPr>
        <w:t xml:space="preserve">. Он-лайн курс </w:t>
      </w:r>
      <w:hyperlink r:id="rId18" w:history="1">
        <w:r w:rsidRPr="002F7E37">
          <w:rPr>
            <w:color w:val="0000FF"/>
            <w:sz w:val="24"/>
            <w:szCs w:val="24"/>
            <w:u w:val="single"/>
            <w:lang w:val="uk-UA"/>
          </w:rPr>
          <w:t>https://postnauka.ru/courses/54141</w:t>
        </w:r>
      </w:hyperlink>
    </w:p>
    <w:p w14:paraId="4E4DEC8A" w14:textId="77777777" w:rsidR="002F7E37" w:rsidRPr="002F7E37" w:rsidRDefault="002F7E37" w:rsidP="002F7E37">
      <w:pPr>
        <w:numPr>
          <w:ilvl w:val="0"/>
          <w:numId w:val="8"/>
        </w:numPr>
        <w:autoSpaceDE w:val="0"/>
        <w:autoSpaceDN w:val="0"/>
        <w:adjustRightInd w:val="0"/>
        <w:spacing w:before="0" w:after="0" w:line="259" w:lineRule="auto"/>
        <w:contextualSpacing w:val="0"/>
        <w:rPr>
          <w:sz w:val="24"/>
          <w:szCs w:val="24"/>
          <w:lang w:val="uk-UA"/>
        </w:rPr>
      </w:pPr>
      <w:r w:rsidRPr="002F7E37">
        <w:rPr>
          <w:sz w:val="24"/>
          <w:szCs w:val="24"/>
          <w:lang w:val="uk-UA"/>
        </w:rPr>
        <w:t xml:space="preserve">Тренди у сфері людського капіталу 2021. </w:t>
      </w:r>
      <w:proofErr w:type="spellStart"/>
      <w:r w:rsidRPr="002F7E37">
        <w:rPr>
          <w:sz w:val="24"/>
          <w:szCs w:val="24"/>
          <w:lang w:val="uk-UA"/>
        </w:rPr>
        <w:t>Делойт</w:t>
      </w:r>
      <w:proofErr w:type="spellEnd"/>
      <w:r w:rsidRPr="002F7E37">
        <w:rPr>
          <w:sz w:val="24"/>
          <w:szCs w:val="24"/>
          <w:lang w:val="uk-UA"/>
        </w:rPr>
        <w:t xml:space="preserve">. </w:t>
      </w:r>
      <w:hyperlink r:id="rId19" w:history="1">
        <w:r w:rsidRPr="002F7E37">
          <w:rPr>
            <w:rStyle w:val="a8"/>
            <w:sz w:val="24"/>
            <w:szCs w:val="24"/>
            <w:lang w:val="uk-UA"/>
          </w:rPr>
          <w:t>https://www2.deloitte.com/ua/uk/pages/about-deloitte/press-releases/2021-global-human-capital-trends-report.html</w:t>
        </w:r>
      </w:hyperlink>
    </w:p>
    <w:p w14:paraId="1E78440D" w14:textId="77777777" w:rsidR="002F7E37" w:rsidRPr="002F7E37" w:rsidRDefault="002F7E37" w:rsidP="002F7E37">
      <w:pPr>
        <w:autoSpaceDE w:val="0"/>
        <w:autoSpaceDN w:val="0"/>
        <w:adjustRightInd w:val="0"/>
        <w:spacing w:before="0" w:after="0" w:line="259" w:lineRule="auto"/>
        <w:ind w:left="720" w:firstLine="0"/>
        <w:contextualSpacing w:val="0"/>
        <w:jc w:val="left"/>
        <w:rPr>
          <w:szCs w:val="28"/>
          <w:lang w:val="uk-UA"/>
        </w:rPr>
      </w:pPr>
    </w:p>
    <w:p w14:paraId="06D75901" w14:textId="77777777" w:rsidR="00043A9E" w:rsidRPr="002F7E37" w:rsidRDefault="00043A9E">
      <w:pPr>
        <w:rPr>
          <w:lang w:val="uk-UA"/>
        </w:rPr>
      </w:pPr>
    </w:p>
    <w:sectPr w:rsidR="00043A9E" w:rsidRPr="002F7E37" w:rsidSect="00C32175">
      <w:footerReference w:type="defaul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CB97" w14:textId="77777777" w:rsidR="00FE7D14" w:rsidRDefault="00FE7D14">
      <w:pPr>
        <w:spacing w:before="0" w:after="0"/>
      </w:pPr>
      <w:r>
        <w:separator/>
      </w:r>
    </w:p>
  </w:endnote>
  <w:endnote w:type="continuationSeparator" w:id="0">
    <w:p w14:paraId="0B3441C4" w14:textId="77777777" w:rsidR="00FE7D14" w:rsidRDefault="00FE7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AA69" w14:textId="77777777" w:rsidR="00C32175" w:rsidRPr="000711E6" w:rsidRDefault="00C32175">
    <w:pPr>
      <w:pStyle w:val="ab"/>
      <w:jc w:val="center"/>
      <w:rPr>
        <w:sz w:val="22"/>
      </w:rPr>
    </w:pPr>
    <w:r w:rsidRPr="000711E6">
      <w:rPr>
        <w:sz w:val="22"/>
      </w:rPr>
      <w:fldChar w:fldCharType="begin"/>
    </w:r>
    <w:r w:rsidRPr="000711E6">
      <w:rPr>
        <w:sz w:val="22"/>
      </w:rPr>
      <w:instrText xml:space="preserve"> PAGE   \* MERGEFORMAT </w:instrText>
    </w:r>
    <w:r w:rsidRPr="000711E6">
      <w:rPr>
        <w:sz w:val="22"/>
      </w:rPr>
      <w:fldChar w:fldCharType="separate"/>
    </w:r>
    <w:r>
      <w:rPr>
        <w:noProof/>
        <w:sz w:val="22"/>
      </w:rPr>
      <w:t>13</w:t>
    </w:r>
    <w:r w:rsidRPr="000711E6">
      <w:rPr>
        <w:sz w:val="22"/>
      </w:rPr>
      <w:fldChar w:fldCharType="end"/>
    </w:r>
  </w:p>
  <w:p w14:paraId="1E89372B" w14:textId="77777777" w:rsidR="00C32175" w:rsidRDefault="00C321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CA2A" w14:textId="77777777" w:rsidR="00FE7D14" w:rsidRDefault="00FE7D14">
      <w:pPr>
        <w:spacing w:before="0" w:after="0"/>
      </w:pPr>
      <w:r>
        <w:separator/>
      </w:r>
    </w:p>
  </w:footnote>
  <w:footnote w:type="continuationSeparator" w:id="0">
    <w:p w14:paraId="71B8AD57" w14:textId="77777777" w:rsidR="00FE7D14" w:rsidRDefault="00FE7D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81E"/>
    <w:multiLevelType w:val="hybridMultilevel"/>
    <w:tmpl w:val="D6E8093A"/>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B60619"/>
    <w:multiLevelType w:val="hybridMultilevel"/>
    <w:tmpl w:val="40B83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A7A0B"/>
    <w:multiLevelType w:val="multilevel"/>
    <w:tmpl w:val="1A7C55DA"/>
    <w:lvl w:ilvl="0">
      <w:start w:val="1"/>
      <w:numFmt w:val="decimal"/>
      <w:lvlText w:val="%1."/>
      <w:lvlJc w:val="left"/>
      <w:pPr>
        <w:ind w:left="1069" w:hanging="360"/>
      </w:pPr>
      <w:rPr>
        <w:rFonts w:cs="Times New Roman" w:hint="default"/>
        <w:b/>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0E6172B"/>
    <w:multiLevelType w:val="hybridMultilevel"/>
    <w:tmpl w:val="0442B6F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1A079D9"/>
    <w:multiLevelType w:val="hybridMultilevel"/>
    <w:tmpl w:val="7670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015045"/>
    <w:multiLevelType w:val="hybridMultilevel"/>
    <w:tmpl w:val="76E6DA64"/>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4356046D"/>
    <w:multiLevelType w:val="singleLevel"/>
    <w:tmpl w:val="EA64C64C"/>
    <w:lvl w:ilvl="0">
      <w:start w:val="1"/>
      <w:numFmt w:val="decimal"/>
      <w:lvlText w:val="%1."/>
      <w:legacy w:legacy="1" w:legacySpace="0" w:legacyIndent="273"/>
      <w:lvlJc w:val="left"/>
      <w:rPr>
        <w:rFonts w:ascii="Times New Roman" w:hAnsi="Times New Roman" w:hint="default"/>
      </w:rPr>
    </w:lvl>
  </w:abstractNum>
  <w:abstractNum w:abstractNumId="7" w15:restartNumberingAfterBreak="0">
    <w:nsid w:val="44C73A0D"/>
    <w:multiLevelType w:val="hybridMultilevel"/>
    <w:tmpl w:val="A6CEC26A"/>
    <w:lvl w:ilvl="0" w:tplc="FC44488A">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F2"/>
    <w:rsid w:val="00043A9E"/>
    <w:rsid w:val="000B3A52"/>
    <w:rsid w:val="000B6F68"/>
    <w:rsid w:val="00144C80"/>
    <w:rsid w:val="00170B5A"/>
    <w:rsid w:val="001E3300"/>
    <w:rsid w:val="001E6FA4"/>
    <w:rsid w:val="00217C71"/>
    <w:rsid w:val="002211AF"/>
    <w:rsid w:val="00267F1B"/>
    <w:rsid w:val="002832E9"/>
    <w:rsid w:val="002856E5"/>
    <w:rsid w:val="002F7E37"/>
    <w:rsid w:val="003408FE"/>
    <w:rsid w:val="00383521"/>
    <w:rsid w:val="00392877"/>
    <w:rsid w:val="003D566B"/>
    <w:rsid w:val="003E1A24"/>
    <w:rsid w:val="003E3367"/>
    <w:rsid w:val="004440C9"/>
    <w:rsid w:val="00446690"/>
    <w:rsid w:val="00453CAB"/>
    <w:rsid w:val="00470CC9"/>
    <w:rsid w:val="00501379"/>
    <w:rsid w:val="005A1CCE"/>
    <w:rsid w:val="005F2AC2"/>
    <w:rsid w:val="006E1F61"/>
    <w:rsid w:val="0074424E"/>
    <w:rsid w:val="00757492"/>
    <w:rsid w:val="00774BEC"/>
    <w:rsid w:val="0077595E"/>
    <w:rsid w:val="007F72B6"/>
    <w:rsid w:val="007F796C"/>
    <w:rsid w:val="00807203"/>
    <w:rsid w:val="0083705A"/>
    <w:rsid w:val="008733C0"/>
    <w:rsid w:val="009245F0"/>
    <w:rsid w:val="00926486"/>
    <w:rsid w:val="009546FE"/>
    <w:rsid w:val="0097785D"/>
    <w:rsid w:val="009A018A"/>
    <w:rsid w:val="009E62A9"/>
    <w:rsid w:val="00A84C7A"/>
    <w:rsid w:val="00AC34B3"/>
    <w:rsid w:val="00B06E74"/>
    <w:rsid w:val="00B55A56"/>
    <w:rsid w:val="00BA780E"/>
    <w:rsid w:val="00BC6985"/>
    <w:rsid w:val="00C32175"/>
    <w:rsid w:val="00C61D60"/>
    <w:rsid w:val="00C629D6"/>
    <w:rsid w:val="00C959F2"/>
    <w:rsid w:val="00D051CB"/>
    <w:rsid w:val="00D16095"/>
    <w:rsid w:val="00D70037"/>
    <w:rsid w:val="00DB5311"/>
    <w:rsid w:val="00E1420A"/>
    <w:rsid w:val="00EA1AB2"/>
    <w:rsid w:val="00EE3B48"/>
    <w:rsid w:val="00FA4395"/>
    <w:rsid w:val="00FE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0F87"/>
  <w15:chartTrackingRefBased/>
  <w15:docId w15:val="{6FAA92F3-7749-438C-9443-8C4F60A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9F2"/>
    <w:pPr>
      <w:spacing w:before="120" w:after="120" w:line="240" w:lineRule="auto"/>
      <w:ind w:firstLine="720"/>
      <w:contextualSpacing/>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59F2"/>
    <w:rPr>
      <w:szCs w:val="20"/>
      <w:lang w:val="uk-UA"/>
    </w:rPr>
  </w:style>
  <w:style w:type="character" w:customStyle="1" w:styleId="a4">
    <w:name w:val="Основной текст с отступом Знак"/>
    <w:basedOn w:val="a0"/>
    <w:link w:val="a3"/>
    <w:rsid w:val="00C959F2"/>
    <w:rPr>
      <w:rFonts w:ascii="Times New Roman" w:eastAsia="Times New Roman" w:hAnsi="Times New Roman" w:cs="Times New Roman"/>
      <w:sz w:val="28"/>
      <w:szCs w:val="20"/>
      <w:lang w:val="uk-UA"/>
    </w:rPr>
  </w:style>
  <w:style w:type="paragraph" w:styleId="a5">
    <w:name w:val="List Paragraph"/>
    <w:basedOn w:val="a"/>
    <w:uiPriority w:val="34"/>
    <w:qFormat/>
    <w:rsid w:val="00C959F2"/>
    <w:pPr>
      <w:ind w:left="720"/>
    </w:pPr>
  </w:style>
  <w:style w:type="character" w:styleId="a6">
    <w:name w:val="Strong"/>
    <w:uiPriority w:val="22"/>
    <w:qFormat/>
    <w:rsid w:val="00C959F2"/>
    <w:rPr>
      <w:b/>
      <w:bCs/>
      <w:color w:val="auto"/>
    </w:rPr>
  </w:style>
  <w:style w:type="character" w:styleId="a7">
    <w:name w:val="Emphasis"/>
    <w:uiPriority w:val="20"/>
    <w:qFormat/>
    <w:rsid w:val="00C959F2"/>
    <w:rPr>
      <w:i/>
      <w:iCs/>
      <w:color w:val="auto"/>
    </w:rPr>
  </w:style>
  <w:style w:type="character" w:styleId="a8">
    <w:name w:val="Hyperlink"/>
    <w:uiPriority w:val="99"/>
    <w:unhideWhenUsed/>
    <w:rsid w:val="00C959F2"/>
    <w:rPr>
      <w:color w:val="0000FF"/>
      <w:u w:val="single"/>
    </w:rPr>
  </w:style>
  <w:style w:type="paragraph" w:styleId="a9">
    <w:name w:val="header"/>
    <w:basedOn w:val="a"/>
    <w:link w:val="aa"/>
    <w:unhideWhenUsed/>
    <w:rsid w:val="00C959F2"/>
    <w:pPr>
      <w:tabs>
        <w:tab w:val="center" w:pos="4677"/>
        <w:tab w:val="right" w:pos="9355"/>
      </w:tabs>
      <w:spacing w:before="0" w:after="0"/>
    </w:pPr>
  </w:style>
  <w:style w:type="character" w:customStyle="1" w:styleId="aa">
    <w:name w:val="Верхний колонтитул Знак"/>
    <w:basedOn w:val="a0"/>
    <w:link w:val="a9"/>
    <w:rsid w:val="00C959F2"/>
    <w:rPr>
      <w:rFonts w:ascii="Times New Roman" w:eastAsia="Times New Roman" w:hAnsi="Times New Roman" w:cs="Times New Roman"/>
      <w:sz w:val="28"/>
    </w:rPr>
  </w:style>
  <w:style w:type="paragraph" w:styleId="ab">
    <w:name w:val="footer"/>
    <w:basedOn w:val="a"/>
    <w:link w:val="ac"/>
    <w:uiPriority w:val="99"/>
    <w:unhideWhenUsed/>
    <w:rsid w:val="00C959F2"/>
    <w:pPr>
      <w:tabs>
        <w:tab w:val="center" w:pos="4677"/>
        <w:tab w:val="right" w:pos="9355"/>
      </w:tabs>
      <w:spacing w:before="0" w:after="0"/>
    </w:pPr>
  </w:style>
  <w:style w:type="character" w:customStyle="1" w:styleId="ac">
    <w:name w:val="Нижний колонтитул Знак"/>
    <w:basedOn w:val="a0"/>
    <w:link w:val="ab"/>
    <w:uiPriority w:val="99"/>
    <w:rsid w:val="00C959F2"/>
    <w:rPr>
      <w:rFonts w:ascii="Times New Roman" w:eastAsia="Times New Roman" w:hAnsi="Times New Roman" w:cs="Times New Roman"/>
      <w:sz w:val="28"/>
    </w:rPr>
  </w:style>
  <w:style w:type="paragraph" w:styleId="ad">
    <w:name w:val="Normal (Web)"/>
    <w:basedOn w:val="a"/>
    <w:uiPriority w:val="99"/>
    <w:unhideWhenUsed/>
    <w:rsid w:val="00C959F2"/>
    <w:pPr>
      <w:spacing w:before="100" w:beforeAutospacing="1" w:after="100" w:afterAutospacing="1"/>
      <w:ind w:firstLine="0"/>
      <w:contextualSpacing w:val="0"/>
      <w:jc w:val="left"/>
    </w:pPr>
    <w:rPr>
      <w:sz w:val="24"/>
      <w:szCs w:val="24"/>
      <w:lang w:eastAsia="ru-RU"/>
    </w:rPr>
  </w:style>
  <w:style w:type="character" w:customStyle="1" w:styleId="header21">
    <w:name w:val="header21"/>
    <w:rsid w:val="00C959F2"/>
    <w:rPr>
      <w:rFonts w:ascii="Tahoma" w:hAnsi="Tahoma" w:cs="Tahoma" w:hint="default"/>
      <w:b/>
      <w:bCs/>
      <w:strike w:val="0"/>
      <w:dstrike w:val="0"/>
      <w:color w:val="666666"/>
      <w:sz w:val="15"/>
      <w:szCs w:val="15"/>
      <w:u w:val="none"/>
      <w:effect w:val="none"/>
    </w:rPr>
  </w:style>
  <w:style w:type="character" w:customStyle="1" w:styleId="header1">
    <w:name w:val="header1"/>
    <w:rsid w:val="00C959F2"/>
    <w:rPr>
      <w:rFonts w:ascii="Tahoma" w:hAnsi="Tahoma" w:cs="Tahoma" w:hint="default"/>
      <w:b/>
      <w:bCs/>
      <w:strike w:val="0"/>
      <w:dstrike w:val="0"/>
      <w:color w:val="083A89"/>
      <w:sz w:val="15"/>
      <w:szCs w:val="15"/>
      <w:u w:val="none"/>
      <w:effect w:val="none"/>
    </w:rPr>
  </w:style>
  <w:style w:type="character" w:customStyle="1" w:styleId="apple-converted-space">
    <w:name w:val="apple-converted-space"/>
    <w:basedOn w:val="a0"/>
    <w:rsid w:val="00C959F2"/>
  </w:style>
  <w:style w:type="character" w:customStyle="1" w:styleId="a-size-large">
    <w:name w:val="a-size-large"/>
    <w:basedOn w:val="a0"/>
    <w:rsid w:val="00C95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mso@ukr.net" TargetMode="External"/><Relationship Id="rId13" Type="http://schemas.openxmlformats.org/officeDocument/2006/relationships/hyperlink" Target="https://doi.org/10.1002/job.2495" TargetMode="External"/><Relationship Id="rId18" Type="http://schemas.openxmlformats.org/officeDocument/2006/relationships/hyperlink" Target="https://postnauka.ru/courses/5414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deloitte.com/ua/uk/pages/press-room/press-release/2021/well-being-survey.html" TargetMode="External"/><Relationship Id="rId17" Type="http://schemas.openxmlformats.org/officeDocument/2006/relationships/hyperlink" Target="https://www.cipd.co.uk/" TargetMode="External"/><Relationship Id="rId2" Type="http://schemas.openxmlformats.org/officeDocument/2006/relationships/numbering" Target="numbering.xml"/><Relationship Id="rId16" Type="http://schemas.openxmlformats.org/officeDocument/2006/relationships/hyperlink" Target="https://edwvb.blogspot.com/2019/04/upushchennye-faktory-blagopoluchiya-sotrudnikov-employee-well-being.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khntusg.com.ua/bitstream/123456789/13379/1/22.pdf" TargetMode="External"/><Relationship Id="rId5" Type="http://schemas.openxmlformats.org/officeDocument/2006/relationships/webSettings" Target="webSettings.xml"/><Relationship Id="rId15" Type="http://schemas.openxmlformats.org/officeDocument/2006/relationships/hyperlink" Target="https://www.peoplemattersglobal.com/article/wellness/guardians-of-employee-well-being-the-future-hr-24776" TargetMode="External"/><Relationship Id="rId10" Type="http://schemas.openxmlformats.org/officeDocument/2006/relationships/hyperlink" Target="https://www.cipd.co.uk/Images/health-wellbeing-work-report-2021_tcm18-93541.pdf" TargetMode="External"/><Relationship Id="rId19" Type="http://schemas.openxmlformats.org/officeDocument/2006/relationships/hyperlink" Target="https://www2.deloitte.com/ua/uk/pages/about-deloitte/press-releases/2021-global-human-capital-trends-report.html" TargetMode="External"/><Relationship Id="rId4" Type="http://schemas.openxmlformats.org/officeDocument/2006/relationships/settings" Target="settings.xml"/><Relationship Id="rId9" Type="http://schemas.openxmlformats.org/officeDocument/2006/relationships/hyperlink" Target="https://www.cipd.co.uk/Images/health-and-well-being-2020-report_tcm18-73967.pdf" TargetMode="External"/><Relationship Id="rId14" Type="http://schemas.openxmlformats.org/officeDocument/2006/relationships/hyperlink" Target="http://pev.kpu.zp.ua/journals/2019/3_14_uk/56.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2B06-2031-4665-9C10-F2FC93B9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Admin004</cp:lastModifiedBy>
  <cp:revision>42</cp:revision>
  <dcterms:created xsi:type="dcterms:W3CDTF">2021-12-19T21:27:00Z</dcterms:created>
  <dcterms:modified xsi:type="dcterms:W3CDTF">2022-01-13T15:37:00Z</dcterms:modified>
</cp:coreProperties>
</file>