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6D" w:rsidRPr="00601120" w:rsidRDefault="00B90A6D" w:rsidP="005D3BB8">
      <w:pPr>
        <w:jc w:val="center"/>
        <w:rPr>
          <w:b/>
          <w:lang w:val="uk-UA"/>
        </w:rPr>
      </w:pPr>
      <w:r w:rsidRPr="00601120">
        <w:rPr>
          <w:b/>
          <w:lang w:val="uk-UA"/>
        </w:rPr>
        <w:t>МІНІСТЕРСТВО ОСВІТИ І НАУКИ УКРАЇНИ</w:t>
      </w:r>
    </w:p>
    <w:p w:rsidR="00B90A6D" w:rsidRPr="00601120" w:rsidRDefault="00B90A6D" w:rsidP="005D3BB8">
      <w:pPr>
        <w:tabs>
          <w:tab w:val="center" w:pos="4960"/>
          <w:tab w:val="left" w:pos="7379"/>
        </w:tabs>
        <w:rPr>
          <w:b/>
          <w:lang w:val="uk-UA"/>
        </w:rPr>
      </w:pPr>
      <w:r w:rsidRPr="00601120">
        <w:rPr>
          <w:b/>
          <w:lang w:val="uk-UA"/>
        </w:rPr>
        <w:tab/>
        <w:t xml:space="preserve">ДВНЗ «КИЇВСЬКИЙ НАЦІОНАЛЬНИЙ ЕКОНОМІЧНИЙ УНІВЕРСИТЕТ </w:t>
      </w:r>
    </w:p>
    <w:p w:rsidR="00B90A6D" w:rsidRPr="00601120" w:rsidRDefault="00AF7EB2" w:rsidP="005D3BB8">
      <w:pPr>
        <w:tabs>
          <w:tab w:val="center" w:pos="4960"/>
          <w:tab w:val="left" w:pos="7379"/>
        </w:tabs>
        <w:jc w:val="center"/>
        <w:rPr>
          <w:b/>
          <w:lang w:val="uk-UA"/>
        </w:rPr>
      </w:pPr>
      <w:r>
        <w:rPr>
          <w:b/>
          <w:lang w:val="uk-UA"/>
        </w:rPr>
        <w:t>ІМЕНІ ВАДИМА ГЕТЬМАНА</w:t>
      </w:r>
      <w:r w:rsidR="00B90A6D" w:rsidRPr="00601120">
        <w:rPr>
          <w:b/>
          <w:lang w:val="uk-UA"/>
        </w:rPr>
        <w:t>»</w:t>
      </w:r>
    </w:p>
    <w:p w:rsidR="00B90A6D" w:rsidRPr="00601120" w:rsidRDefault="00B90A6D" w:rsidP="005D3BB8">
      <w:pPr>
        <w:tabs>
          <w:tab w:val="center" w:pos="4960"/>
          <w:tab w:val="left" w:pos="7379"/>
        </w:tabs>
        <w:jc w:val="center"/>
        <w:rPr>
          <w:b/>
          <w:sz w:val="24"/>
          <w:lang w:val="uk-UA"/>
        </w:rPr>
      </w:pPr>
    </w:p>
    <w:p w:rsidR="00B90A6D" w:rsidRPr="00601120" w:rsidRDefault="00EE7FF6" w:rsidP="005D3BB8">
      <w:pPr>
        <w:tabs>
          <w:tab w:val="center" w:pos="4960"/>
          <w:tab w:val="left" w:pos="7379"/>
        </w:tabs>
        <w:jc w:val="center"/>
        <w:rPr>
          <w:lang w:val="uk-UA"/>
        </w:rPr>
      </w:pPr>
      <w:proofErr w:type="spellStart"/>
      <w:r w:rsidRPr="00601120">
        <w:rPr>
          <w:lang w:val="uk-UA"/>
        </w:rPr>
        <w:t>Факультете</w:t>
      </w:r>
      <w:proofErr w:type="spellEnd"/>
      <w:r w:rsidRPr="00601120">
        <w:rPr>
          <w:lang w:val="uk-UA"/>
        </w:rPr>
        <w:t xml:space="preserve"> </w:t>
      </w:r>
      <w:r w:rsidR="00B90A6D" w:rsidRPr="00601120">
        <w:rPr>
          <w:lang w:val="uk-UA"/>
        </w:rPr>
        <w:t>управління персоналом, соціології та психології</w:t>
      </w:r>
    </w:p>
    <w:p w:rsidR="00B90A6D" w:rsidRPr="00601120" w:rsidRDefault="00B90A6D" w:rsidP="005D3BB8">
      <w:pPr>
        <w:tabs>
          <w:tab w:val="center" w:pos="4960"/>
          <w:tab w:val="left" w:pos="7670"/>
        </w:tabs>
        <w:jc w:val="center"/>
        <w:rPr>
          <w:sz w:val="32"/>
          <w:lang w:val="uk-UA"/>
        </w:rPr>
      </w:pPr>
      <w:r w:rsidRPr="00601120">
        <w:rPr>
          <w:lang w:val="uk-UA"/>
        </w:rPr>
        <w:t xml:space="preserve">Кафедра </w:t>
      </w:r>
      <w:proofErr w:type="spellStart"/>
      <w:r w:rsidR="00332DDB" w:rsidRPr="00601120">
        <w:rPr>
          <w:lang w:val="uk-UA"/>
        </w:rPr>
        <w:t>соціоекономіки</w:t>
      </w:r>
      <w:proofErr w:type="spellEnd"/>
      <w:r w:rsidR="00332DDB" w:rsidRPr="00601120">
        <w:rPr>
          <w:lang w:val="uk-UA"/>
        </w:rPr>
        <w:t xml:space="preserve"> та управління персоналом</w:t>
      </w:r>
    </w:p>
    <w:p w:rsidR="008D65F0" w:rsidRDefault="008D65F0" w:rsidP="008D65F0">
      <w:pPr>
        <w:tabs>
          <w:tab w:val="center" w:pos="4960"/>
          <w:tab w:val="left" w:pos="7379"/>
        </w:tabs>
        <w:jc w:val="center"/>
        <w:rPr>
          <w:lang w:val="uk-UA"/>
        </w:rPr>
      </w:pPr>
    </w:p>
    <w:p w:rsidR="008D65F0" w:rsidRPr="00601120" w:rsidRDefault="008D65F0" w:rsidP="008D65F0">
      <w:pPr>
        <w:tabs>
          <w:tab w:val="center" w:pos="4960"/>
          <w:tab w:val="left" w:pos="7379"/>
        </w:tabs>
        <w:jc w:val="center"/>
        <w:rPr>
          <w:lang w:val="uk-UA"/>
        </w:rPr>
      </w:pPr>
      <w:r w:rsidRPr="00601120">
        <w:rPr>
          <w:lang w:val="uk-UA"/>
        </w:rPr>
        <w:t>Факультет економіки та управління</w:t>
      </w:r>
    </w:p>
    <w:p w:rsidR="008D65F0" w:rsidRPr="00601120" w:rsidRDefault="008D65F0" w:rsidP="008D65F0">
      <w:pPr>
        <w:tabs>
          <w:tab w:val="center" w:pos="4960"/>
          <w:tab w:val="left" w:pos="7379"/>
        </w:tabs>
        <w:jc w:val="center"/>
        <w:rPr>
          <w:lang w:val="uk-UA"/>
        </w:rPr>
      </w:pPr>
      <w:r w:rsidRPr="00601120">
        <w:rPr>
          <w:lang w:val="uk-UA"/>
        </w:rPr>
        <w:t>Кафедра економічної теорії</w:t>
      </w:r>
    </w:p>
    <w:p w:rsidR="00B90A6D" w:rsidRPr="00601120" w:rsidRDefault="00B90A6D" w:rsidP="005D3BB8">
      <w:pPr>
        <w:rPr>
          <w:sz w:val="32"/>
          <w:lang w:val="uk-UA"/>
        </w:rPr>
      </w:pPr>
    </w:p>
    <w:p w:rsidR="00B90A6D" w:rsidRPr="00601120" w:rsidRDefault="00B90A6D" w:rsidP="005D3BB8">
      <w:pPr>
        <w:ind w:left="6521"/>
        <w:rPr>
          <w:sz w:val="24"/>
          <w:lang w:val="uk-UA"/>
        </w:rPr>
      </w:pPr>
    </w:p>
    <w:p w:rsidR="00B90A6D" w:rsidRPr="00601120" w:rsidRDefault="00B90A6D" w:rsidP="005D3BB8">
      <w:pPr>
        <w:pStyle w:val="aa"/>
        <w:tabs>
          <w:tab w:val="left" w:pos="4253"/>
        </w:tabs>
        <w:spacing w:after="0" w:line="276" w:lineRule="auto"/>
        <w:ind w:left="4395" w:firstLine="708"/>
        <w:rPr>
          <w:lang w:val="uk-UA"/>
        </w:rPr>
      </w:pPr>
      <w:r w:rsidRPr="00601120">
        <w:rPr>
          <w:lang w:val="uk-UA"/>
        </w:rPr>
        <w:t>ЗАТВЕРДЖЕНО:</w:t>
      </w:r>
    </w:p>
    <w:p w:rsidR="00B90A6D" w:rsidRPr="00601120" w:rsidRDefault="00B90A6D" w:rsidP="005D3BB8">
      <w:pPr>
        <w:ind w:firstLine="5103"/>
        <w:rPr>
          <w:bCs/>
          <w:sz w:val="24"/>
          <w:lang w:val="uk-UA"/>
        </w:rPr>
      </w:pPr>
      <w:r w:rsidRPr="00601120">
        <w:rPr>
          <w:bCs/>
          <w:sz w:val="24"/>
          <w:lang w:val="uk-UA"/>
        </w:rPr>
        <w:t xml:space="preserve">Науково-методичною </w:t>
      </w:r>
      <w:r w:rsidR="00EE7FF6" w:rsidRPr="00601120">
        <w:rPr>
          <w:bCs/>
          <w:sz w:val="24"/>
          <w:lang w:val="uk-UA"/>
        </w:rPr>
        <w:t>радою У</w:t>
      </w:r>
      <w:r w:rsidRPr="00601120">
        <w:rPr>
          <w:bCs/>
          <w:sz w:val="24"/>
          <w:lang w:val="uk-UA"/>
        </w:rPr>
        <w:t>ніверситету</w:t>
      </w:r>
    </w:p>
    <w:p w:rsidR="00B90A6D" w:rsidRPr="00601120" w:rsidRDefault="00EE7FF6" w:rsidP="005D3BB8">
      <w:pPr>
        <w:ind w:firstLine="5103"/>
        <w:rPr>
          <w:bCs/>
          <w:sz w:val="24"/>
          <w:lang w:val="uk-UA"/>
        </w:rPr>
      </w:pPr>
      <w:r w:rsidRPr="00601120">
        <w:rPr>
          <w:bCs/>
          <w:sz w:val="24"/>
          <w:lang w:val="uk-UA"/>
        </w:rPr>
        <w:t>Протокол №___ від ________</w:t>
      </w:r>
      <w:r w:rsidR="00B90A6D" w:rsidRPr="00601120">
        <w:rPr>
          <w:bCs/>
          <w:sz w:val="24"/>
          <w:lang w:val="uk-UA"/>
        </w:rPr>
        <w:t>20</w:t>
      </w:r>
      <w:r w:rsidRPr="00601120">
        <w:rPr>
          <w:bCs/>
          <w:sz w:val="24"/>
          <w:lang w:val="uk-UA"/>
        </w:rPr>
        <w:t>21</w:t>
      </w:r>
      <w:r w:rsidR="00B90A6D" w:rsidRPr="00601120">
        <w:rPr>
          <w:bCs/>
          <w:sz w:val="24"/>
          <w:lang w:val="uk-UA"/>
        </w:rPr>
        <w:t xml:space="preserve"> р.</w:t>
      </w:r>
    </w:p>
    <w:p w:rsidR="00B90A6D" w:rsidRPr="001B0A38" w:rsidRDefault="00B90A6D" w:rsidP="001B0A38">
      <w:pPr>
        <w:spacing w:line="360" w:lineRule="auto"/>
        <w:ind w:firstLine="5103"/>
        <w:rPr>
          <w:bCs/>
          <w:sz w:val="24"/>
          <w:lang w:val="en-US"/>
        </w:rPr>
      </w:pPr>
      <w:r w:rsidRPr="00601120">
        <w:rPr>
          <w:bCs/>
          <w:sz w:val="24"/>
          <w:lang w:val="uk-UA"/>
        </w:rPr>
        <w:t xml:space="preserve">Голова НМР ______________ А.М. </w:t>
      </w:r>
      <w:proofErr w:type="spellStart"/>
      <w:r w:rsidRPr="00601120">
        <w:rPr>
          <w:bCs/>
          <w:sz w:val="24"/>
          <w:lang w:val="uk-UA"/>
        </w:rPr>
        <w:t>Колот</w:t>
      </w:r>
      <w:proofErr w:type="spellEnd"/>
    </w:p>
    <w:p w:rsidR="00B90A6D" w:rsidRPr="00601120" w:rsidRDefault="00B90A6D" w:rsidP="005D3BB8">
      <w:pPr>
        <w:rPr>
          <w:szCs w:val="28"/>
          <w:lang w:val="uk-UA"/>
        </w:rPr>
      </w:pPr>
    </w:p>
    <w:p w:rsidR="00D253C8" w:rsidRPr="00601120" w:rsidRDefault="00B90A6D" w:rsidP="005D3BB8">
      <w:pPr>
        <w:jc w:val="center"/>
        <w:rPr>
          <w:b/>
          <w:bCs/>
          <w:szCs w:val="28"/>
          <w:lang w:val="uk-UA"/>
        </w:rPr>
      </w:pPr>
      <w:r w:rsidRPr="00601120">
        <w:rPr>
          <w:b/>
          <w:bCs/>
          <w:szCs w:val="28"/>
          <w:lang w:val="uk-UA"/>
        </w:rPr>
        <w:t xml:space="preserve">РОБОЧА  ПРОГРАМА  </w:t>
      </w:r>
    </w:p>
    <w:p w:rsidR="00B90A6D" w:rsidRPr="00601120" w:rsidRDefault="00B90A6D" w:rsidP="005D3BB8">
      <w:pPr>
        <w:jc w:val="center"/>
        <w:rPr>
          <w:b/>
          <w:bCs/>
          <w:szCs w:val="28"/>
          <w:lang w:val="uk-UA"/>
        </w:rPr>
      </w:pPr>
      <w:r w:rsidRPr="00601120">
        <w:rPr>
          <w:b/>
          <w:bCs/>
          <w:szCs w:val="28"/>
          <w:lang w:val="uk-UA"/>
        </w:rPr>
        <w:t>НАВЧАЛЬНОЇ  ДИСЦИПЛІНИ</w:t>
      </w:r>
    </w:p>
    <w:p w:rsidR="00B90A6D" w:rsidRPr="00601120" w:rsidRDefault="00B90A6D" w:rsidP="005D3BB8">
      <w:pPr>
        <w:jc w:val="center"/>
        <w:rPr>
          <w:b/>
          <w:szCs w:val="28"/>
          <w:u w:val="single"/>
          <w:lang w:val="uk-UA"/>
        </w:rPr>
      </w:pPr>
      <w:r w:rsidRPr="00601120">
        <w:rPr>
          <w:b/>
          <w:bCs/>
          <w:szCs w:val="28"/>
          <w:u w:val="single"/>
          <w:lang w:val="uk-UA"/>
        </w:rPr>
        <w:t>«</w:t>
      </w:r>
      <w:r w:rsidR="00D253C8" w:rsidRPr="00601120">
        <w:rPr>
          <w:b/>
          <w:bCs/>
          <w:szCs w:val="28"/>
          <w:u w:val="single"/>
          <w:lang w:val="uk-UA"/>
        </w:rPr>
        <w:t>ВСТУП ДО СПЕЦІАЛЬНОСТІ</w:t>
      </w:r>
      <w:r w:rsidRPr="00601120">
        <w:rPr>
          <w:b/>
          <w:bCs/>
          <w:szCs w:val="28"/>
          <w:u w:val="single"/>
          <w:lang w:val="uk-UA"/>
        </w:rPr>
        <w:t>»</w:t>
      </w:r>
      <w:r w:rsidRPr="00601120">
        <w:rPr>
          <w:b/>
          <w:szCs w:val="28"/>
          <w:u w:val="single"/>
          <w:lang w:val="uk-UA"/>
        </w:rPr>
        <w:t xml:space="preserve"> </w:t>
      </w:r>
    </w:p>
    <w:p w:rsidR="00B90A6D" w:rsidRPr="00601120" w:rsidRDefault="00B90A6D" w:rsidP="005D3BB8">
      <w:pPr>
        <w:rPr>
          <w:b/>
          <w:szCs w:val="28"/>
          <w:lang w:val="uk-UA"/>
        </w:rPr>
      </w:pPr>
    </w:p>
    <w:p w:rsidR="00ED3961" w:rsidRPr="00601120" w:rsidRDefault="00ED3961" w:rsidP="005D3BB8">
      <w:pPr>
        <w:rPr>
          <w:b/>
          <w:szCs w:val="28"/>
          <w:lang w:val="uk-UA"/>
        </w:rPr>
      </w:pPr>
    </w:p>
    <w:p w:rsidR="00B90A6D" w:rsidRPr="00601120" w:rsidRDefault="00B90A6D" w:rsidP="005D3BB8">
      <w:pPr>
        <w:jc w:val="center"/>
        <w:rPr>
          <w:b/>
          <w:szCs w:val="28"/>
          <w:lang w:val="uk-UA"/>
        </w:rPr>
      </w:pPr>
    </w:p>
    <w:tbl>
      <w:tblPr>
        <w:tblW w:w="9214" w:type="dxa"/>
        <w:tblInd w:w="392" w:type="dxa"/>
        <w:tblLook w:val="00A0"/>
      </w:tblPr>
      <w:tblGrid>
        <w:gridCol w:w="3936"/>
        <w:gridCol w:w="5278"/>
      </w:tblGrid>
      <w:tr w:rsidR="00B90A6D" w:rsidRPr="00601120" w:rsidTr="00C94CB1">
        <w:tc>
          <w:tcPr>
            <w:tcW w:w="3936" w:type="dxa"/>
          </w:tcPr>
          <w:p w:rsidR="00B90A6D" w:rsidRPr="00AF7EB2" w:rsidRDefault="00B90A6D" w:rsidP="00C94CB1">
            <w:pPr>
              <w:rPr>
                <w:b/>
                <w:sz w:val="24"/>
                <w:szCs w:val="28"/>
                <w:lang w:val="uk-UA"/>
              </w:rPr>
            </w:pPr>
            <w:r w:rsidRPr="00AF7EB2">
              <w:rPr>
                <w:b/>
                <w:bCs/>
                <w:sz w:val="24"/>
                <w:szCs w:val="28"/>
                <w:lang w:val="uk-UA"/>
              </w:rPr>
              <w:t>рівень вищої освіти</w:t>
            </w:r>
          </w:p>
        </w:tc>
        <w:tc>
          <w:tcPr>
            <w:tcW w:w="5278" w:type="dxa"/>
          </w:tcPr>
          <w:p w:rsidR="00B90A6D" w:rsidRPr="00601120" w:rsidRDefault="00B90A6D" w:rsidP="005D3BB8">
            <w:pPr>
              <w:rPr>
                <w:sz w:val="24"/>
                <w:szCs w:val="28"/>
                <w:lang w:val="uk-UA"/>
              </w:rPr>
            </w:pPr>
            <w:r w:rsidRPr="00601120">
              <w:rPr>
                <w:bCs/>
                <w:sz w:val="24"/>
                <w:szCs w:val="28"/>
                <w:lang w:val="uk-UA"/>
              </w:rPr>
              <w:t xml:space="preserve">перший (бакалаврський) </w:t>
            </w:r>
          </w:p>
        </w:tc>
      </w:tr>
      <w:tr w:rsidR="00B90A6D" w:rsidRPr="00601120" w:rsidTr="00C94CB1">
        <w:tc>
          <w:tcPr>
            <w:tcW w:w="3936" w:type="dxa"/>
          </w:tcPr>
          <w:p w:rsidR="00B90A6D" w:rsidRPr="00AF7EB2" w:rsidRDefault="00B90A6D" w:rsidP="00C94CB1">
            <w:pPr>
              <w:rPr>
                <w:b/>
                <w:sz w:val="24"/>
                <w:szCs w:val="28"/>
                <w:lang w:val="uk-UA"/>
              </w:rPr>
            </w:pPr>
            <w:r w:rsidRPr="00AF7EB2">
              <w:rPr>
                <w:b/>
                <w:sz w:val="24"/>
                <w:szCs w:val="28"/>
                <w:lang w:val="uk-UA"/>
              </w:rPr>
              <w:t>галузь знань</w:t>
            </w:r>
          </w:p>
        </w:tc>
        <w:tc>
          <w:tcPr>
            <w:tcW w:w="5278" w:type="dxa"/>
          </w:tcPr>
          <w:p w:rsidR="00B90A6D" w:rsidRPr="00601120" w:rsidRDefault="00B90A6D" w:rsidP="005D3BB8">
            <w:pPr>
              <w:jc w:val="both"/>
              <w:rPr>
                <w:b/>
                <w:sz w:val="24"/>
                <w:szCs w:val="28"/>
                <w:lang w:val="uk-UA"/>
              </w:rPr>
            </w:pPr>
            <w:r w:rsidRPr="00601120">
              <w:rPr>
                <w:sz w:val="24"/>
                <w:szCs w:val="28"/>
                <w:lang w:val="uk-UA"/>
              </w:rPr>
              <w:t>07 «Управління та адміністрування»</w:t>
            </w:r>
          </w:p>
        </w:tc>
      </w:tr>
      <w:tr w:rsidR="00B90A6D" w:rsidRPr="00601120" w:rsidTr="00C94CB1">
        <w:tc>
          <w:tcPr>
            <w:tcW w:w="3936" w:type="dxa"/>
          </w:tcPr>
          <w:p w:rsidR="00B90A6D" w:rsidRPr="00AF7EB2" w:rsidRDefault="00B90A6D" w:rsidP="00C94CB1">
            <w:pPr>
              <w:rPr>
                <w:b/>
                <w:sz w:val="24"/>
                <w:szCs w:val="28"/>
                <w:lang w:val="uk-UA"/>
              </w:rPr>
            </w:pPr>
            <w:r w:rsidRPr="00AF7EB2">
              <w:rPr>
                <w:b/>
                <w:sz w:val="24"/>
                <w:szCs w:val="28"/>
                <w:lang w:val="uk-UA"/>
              </w:rPr>
              <w:t>спеціальність</w:t>
            </w:r>
          </w:p>
        </w:tc>
        <w:tc>
          <w:tcPr>
            <w:tcW w:w="5278" w:type="dxa"/>
          </w:tcPr>
          <w:p w:rsidR="00B90A6D" w:rsidRPr="00601120" w:rsidRDefault="00B90A6D" w:rsidP="005D3BB8">
            <w:pPr>
              <w:jc w:val="both"/>
              <w:rPr>
                <w:b/>
                <w:sz w:val="24"/>
                <w:szCs w:val="28"/>
                <w:lang w:val="uk-UA"/>
              </w:rPr>
            </w:pPr>
            <w:r w:rsidRPr="00601120">
              <w:rPr>
                <w:sz w:val="24"/>
                <w:szCs w:val="28"/>
                <w:lang w:val="uk-UA"/>
              </w:rPr>
              <w:t>073 «Менеджмент»</w:t>
            </w:r>
          </w:p>
        </w:tc>
      </w:tr>
      <w:tr w:rsidR="00B90A6D" w:rsidRPr="00601120" w:rsidTr="00C94CB1">
        <w:tc>
          <w:tcPr>
            <w:tcW w:w="3936" w:type="dxa"/>
          </w:tcPr>
          <w:p w:rsidR="00B90A6D" w:rsidRPr="00AF7EB2" w:rsidRDefault="00B90A6D" w:rsidP="00C94CB1">
            <w:pPr>
              <w:rPr>
                <w:b/>
                <w:sz w:val="24"/>
                <w:szCs w:val="28"/>
                <w:lang w:val="uk-UA"/>
              </w:rPr>
            </w:pPr>
            <w:r w:rsidRPr="00AF7EB2">
              <w:rPr>
                <w:b/>
                <w:sz w:val="24"/>
                <w:szCs w:val="28"/>
                <w:lang w:val="uk-UA"/>
              </w:rPr>
              <w:t xml:space="preserve">освітня </w:t>
            </w:r>
            <w:bookmarkStart w:id="0" w:name="_GoBack"/>
            <w:bookmarkEnd w:id="0"/>
            <w:r w:rsidRPr="00AF7EB2">
              <w:rPr>
                <w:b/>
                <w:sz w:val="24"/>
                <w:szCs w:val="28"/>
                <w:lang w:val="uk-UA"/>
              </w:rPr>
              <w:t>програма</w:t>
            </w:r>
          </w:p>
        </w:tc>
        <w:tc>
          <w:tcPr>
            <w:tcW w:w="5278" w:type="dxa"/>
          </w:tcPr>
          <w:p w:rsidR="00B90A6D" w:rsidRPr="00601120" w:rsidRDefault="00B90A6D" w:rsidP="005D3BB8">
            <w:pPr>
              <w:jc w:val="both"/>
              <w:rPr>
                <w:b/>
                <w:sz w:val="24"/>
                <w:szCs w:val="28"/>
                <w:lang w:val="uk-UA"/>
              </w:rPr>
            </w:pPr>
            <w:r w:rsidRPr="00601120">
              <w:rPr>
                <w:color w:val="000000"/>
                <w:sz w:val="24"/>
                <w:szCs w:val="28"/>
                <w:lang w:val="uk-UA"/>
              </w:rPr>
              <w:t>«Менеджмент соціальної сфери»</w:t>
            </w:r>
          </w:p>
        </w:tc>
      </w:tr>
      <w:tr w:rsidR="00B90A6D" w:rsidRPr="00601120" w:rsidTr="00C94CB1">
        <w:tc>
          <w:tcPr>
            <w:tcW w:w="3936" w:type="dxa"/>
          </w:tcPr>
          <w:p w:rsidR="00B90A6D" w:rsidRPr="00AF7EB2" w:rsidRDefault="00B90A6D" w:rsidP="00C94CB1">
            <w:pPr>
              <w:rPr>
                <w:b/>
                <w:sz w:val="24"/>
                <w:szCs w:val="28"/>
                <w:lang w:val="uk-UA"/>
              </w:rPr>
            </w:pPr>
            <w:r w:rsidRPr="00AF7EB2">
              <w:rPr>
                <w:b/>
                <w:sz w:val="24"/>
                <w:szCs w:val="28"/>
                <w:lang w:val="uk-UA"/>
              </w:rPr>
              <w:t xml:space="preserve">тип </w:t>
            </w:r>
            <w:r w:rsidR="00C94CB1">
              <w:rPr>
                <w:b/>
                <w:sz w:val="24"/>
                <w:szCs w:val="28"/>
                <w:lang w:val="uk-UA"/>
              </w:rPr>
              <w:t xml:space="preserve">навчальної </w:t>
            </w:r>
            <w:r w:rsidRPr="00AF7EB2">
              <w:rPr>
                <w:b/>
                <w:sz w:val="24"/>
                <w:szCs w:val="28"/>
                <w:lang w:val="uk-UA"/>
              </w:rPr>
              <w:t>дисципліни</w:t>
            </w:r>
          </w:p>
        </w:tc>
        <w:tc>
          <w:tcPr>
            <w:tcW w:w="5278" w:type="dxa"/>
          </w:tcPr>
          <w:p w:rsidR="00B90A6D" w:rsidRPr="00601120" w:rsidRDefault="00B90A6D" w:rsidP="005D3BB8">
            <w:pPr>
              <w:jc w:val="both"/>
              <w:rPr>
                <w:sz w:val="24"/>
                <w:szCs w:val="28"/>
                <w:lang w:val="uk-UA"/>
              </w:rPr>
            </w:pPr>
            <w:r w:rsidRPr="00601120">
              <w:rPr>
                <w:sz w:val="24"/>
                <w:szCs w:val="28"/>
                <w:lang w:val="uk-UA"/>
              </w:rPr>
              <w:t>обов’язкова</w:t>
            </w:r>
          </w:p>
        </w:tc>
      </w:tr>
    </w:tbl>
    <w:p w:rsidR="00B90A6D" w:rsidRPr="00601120" w:rsidRDefault="00B90A6D" w:rsidP="005D3BB8">
      <w:pPr>
        <w:rPr>
          <w:sz w:val="24"/>
          <w:lang w:val="uk-UA"/>
        </w:rPr>
      </w:pPr>
      <w:r w:rsidRPr="00601120">
        <w:rPr>
          <w:szCs w:val="28"/>
          <w:lang w:val="uk-UA"/>
        </w:rPr>
        <w:t xml:space="preserve">                        </w:t>
      </w:r>
    </w:p>
    <w:p w:rsidR="00B90A6D" w:rsidRPr="00601120" w:rsidRDefault="00B90A6D" w:rsidP="005D3BB8">
      <w:pPr>
        <w:rPr>
          <w:szCs w:val="28"/>
          <w:lang w:val="uk-UA"/>
        </w:rPr>
      </w:pPr>
    </w:p>
    <w:tbl>
      <w:tblPr>
        <w:tblW w:w="9216" w:type="dxa"/>
        <w:tblInd w:w="392" w:type="dxa"/>
        <w:tblLook w:val="00A0"/>
      </w:tblPr>
      <w:tblGrid>
        <w:gridCol w:w="4278"/>
        <w:gridCol w:w="4938"/>
      </w:tblGrid>
      <w:tr w:rsidR="00B90A6D" w:rsidRPr="00601120" w:rsidTr="001B0A38">
        <w:trPr>
          <w:trHeight w:val="4981"/>
        </w:trPr>
        <w:tc>
          <w:tcPr>
            <w:tcW w:w="4278" w:type="dxa"/>
          </w:tcPr>
          <w:p w:rsidR="00B90A6D" w:rsidRPr="00601120" w:rsidRDefault="00B90A6D" w:rsidP="005D3BB8">
            <w:pPr>
              <w:rPr>
                <w:sz w:val="24"/>
                <w:lang w:val="uk-UA"/>
              </w:rPr>
            </w:pPr>
            <w:r w:rsidRPr="00601120">
              <w:rPr>
                <w:b/>
                <w:sz w:val="24"/>
                <w:lang w:val="uk-UA"/>
              </w:rPr>
              <w:t>ПОГОДЖЕНО</w:t>
            </w:r>
            <w:r w:rsidRPr="00601120">
              <w:rPr>
                <w:sz w:val="24"/>
                <w:lang w:val="uk-UA"/>
              </w:rPr>
              <w:t>:</w:t>
            </w:r>
          </w:p>
          <w:p w:rsidR="00B90A6D" w:rsidRPr="00601120" w:rsidRDefault="00B90A6D" w:rsidP="005D3BB8">
            <w:pPr>
              <w:rPr>
                <w:sz w:val="24"/>
                <w:lang w:val="uk-UA"/>
              </w:rPr>
            </w:pPr>
            <w:r w:rsidRPr="00601120">
              <w:rPr>
                <w:sz w:val="24"/>
                <w:lang w:val="uk-UA"/>
              </w:rPr>
              <w:t>Гарант освітньо-професійної програми</w:t>
            </w:r>
          </w:p>
          <w:p w:rsidR="00B90A6D" w:rsidRDefault="008B37FA" w:rsidP="005D3BB8">
            <w:pPr>
              <w:rPr>
                <w:color w:val="000000"/>
                <w:sz w:val="24"/>
                <w:szCs w:val="28"/>
                <w:lang w:val="uk-UA"/>
              </w:rPr>
            </w:pPr>
            <w:r w:rsidRPr="00601120">
              <w:rPr>
                <w:color w:val="000000"/>
                <w:sz w:val="24"/>
                <w:szCs w:val="28"/>
                <w:lang w:val="uk-UA"/>
              </w:rPr>
              <w:t>«Менеджмент соціальної сфери»</w:t>
            </w:r>
          </w:p>
          <w:p w:rsidR="008B37FA" w:rsidRPr="00601120" w:rsidRDefault="008B37FA" w:rsidP="005D3BB8">
            <w:pPr>
              <w:rPr>
                <w:sz w:val="24"/>
                <w:lang w:val="uk-UA"/>
              </w:rPr>
            </w:pPr>
          </w:p>
          <w:p w:rsidR="00B90A6D" w:rsidRPr="00601120" w:rsidRDefault="00B90A6D" w:rsidP="005D3BB8">
            <w:pPr>
              <w:rPr>
                <w:sz w:val="24"/>
                <w:lang w:val="uk-UA"/>
              </w:rPr>
            </w:pPr>
            <w:r w:rsidRPr="00601120">
              <w:rPr>
                <w:sz w:val="24"/>
                <w:lang w:val="uk-UA"/>
              </w:rPr>
              <w:t xml:space="preserve">__________________ Г.С. Лопушняк </w:t>
            </w:r>
          </w:p>
          <w:p w:rsidR="00B90A6D" w:rsidRPr="00601120" w:rsidRDefault="00B90A6D" w:rsidP="005D3BB8">
            <w:pPr>
              <w:ind w:firstLine="1080"/>
              <w:rPr>
                <w:b/>
                <w:sz w:val="24"/>
                <w:lang w:val="uk-UA"/>
              </w:rPr>
            </w:pPr>
            <w:r w:rsidRPr="00601120">
              <w:rPr>
                <w:sz w:val="24"/>
                <w:lang w:val="uk-UA"/>
              </w:rPr>
              <w:t xml:space="preserve"> </w:t>
            </w:r>
          </w:p>
          <w:p w:rsidR="00B90A6D" w:rsidRPr="00601120" w:rsidRDefault="00B90A6D" w:rsidP="005D3BB8">
            <w:pPr>
              <w:rPr>
                <w:b/>
                <w:sz w:val="24"/>
                <w:lang w:val="uk-UA"/>
              </w:rPr>
            </w:pPr>
          </w:p>
          <w:p w:rsidR="00B90A6D" w:rsidRPr="00601120" w:rsidRDefault="00B90A6D" w:rsidP="00AE3861">
            <w:pPr>
              <w:rPr>
                <w:b/>
                <w:sz w:val="24"/>
                <w:lang w:val="uk-UA"/>
              </w:rPr>
            </w:pPr>
          </w:p>
        </w:tc>
        <w:tc>
          <w:tcPr>
            <w:tcW w:w="4938" w:type="dxa"/>
          </w:tcPr>
          <w:p w:rsidR="008D65F0" w:rsidRPr="00601120" w:rsidRDefault="008D65F0" w:rsidP="008D65F0">
            <w:pPr>
              <w:rPr>
                <w:b/>
                <w:sz w:val="24"/>
                <w:lang w:val="uk-UA"/>
              </w:rPr>
            </w:pPr>
            <w:r w:rsidRPr="00601120">
              <w:rPr>
                <w:b/>
                <w:sz w:val="24"/>
                <w:lang w:val="uk-UA"/>
              </w:rPr>
              <w:t>РЕКОМЕНДОВАНО:</w:t>
            </w:r>
          </w:p>
          <w:p w:rsidR="008D65F0" w:rsidRPr="00601120" w:rsidRDefault="008D65F0" w:rsidP="008D65F0">
            <w:pPr>
              <w:rPr>
                <w:sz w:val="24"/>
                <w:lang w:val="uk-UA"/>
              </w:rPr>
            </w:pPr>
            <w:r>
              <w:rPr>
                <w:sz w:val="24"/>
                <w:lang w:val="uk-UA"/>
              </w:rPr>
              <w:t xml:space="preserve">кафедрою </w:t>
            </w:r>
            <w:proofErr w:type="spellStart"/>
            <w:r>
              <w:rPr>
                <w:sz w:val="24"/>
                <w:lang w:val="uk-UA"/>
              </w:rPr>
              <w:t>соціоекономіки</w:t>
            </w:r>
            <w:proofErr w:type="spellEnd"/>
            <w:r>
              <w:rPr>
                <w:sz w:val="24"/>
                <w:lang w:val="uk-UA"/>
              </w:rPr>
              <w:t xml:space="preserve"> та управління персоналом</w:t>
            </w:r>
            <w:r w:rsidR="00A6735B">
              <w:rPr>
                <w:sz w:val="24"/>
                <w:lang w:val="uk-UA"/>
              </w:rPr>
              <w:t xml:space="preserve"> протокол № </w:t>
            </w:r>
            <w:r w:rsidR="008B37FA">
              <w:rPr>
                <w:sz w:val="24"/>
                <w:lang w:val="uk-UA"/>
              </w:rPr>
              <w:t>1</w:t>
            </w:r>
            <w:r w:rsidR="00A6735B">
              <w:rPr>
                <w:sz w:val="24"/>
                <w:lang w:val="uk-UA"/>
              </w:rPr>
              <w:t xml:space="preserve">  від  </w:t>
            </w:r>
            <w:r w:rsidR="008B37FA">
              <w:rPr>
                <w:sz w:val="24"/>
                <w:lang w:val="uk-UA"/>
              </w:rPr>
              <w:t>30.08</w:t>
            </w:r>
            <w:r w:rsidR="00A6735B">
              <w:rPr>
                <w:sz w:val="24"/>
                <w:lang w:val="uk-UA"/>
              </w:rPr>
              <w:t>.</w:t>
            </w:r>
            <w:r w:rsidRPr="00601120">
              <w:rPr>
                <w:sz w:val="24"/>
                <w:lang w:val="uk-UA"/>
              </w:rPr>
              <w:t>2021 р.</w:t>
            </w:r>
          </w:p>
          <w:p w:rsidR="00A6735B" w:rsidRDefault="00A6735B" w:rsidP="008D65F0">
            <w:pPr>
              <w:rPr>
                <w:sz w:val="24"/>
                <w:lang w:val="uk-UA"/>
              </w:rPr>
            </w:pPr>
          </w:p>
          <w:p w:rsidR="008D65F0" w:rsidRPr="00601120" w:rsidRDefault="008D65F0" w:rsidP="008D65F0">
            <w:pPr>
              <w:rPr>
                <w:sz w:val="24"/>
                <w:lang w:val="uk-UA"/>
              </w:rPr>
            </w:pPr>
            <w:r w:rsidRPr="00601120">
              <w:rPr>
                <w:sz w:val="24"/>
                <w:lang w:val="uk-UA"/>
              </w:rPr>
              <w:t>Завідувач кафедри _________ Г.С. Лопушняк</w:t>
            </w:r>
          </w:p>
          <w:p w:rsidR="008D65F0" w:rsidRDefault="008D65F0" w:rsidP="005D3BB8">
            <w:pPr>
              <w:suppressAutoHyphens/>
              <w:rPr>
                <w:b/>
                <w:sz w:val="24"/>
                <w:lang w:val="uk-UA"/>
              </w:rPr>
            </w:pPr>
          </w:p>
          <w:p w:rsidR="00D253C8" w:rsidRPr="00601120" w:rsidRDefault="00D253C8" w:rsidP="005D3BB8">
            <w:pPr>
              <w:suppressAutoHyphens/>
              <w:rPr>
                <w:b/>
                <w:sz w:val="24"/>
                <w:lang w:val="uk-UA"/>
              </w:rPr>
            </w:pPr>
            <w:r w:rsidRPr="00601120">
              <w:rPr>
                <w:b/>
                <w:sz w:val="24"/>
                <w:lang w:val="uk-UA"/>
              </w:rPr>
              <w:t>РЕКОМЕНДОВАНО:</w:t>
            </w:r>
          </w:p>
          <w:p w:rsidR="00D253C8" w:rsidRPr="00601120" w:rsidRDefault="00D253C8" w:rsidP="005D3BB8">
            <w:pPr>
              <w:suppressAutoHyphens/>
              <w:rPr>
                <w:sz w:val="24"/>
                <w:lang w:val="uk-UA"/>
              </w:rPr>
            </w:pPr>
            <w:r w:rsidRPr="00601120">
              <w:rPr>
                <w:sz w:val="24"/>
                <w:lang w:val="uk-UA"/>
              </w:rPr>
              <w:t>кафедрою економічної теорії</w:t>
            </w:r>
          </w:p>
          <w:p w:rsidR="00D253C8" w:rsidRPr="00601120" w:rsidRDefault="00D253C8" w:rsidP="005D3BB8">
            <w:pPr>
              <w:suppressAutoHyphens/>
              <w:rPr>
                <w:sz w:val="24"/>
                <w:lang w:val="uk-UA"/>
              </w:rPr>
            </w:pPr>
            <w:r w:rsidRPr="00601120">
              <w:rPr>
                <w:sz w:val="24"/>
                <w:lang w:val="uk-UA"/>
              </w:rPr>
              <w:t>протокол № ___від _______</w:t>
            </w:r>
            <w:r w:rsidR="005D3BB8" w:rsidRPr="00601120">
              <w:rPr>
                <w:sz w:val="24"/>
                <w:lang w:val="uk-UA"/>
              </w:rPr>
              <w:t>2021 р.</w:t>
            </w:r>
          </w:p>
          <w:p w:rsidR="00D253C8" w:rsidRPr="00601120" w:rsidRDefault="00D253C8" w:rsidP="005D3BB8">
            <w:pPr>
              <w:suppressAutoHyphens/>
              <w:rPr>
                <w:sz w:val="24"/>
                <w:lang w:val="uk-UA"/>
              </w:rPr>
            </w:pPr>
            <w:r w:rsidRPr="00601120">
              <w:rPr>
                <w:sz w:val="24"/>
                <w:lang w:val="uk-UA"/>
              </w:rPr>
              <w:t>Завідувач кафедри _______</w:t>
            </w:r>
            <w:r w:rsidR="005D3BB8" w:rsidRPr="00601120">
              <w:rPr>
                <w:sz w:val="24"/>
                <w:lang w:val="uk-UA"/>
              </w:rPr>
              <w:t>__</w:t>
            </w:r>
            <w:r w:rsidRPr="00601120">
              <w:rPr>
                <w:sz w:val="24"/>
                <w:lang w:val="uk-UA"/>
              </w:rPr>
              <w:t>В.І.</w:t>
            </w:r>
            <w:r w:rsidR="005D3BB8" w:rsidRPr="00601120">
              <w:rPr>
                <w:sz w:val="24"/>
                <w:lang w:val="uk-UA"/>
              </w:rPr>
              <w:t xml:space="preserve"> </w:t>
            </w:r>
            <w:r w:rsidRPr="00601120">
              <w:rPr>
                <w:sz w:val="24"/>
                <w:lang w:val="uk-UA"/>
              </w:rPr>
              <w:t>Кириленко</w:t>
            </w:r>
          </w:p>
          <w:p w:rsidR="00D253C8" w:rsidRPr="00601120" w:rsidRDefault="00D253C8" w:rsidP="005D3BB8">
            <w:pPr>
              <w:rPr>
                <w:b/>
                <w:sz w:val="24"/>
                <w:lang w:val="uk-UA"/>
              </w:rPr>
            </w:pPr>
          </w:p>
          <w:p w:rsidR="00AE3861" w:rsidRPr="00601120" w:rsidRDefault="00AE3861" w:rsidP="00AE3861">
            <w:pPr>
              <w:rPr>
                <w:sz w:val="24"/>
                <w:lang w:val="uk-UA"/>
              </w:rPr>
            </w:pPr>
            <w:r w:rsidRPr="00601120">
              <w:rPr>
                <w:b/>
                <w:sz w:val="24"/>
                <w:lang w:val="uk-UA"/>
              </w:rPr>
              <w:t>ПОГОДЖЕНО</w:t>
            </w:r>
            <w:r w:rsidRPr="00601120">
              <w:rPr>
                <w:sz w:val="24"/>
                <w:lang w:val="uk-UA"/>
              </w:rPr>
              <w:t>:</w:t>
            </w:r>
          </w:p>
          <w:p w:rsidR="00AE3861" w:rsidRPr="00601120" w:rsidRDefault="00AE3861" w:rsidP="00AE3861">
            <w:pPr>
              <w:rPr>
                <w:sz w:val="24"/>
                <w:lang w:val="uk-UA"/>
              </w:rPr>
            </w:pPr>
            <w:r w:rsidRPr="00601120">
              <w:rPr>
                <w:sz w:val="24"/>
                <w:lang w:val="uk-UA"/>
              </w:rPr>
              <w:t xml:space="preserve">Директор Центру менеджменту </w:t>
            </w:r>
            <w:r w:rsidRPr="00601120">
              <w:rPr>
                <w:sz w:val="24"/>
                <w:lang w:val="uk-UA"/>
              </w:rPr>
              <w:br/>
              <w:t>та моніторингу якості освіти</w:t>
            </w:r>
          </w:p>
          <w:p w:rsidR="00AE3861" w:rsidRPr="00601120" w:rsidRDefault="00AE3861" w:rsidP="00AE3861">
            <w:pPr>
              <w:rPr>
                <w:sz w:val="24"/>
                <w:lang w:val="uk-UA"/>
              </w:rPr>
            </w:pPr>
          </w:p>
          <w:p w:rsidR="00AE3861" w:rsidRPr="00601120" w:rsidRDefault="00AE3861" w:rsidP="00AE3861">
            <w:pPr>
              <w:rPr>
                <w:sz w:val="24"/>
                <w:lang w:val="uk-UA"/>
              </w:rPr>
            </w:pPr>
            <w:r w:rsidRPr="00601120">
              <w:rPr>
                <w:sz w:val="24"/>
                <w:lang w:val="uk-UA"/>
              </w:rPr>
              <w:t>_________</w:t>
            </w:r>
            <w:r>
              <w:rPr>
                <w:sz w:val="24"/>
                <w:lang w:val="uk-UA"/>
              </w:rPr>
              <w:t>_____</w:t>
            </w:r>
            <w:r w:rsidRPr="00601120">
              <w:rPr>
                <w:sz w:val="24"/>
                <w:lang w:val="uk-UA"/>
              </w:rPr>
              <w:t>_Т.О. Фролова</w:t>
            </w:r>
          </w:p>
          <w:p w:rsidR="00B90A6D" w:rsidRPr="00AE3861" w:rsidRDefault="00B90A6D" w:rsidP="005D3BB8">
            <w:pPr>
              <w:rPr>
                <w:sz w:val="24"/>
                <w:lang w:val="en-US"/>
              </w:rPr>
            </w:pPr>
          </w:p>
          <w:p w:rsidR="001B0A38" w:rsidRDefault="001B0A38" w:rsidP="001B0A38">
            <w:pPr>
              <w:pStyle w:val="aa"/>
              <w:spacing w:after="0"/>
              <w:ind w:left="0"/>
              <w:rPr>
                <w:b/>
                <w:lang w:val="en-US"/>
              </w:rPr>
            </w:pPr>
          </w:p>
          <w:p w:rsidR="00AE3861" w:rsidRPr="00601120" w:rsidRDefault="00AE3861" w:rsidP="001B0A38">
            <w:pPr>
              <w:pStyle w:val="aa"/>
              <w:spacing w:after="0"/>
              <w:ind w:left="0"/>
              <w:rPr>
                <w:b/>
                <w:lang w:val="uk-UA"/>
              </w:rPr>
            </w:pPr>
            <w:r w:rsidRPr="00601120">
              <w:rPr>
                <w:b/>
                <w:lang w:val="uk-UA"/>
              </w:rPr>
              <w:t>Київ – 2021</w:t>
            </w:r>
          </w:p>
          <w:p w:rsidR="00B90A6D" w:rsidRPr="001B0A38" w:rsidRDefault="00B90A6D" w:rsidP="005D3BB8">
            <w:pPr>
              <w:rPr>
                <w:sz w:val="24"/>
                <w:lang w:val="en-US"/>
              </w:rPr>
            </w:pPr>
          </w:p>
        </w:tc>
      </w:tr>
    </w:tbl>
    <w:p w:rsidR="003F7AF2" w:rsidRPr="00601120" w:rsidRDefault="00B90A6D" w:rsidP="005D3BB8">
      <w:pPr>
        <w:ind w:firstLine="567"/>
        <w:jc w:val="both"/>
        <w:rPr>
          <w:color w:val="000000"/>
          <w:szCs w:val="28"/>
          <w:lang w:val="uk-UA"/>
        </w:rPr>
      </w:pPr>
      <w:r w:rsidRPr="00601120">
        <w:rPr>
          <w:b/>
          <w:lang w:val="uk-UA"/>
        </w:rPr>
        <w:br w:type="page"/>
      </w:r>
      <w:r w:rsidR="003F7AF2" w:rsidRPr="00601120">
        <w:rPr>
          <w:color w:val="000000"/>
          <w:szCs w:val="28"/>
          <w:lang w:val="uk-UA"/>
        </w:rPr>
        <w:lastRenderedPageBreak/>
        <w:t xml:space="preserve">Розробники: </w:t>
      </w:r>
    </w:p>
    <w:p w:rsidR="00E16444" w:rsidRPr="00601120" w:rsidRDefault="00E16444" w:rsidP="00E16444">
      <w:pPr>
        <w:ind w:firstLine="567"/>
        <w:jc w:val="both"/>
        <w:rPr>
          <w:i/>
          <w:noProof/>
          <w:szCs w:val="28"/>
          <w:lang w:val="uk-UA"/>
        </w:rPr>
      </w:pPr>
      <w:r w:rsidRPr="00601120">
        <w:rPr>
          <w:szCs w:val="28"/>
          <w:lang w:val="uk-UA"/>
        </w:rPr>
        <w:t xml:space="preserve">Лопушняк </w:t>
      </w:r>
      <w:r w:rsidRPr="00601120">
        <w:rPr>
          <w:color w:val="000000"/>
          <w:szCs w:val="28"/>
          <w:lang w:val="uk-UA"/>
        </w:rPr>
        <w:t>Галина</w:t>
      </w:r>
      <w:r w:rsidRPr="00601120">
        <w:rPr>
          <w:szCs w:val="28"/>
          <w:lang w:val="uk-UA"/>
        </w:rPr>
        <w:t xml:space="preserve"> Степанівна, </w:t>
      </w:r>
      <w:proofErr w:type="spellStart"/>
      <w:r w:rsidRPr="00601120">
        <w:rPr>
          <w:szCs w:val="28"/>
          <w:lang w:val="uk-UA"/>
        </w:rPr>
        <w:t>д.е.н</w:t>
      </w:r>
      <w:proofErr w:type="spellEnd"/>
      <w:r w:rsidRPr="00601120">
        <w:rPr>
          <w:szCs w:val="28"/>
          <w:lang w:val="uk-UA"/>
        </w:rPr>
        <w:t>., професор,</w:t>
      </w:r>
      <w:r w:rsidRPr="00601120">
        <w:rPr>
          <w:i/>
          <w:szCs w:val="28"/>
          <w:lang w:val="uk-UA"/>
        </w:rPr>
        <w:t xml:space="preserve"> </w:t>
      </w:r>
      <w:r w:rsidRPr="00601120">
        <w:rPr>
          <w:color w:val="000000"/>
          <w:szCs w:val="28"/>
          <w:lang w:val="uk-UA"/>
        </w:rPr>
        <w:t xml:space="preserve">завідувач кафедри </w:t>
      </w:r>
      <w:proofErr w:type="spellStart"/>
      <w:r w:rsidRPr="00601120">
        <w:rPr>
          <w:color w:val="000000"/>
          <w:szCs w:val="28"/>
          <w:lang w:val="uk-UA"/>
        </w:rPr>
        <w:t>соціоекономіки</w:t>
      </w:r>
      <w:proofErr w:type="spellEnd"/>
      <w:r w:rsidRPr="00601120">
        <w:rPr>
          <w:color w:val="000000"/>
          <w:szCs w:val="28"/>
          <w:lang w:val="uk-UA"/>
        </w:rPr>
        <w:t xml:space="preserve"> та управління персоналом</w:t>
      </w:r>
    </w:p>
    <w:p w:rsidR="00E16444" w:rsidRPr="00601120" w:rsidRDefault="00E16444" w:rsidP="00E16444">
      <w:pPr>
        <w:autoSpaceDE w:val="0"/>
        <w:autoSpaceDN w:val="0"/>
        <w:adjustRightInd w:val="0"/>
        <w:ind w:firstLine="567"/>
        <w:jc w:val="both"/>
        <w:rPr>
          <w:szCs w:val="28"/>
          <w:lang w:val="uk-UA" w:eastAsia="uk-UA"/>
        </w:rPr>
      </w:pPr>
      <w:proofErr w:type="spellStart"/>
      <w:r w:rsidRPr="00601120">
        <w:rPr>
          <w:szCs w:val="28"/>
          <w:lang w:val="uk-UA" w:eastAsia="uk-UA"/>
        </w:rPr>
        <w:t>email</w:t>
      </w:r>
      <w:proofErr w:type="spellEnd"/>
      <w:r w:rsidRPr="00601120">
        <w:rPr>
          <w:szCs w:val="28"/>
          <w:lang w:val="uk-UA" w:eastAsia="uk-UA"/>
        </w:rPr>
        <w:t xml:space="preserve">: </w:t>
      </w:r>
      <w:hyperlink r:id="rId8" w:history="1">
        <w:r w:rsidRPr="00601120">
          <w:rPr>
            <w:rStyle w:val="ad"/>
            <w:szCs w:val="28"/>
            <w:lang w:val="uk-UA" w:eastAsia="uk-UA"/>
          </w:rPr>
          <w:t>halstep@ukr.net</w:t>
        </w:r>
      </w:hyperlink>
    </w:p>
    <w:p w:rsidR="00E16444" w:rsidRPr="00601120" w:rsidRDefault="00E16444" w:rsidP="00E16444">
      <w:pPr>
        <w:autoSpaceDE w:val="0"/>
        <w:autoSpaceDN w:val="0"/>
        <w:adjustRightInd w:val="0"/>
        <w:ind w:firstLine="567"/>
        <w:jc w:val="both"/>
        <w:rPr>
          <w:color w:val="000000"/>
          <w:szCs w:val="28"/>
          <w:lang w:val="uk-UA"/>
        </w:rPr>
      </w:pPr>
      <w:proofErr w:type="spellStart"/>
      <w:r w:rsidRPr="00601120">
        <w:rPr>
          <w:color w:val="000000"/>
          <w:szCs w:val="28"/>
          <w:lang w:val="uk-UA"/>
        </w:rPr>
        <w:t>Шандар</w:t>
      </w:r>
      <w:proofErr w:type="spellEnd"/>
      <w:r w:rsidRPr="00601120">
        <w:rPr>
          <w:color w:val="000000"/>
          <w:szCs w:val="28"/>
          <w:lang w:val="uk-UA"/>
        </w:rPr>
        <w:t xml:space="preserve"> Анна Михайлівна, </w:t>
      </w:r>
      <w:proofErr w:type="spellStart"/>
      <w:r w:rsidRPr="00601120">
        <w:rPr>
          <w:color w:val="000000"/>
          <w:szCs w:val="28"/>
          <w:lang w:val="uk-UA"/>
        </w:rPr>
        <w:t>PhD</w:t>
      </w:r>
      <w:proofErr w:type="spellEnd"/>
      <w:r w:rsidRPr="00601120">
        <w:rPr>
          <w:color w:val="000000"/>
          <w:szCs w:val="28"/>
          <w:lang w:val="uk-UA"/>
        </w:rPr>
        <w:t xml:space="preserve"> (Економіка), старший викладач кафедри </w:t>
      </w:r>
      <w:proofErr w:type="spellStart"/>
      <w:r w:rsidRPr="00601120">
        <w:rPr>
          <w:color w:val="000000"/>
          <w:szCs w:val="28"/>
          <w:lang w:val="uk-UA"/>
        </w:rPr>
        <w:t>соціоекономіки</w:t>
      </w:r>
      <w:proofErr w:type="spellEnd"/>
      <w:r w:rsidRPr="00601120">
        <w:rPr>
          <w:color w:val="000000"/>
          <w:szCs w:val="28"/>
          <w:lang w:val="uk-UA"/>
        </w:rPr>
        <w:t xml:space="preserve"> та управління персоналом</w:t>
      </w:r>
    </w:p>
    <w:p w:rsidR="00E16444" w:rsidRPr="00601120" w:rsidRDefault="00E16444" w:rsidP="00E16444">
      <w:pPr>
        <w:autoSpaceDE w:val="0"/>
        <w:autoSpaceDN w:val="0"/>
        <w:adjustRightInd w:val="0"/>
        <w:ind w:firstLine="567"/>
        <w:jc w:val="both"/>
        <w:rPr>
          <w:color w:val="000000"/>
          <w:szCs w:val="28"/>
          <w:lang w:val="uk-UA"/>
        </w:rPr>
      </w:pPr>
      <w:proofErr w:type="spellStart"/>
      <w:r w:rsidRPr="00601120">
        <w:rPr>
          <w:color w:val="000000"/>
          <w:szCs w:val="28"/>
          <w:lang w:val="uk-UA"/>
        </w:rPr>
        <w:t>email</w:t>
      </w:r>
      <w:proofErr w:type="spellEnd"/>
      <w:r w:rsidRPr="00601120">
        <w:rPr>
          <w:color w:val="000000"/>
          <w:szCs w:val="28"/>
          <w:lang w:val="uk-UA"/>
        </w:rPr>
        <w:t xml:space="preserve">: </w:t>
      </w:r>
      <w:hyperlink r:id="rId9" w:history="1">
        <w:r w:rsidRPr="00601120">
          <w:rPr>
            <w:rStyle w:val="ad"/>
            <w:szCs w:val="28"/>
            <w:lang w:val="uk-UA"/>
          </w:rPr>
          <w:t>anna_shandar@kneu.edu.ua</w:t>
        </w:r>
      </w:hyperlink>
      <w:r w:rsidRPr="00601120">
        <w:rPr>
          <w:color w:val="000000"/>
          <w:szCs w:val="28"/>
          <w:lang w:val="uk-UA"/>
        </w:rPr>
        <w:t xml:space="preserve"> </w:t>
      </w:r>
    </w:p>
    <w:p w:rsidR="00332DDB" w:rsidRPr="00601120" w:rsidRDefault="00332DDB" w:rsidP="005D3BB8">
      <w:pPr>
        <w:tabs>
          <w:tab w:val="num" w:pos="432"/>
        </w:tabs>
        <w:suppressAutoHyphens/>
        <w:ind w:firstLine="567"/>
        <w:jc w:val="both"/>
        <w:rPr>
          <w:szCs w:val="28"/>
          <w:lang w:val="uk-UA"/>
        </w:rPr>
      </w:pPr>
      <w:r w:rsidRPr="00601120">
        <w:rPr>
          <w:szCs w:val="28"/>
          <w:lang w:val="uk-UA"/>
        </w:rPr>
        <w:t xml:space="preserve">Кулага Ірина Володимирівна, </w:t>
      </w:r>
      <w:proofErr w:type="spellStart"/>
      <w:r w:rsidR="00EE7FF6" w:rsidRPr="00601120">
        <w:rPr>
          <w:szCs w:val="28"/>
          <w:lang w:val="uk-UA"/>
        </w:rPr>
        <w:t>к.е.н</w:t>
      </w:r>
      <w:proofErr w:type="spellEnd"/>
      <w:r w:rsidR="00EE7FF6" w:rsidRPr="00601120">
        <w:rPr>
          <w:szCs w:val="28"/>
          <w:lang w:val="uk-UA"/>
        </w:rPr>
        <w:t>.</w:t>
      </w:r>
      <w:r w:rsidRPr="00601120">
        <w:rPr>
          <w:szCs w:val="28"/>
          <w:lang w:val="uk-UA"/>
        </w:rPr>
        <w:t xml:space="preserve">, доцент, доцент кафедри економічної теорії </w:t>
      </w:r>
    </w:p>
    <w:p w:rsidR="00332DDB" w:rsidRPr="00601120" w:rsidRDefault="00332DDB" w:rsidP="005D3BB8">
      <w:pPr>
        <w:tabs>
          <w:tab w:val="num" w:pos="432"/>
        </w:tabs>
        <w:suppressAutoHyphens/>
        <w:ind w:firstLine="567"/>
        <w:rPr>
          <w:szCs w:val="28"/>
          <w:lang w:val="uk-UA"/>
        </w:rPr>
      </w:pPr>
      <w:r w:rsidRPr="00601120">
        <w:rPr>
          <w:szCs w:val="28"/>
          <w:lang w:val="uk-UA"/>
        </w:rPr>
        <w:t>e-</w:t>
      </w:r>
      <w:proofErr w:type="spellStart"/>
      <w:r w:rsidRPr="00601120">
        <w:rPr>
          <w:szCs w:val="28"/>
          <w:lang w:val="uk-UA"/>
        </w:rPr>
        <w:t>mail</w:t>
      </w:r>
      <w:proofErr w:type="spellEnd"/>
      <w:r w:rsidRPr="00601120">
        <w:rPr>
          <w:szCs w:val="28"/>
          <w:lang w:val="uk-UA"/>
        </w:rPr>
        <w:t>:</w:t>
      </w:r>
      <w:r w:rsidRPr="00601120">
        <w:rPr>
          <w:i/>
          <w:szCs w:val="28"/>
          <w:lang w:val="uk-UA"/>
        </w:rPr>
        <w:t xml:space="preserve"> </w:t>
      </w:r>
      <w:hyperlink r:id="rId10" w:history="1">
        <w:r w:rsidRPr="00601120">
          <w:rPr>
            <w:rStyle w:val="ad"/>
            <w:szCs w:val="28"/>
            <w:lang w:val="uk-UA"/>
          </w:rPr>
          <w:t>irinakulaga@kneu.edu.ua</w:t>
        </w:r>
      </w:hyperlink>
      <w:r w:rsidRPr="00601120">
        <w:rPr>
          <w:szCs w:val="28"/>
          <w:lang w:val="uk-UA"/>
        </w:rPr>
        <w:t xml:space="preserve"> </w:t>
      </w:r>
    </w:p>
    <w:p w:rsidR="00332DDB" w:rsidRPr="00601120" w:rsidRDefault="00332DDB" w:rsidP="005D3BB8">
      <w:pPr>
        <w:ind w:firstLine="567"/>
        <w:jc w:val="both"/>
        <w:rPr>
          <w:szCs w:val="28"/>
          <w:lang w:val="uk-UA"/>
        </w:rPr>
      </w:pPr>
      <w:r w:rsidRPr="00601120">
        <w:rPr>
          <w:szCs w:val="28"/>
          <w:lang w:val="uk-UA"/>
        </w:rPr>
        <w:t xml:space="preserve">Ткаченко Олена Вадимівна, </w:t>
      </w:r>
      <w:proofErr w:type="spellStart"/>
      <w:r w:rsidRPr="00601120">
        <w:rPr>
          <w:szCs w:val="28"/>
          <w:lang w:val="uk-UA"/>
        </w:rPr>
        <w:t>к</w:t>
      </w:r>
      <w:r w:rsidR="00EE7FF6" w:rsidRPr="00601120">
        <w:rPr>
          <w:szCs w:val="28"/>
          <w:lang w:val="uk-UA"/>
        </w:rPr>
        <w:t>.е.н</w:t>
      </w:r>
      <w:proofErr w:type="spellEnd"/>
      <w:r w:rsidR="00EE7FF6" w:rsidRPr="00601120">
        <w:rPr>
          <w:szCs w:val="28"/>
          <w:lang w:val="uk-UA"/>
        </w:rPr>
        <w:t>.</w:t>
      </w:r>
      <w:r w:rsidRPr="00601120">
        <w:rPr>
          <w:szCs w:val="28"/>
          <w:lang w:val="uk-UA"/>
        </w:rPr>
        <w:t>, професор, професор кафедри економічної теорії</w:t>
      </w:r>
    </w:p>
    <w:p w:rsidR="00332DDB" w:rsidRPr="00601120" w:rsidRDefault="00332DDB" w:rsidP="005D3BB8">
      <w:pPr>
        <w:ind w:firstLine="567"/>
        <w:jc w:val="both"/>
        <w:rPr>
          <w:szCs w:val="28"/>
          <w:lang w:val="uk-UA"/>
        </w:rPr>
      </w:pPr>
      <w:r w:rsidRPr="00601120">
        <w:rPr>
          <w:szCs w:val="28"/>
          <w:lang w:val="uk-UA"/>
        </w:rPr>
        <w:t>e-</w:t>
      </w:r>
      <w:proofErr w:type="spellStart"/>
      <w:r w:rsidRPr="00601120">
        <w:rPr>
          <w:szCs w:val="28"/>
          <w:lang w:val="uk-UA"/>
        </w:rPr>
        <w:t>mail</w:t>
      </w:r>
      <w:proofErr w:type="spellEnd"/>
      <w:r w:rsidRPr="00601120">
        <w:rPr>
          <w:szCs w:val="28"/>
          <w:lang w:val="uk-UA"/>
        </w:rPr>
        <w:t xml:space="preserve">: </w:t>
      </w:r>
      <w:hyperlink r:id="rId11" w:history="1">
        <w:r w:rsidRPr="00601120">
          <w:rPr>
            <w:rStyle w:val="ad"/>
            <w:szCs w:val="28"/>
            <w:lang w:val="uk-UA"/>
          </w:rPr>
          <w:t>tkachenkoolena@kneu.edu.ua</w:t>
        </w:r>
      </w:hyperlink>
    </w:p>
    <w:p w:rsidR="003F7AF2" w:rsidRPr="00601120" w:rsidRDefault="003F7AF2" w:rsidP="005D3BB8">
      <w:pPr>
        <w:autoSpaceDE w:val="0"/>
        <w:autoSpaceDN w:val="0"/>
        <w:adjustRightInd w:val="0"/>
        <w:rPr>
          <w:color w:val="000000"/>
          <w:szCs w:val="28"/>
          <w:lang w:val="uk-UA"/>
        </w:rPr>
      </w:pPr>
    </w:p>
    <w:p w:rsidR="003F7AF2" w:rsidRPr="00601120" w:rsidRDefault="003F7AF2" w:rsidP="005D3BB8">
      <w:pPr>
        <w:autoSpaceDE w:val="0"/>
        <w:autoSpaceDN w:val="0"/>
        <w:adjustRightInd w:val="0"/>
        <w:rPr>
          <w:color w:val="000000"/>
          <w:szCs w:val="28"/>
          <w:lang w:val="uk-UA"/>
        </w:rPr>
      </w:pPr>
    </w:p>
    <w:tbl>
      <w:tblPr>
        <w:tblW w:w="0" w:type="auto"/>
        <w:tblInd w:w="108" w:type="dxa"/>
        <w:tblBorders>
          <w:top w:val="nil"/>
          <w:left w:val="nil"/>
          <w:bottom w:val="nil"/>
          <w:right w:val="nil"/>
        </w:tblBorders>
        <w:tblLayout w:type="fixed"/>
        <w:tblLook w:val="0000"/>
      </w:tblPr>
      <w:tblGrid>
        <w:gridCol w:w="5036"/>
        <w:gridCol w:w="3738"/>
      </w:tblGrid>
      <w:tr w:rsidR="003F7AF2" w:rsidRPr="00601120" w:rsidTr="003F7AF2">
        <w:trPr>
          <w:trHeight w:val="117"/>
        </w:trPr>
        <w:tc>
          <w:tcPr>
            <w:tcW w:w="5036"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Форма навчання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очна (денна) </w:t>
            </w:r>
          </w:p>
        </w:tc>
      </w:tr>
      <w:tr w:rsidR="003F7AF2" w:rsidRPr="00601120" w:rsidTr="003F7AF2">
        <w:trPr>
          <w:trHeight w:val="117"/>
        </w:trPr>
        <w:tc>
          <w:tcPr>
            <w:tcW w:w="5036"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Семестр –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1</w:t>
            </w:r>
          </w:p>
        </w:tc>
      </w:tr>
      <w:tr w:rsidR="003F7AF2" w:rsidRPr="00601120" w:rsidTr="003F7AF2">
        <w:trPr>
          <w:trHeight w:val="117"/>
        </w:trPr>
        <w:tc>
          <w:tcPr>
            <w:tcW w:w="5036"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Кількість кредитів ECTS –</w:t>
            </w:r>
          </w:p>
        </w:tc>
        <w:tc>
          <w:tcPr>
            <w:tcW w:w="3738" w:type="dxa"/>
          </w:tcPr>
          <w:p w:rsidR="003F7AF2" w:rsidRPr="00601120" w:rsidRDefault="00F97369" w:rsidP="005D3BB8">
            <w:pPr>
              <w:autoSpaceDE w:val="0"/>
              <w:autoSpaceDN w:val="0"/>
              <w:adjustRightInd w:val="0"/>
              <w:rPr>
                <w:color w:val="000000"/>
                <w:szCs w:val="28"/>
                <w:lang w:val="uk-UA"/>
              </w:rPr>
            </w:pPr>
            <w:r w:rsidRPr="00601120">
              <w:rPr>
                <w:color w:val="000000"/>
                <w:szCs w:val="28"/>
                <w:lang w:val="uk-UA"/>
              </w:rPr>
              <w:t>5</w:t>
            </w:r>
          </w:p>
        </w:tc>
      </w:tr>
      <w:tr w:rsidR="003F7AF2" w:rsidRPr="00601120" w:rsidTr="003F7AF2">
        <w:trPr>
          <w:trHeight w:val="117"/>
        </w:trPr>
        <w:tc>
          <w:tcPr>
            <w:tcW w:w="5036"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Форма підсумкового контролю –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залік</w:t>
            </w:r>
          </w:p>
        </w:tc>
      </w:tr>
      <w:tr w:rsidR="003F7AF2" w:rsidRPr="00601120" w:rsidTr="003F7AF2">
        <w:trPr>
          <w:trHeight w:val="117"/>
        </w:trPr>
        <w:tc>
          <w:tcPr>
            <w:tcW w:w="5036"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Мова викладання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українська</w:t>
            </w:r>
          </w:p>
        </w:tc>
      </w:tr>
    </w:tbl>
    <w:p w:rsidR="003F7AF2" w:rsidRPr="00601120" w:rsidRDefault="003F7AF2" w:rsidP="005D3BB8">
      <w:pPr>
        <w:pStyle w:val="Default"/>
        <w:rPr>
          <w:b/>
          <w:bCs/>
          <w:sz w:val="28"/>
          <w:szCs w:val="28"/>
          <w:lang w:val="uk-UA"/>
        </w:rPr>
      </w:pPr>
    </w:p>
    <w:tbl>
      <w:tblPr>
        <w:tblW w:w="0" w:type="auto"/>
        <w:tblInd w:w="108" w:type="dxa"/>
        <w:tblBorders>
          <w:top w:val="nil"/>
          <w:left w:val="nil"/>
          <w:bottom w:val="nil"/>
          <w:right w:val="nil"/>
        </w:tblBorders>
        <w:tblLayout w:type="fixed"/>
        <w:tblLook w:val="0000"/>
      </w:tblPr>
      <w:tblGrid>
        <w:gridCol w:w="4962"/>
        <w:gridCol w:w="3738"/>
      </w:tblGrid>
      <w:tr w:rsidR="003F7AF2" w:rsidRPr="00601120" w:rsidTr="00EE7FF6">
        <w:trPr>
          <w:trHeight w:val="117"/>
        </w:trPr>
        <w:tc>
          <w:tcPr>
            <w:tcW w:w="4962"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Форма навчання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заочна </w:t>
            </w:r>
          </w:p>
        </w:tc>
      </w:tr>
      <w:tr w:rsidR="003F7AF2" w:rsidRPr="00601120" w:rsidTr="00EE7FF6">
        <w:trPr>
          <w:trHeight w:val="117"/>
        </w:trPr>
        <w:tc>
          <w:tcPr>
            <w:tcW w:w="4962"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Семестр –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1</w:t>
            </w:r>
          </w:p>
        </w:tc>
      </w:tr>
      <w:tr w:rsidR="003F7AF2" w:rsidRPr="00601120" w:rsidTr="00EE7FF6">
        <w:trPr>
          <w:trHeight w:val="117"/>
        </w:trPr>
        <w:tc>
          <w:tcPr>
            <w:tcW w:w="4962"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Кількість кредитів ECTS –</w:t>
            </w:r>
          </w:p>
        </w:tc>
        <w:tc>
          <w:tcPr>
            <w:tcW w:w="3738" w:type="dxa"/>
          </w:tcPr>
          <w:p w:rsidR="003F7AF2" w:rsidRPr="00601120" w:rsidRDefault="00F97369" w:rsidP="005D3BB8">
            <w:pPr>
              <w:autoSpaceDE w:val="0"/>
              <w:autoSpaceDN w:val="0"/>
              <w:adjustRightInd w:val="0"/>
              <w:rPr>
                <w:color w:val="000000"/>
                <w:szCs w:val="28"/>
                <w:lang w:val="uk-UA"/>
              </w:rPr>
            </w:pPr>
            <w:r w:rsidRPr="00601120">
              <w:rPr>
                <w:color w:val="000000"/>
                <w:szCs w:val="28"/>
                <w:lang w:val="uk-UA"/>
              </w:rPr>
              <w:t>5</w:t>
            </w:r>
          </w:p>
        </w:tc>
      </w:tr>
      <w:tr w:rsidR="003F7AF2" w:rsidRPr="00601120" w:rsidTr="00EE7FF6">
        <w:trPr>
          <w:trHeight w:val="117"/>
        </w:trPr>
        <w:tc>
          <w:tcPr>
            <w:tcW w:w="4962"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Форма підсумкового контролю –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залік</w:t>
            </w:r>
          </w:p>
        </w:tc>
      </w:tr>
      <w:tr w:rsidR="003F7AF2" w:rsidRPr="00601120" w:rsidTr="00EE7FF6">
        <w:trPr>
          <w:trHeight w:val="117"/>
        </w:trPr>
        <w:tc>
          <w:tcPr>
            <w:tcW w:w="4962"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Мова викладання –</w:t>
            </w:r>
          </w:p>
        </w:tc>
        <w:tc>
          <w:tcPr>
            <w:tcW w:w="3738" w:type="dxa"/>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українська</w:t>
            </w:r>
          </w:p>
        </w:tc>
      </w:tr>
      <w:tr w:rsidR="003F7AF2" w:rsidRPr="00601120" w:rsidTr="00EE7FF6">
        <w:trPr>
          <w:trHeight w:val="117"/>
        </w:trPr>
        <w:tc>
          <w:tcPr>
            <w:tcW w:w="4962" w:type="dxa"/>
            <w:tcBorders>
              <w:left w:val="nil"/>
            </w:tcBorders>
          </w:tcPr>
          <w:p w:rsidR="003F7AF2" w:rsidRPr="00601120" w:rsidRDefault="003F7AF2" w:rsidP="005D3BB8">
            <w:pPr>
              <w:autoSpaceDE w:val="0"/>
              <w:autoSpaceDN w:val="0"/>
              <w:adjustRightInd w:val="0"/>
              <w:rPr>
                <w:color w:val="000000"/>
                <w:szCs w:val="28"/>
                <w:lang w:val="uk-UA"/>
              </w:rPr>
            </w:pPr>
          </w:p>
          <w:p w:rsidR="003F7AF2" w:rsidRPr="00601120" w:rsidRDefault="003F7AF2" w:rsidP="005D3BB8">
            <w:pPr>
              <w:autoSpaceDE w:val="0"/>
              <w:autoSpaceDN w:val="0"/>
              <w:adjustRightInd w:val="0"/>
              <w:rPr>
                <w:color w:val="000000"/>
                <w:szCs w:val="28"/>
                <w:lang w:val="uk-UA"/>
              </w:rPr>
            </w:pPr>
            <w:r w:rsidRPr="00601120">
              <w:rPr>
                <w:color w:val="000000"/>
                <w:szCs w:val="28"/>
                <w:lang w:val="uk-UA"/>
              </w:rPr>
              <w:t>Форма навчання –</w:t>
            </w:r>
          </w:p>
        </w:tc>
        <w:tc>
          <w:tcPr>
            <w:tcW w:w="3738" w:type="dxa"/>
            <w:tcBorders>
              <w:right w:val="nil"/>
            </w:tcBorders>
          </w:tcPr>
          <w:p w:rsidR="003F7AF2" w:rsidRPr="00601120" w:rsidRDefault="003F7AF2" w:rsidP="005D3BB8">
            <w:pPr>
              <w:autoSpaceDE w:val="0"/>
              <w:autoSpaceDN w:val="0"/>
              <w:adjustRightInd w:val="0"/>
              <w:rPr>
                <w:color w:val="000000"/>
                <w:szCs w:val="28"/>
                <w:lang w:val="uk-UA"/>
              </w:rPr>
            </w:pPr>
          </w:p>
          <w:p w:rsidR="003F7AF2" w:rsidRPr="00601120" w:rsidRDefault="003F7AF2" w:rsidP="005D3BB8">
            <w:pPr>
              <w:autoSpaceDE w:val="0"/>
              <w:autoSpaceDN w:val="0"/>
              <w:adjustRightInd w:val="0"/>
              <w:rPr>
                <w:color w:val="000000"/>
                <w:szCs w:val="28"/>
                <w:lang w:val="uk-UA"/>
              </w:rPr>
            </w:pPr>
            <w:r w:rsidRPr="00601120">
              <w:rPr>
                <w:color w:val="000000"/>
                <w:szCs w:val="28"/>
                <w:lang w:val="uk-UA"/>
              </w:rPr>
              <w:t>дистанційна</w:t>
            </w:r>
          </w:p>
        </w:tc>
      </w:tr>
      <w:tr w:rsidR="003F7AF2" w:rsidRPr="00601120" w:rsidTr="00EE7FF6">
        <w:trPr>
          <w:trHeight w:val="117"/>
        </w:trPr>
        <w:tc>
          <w:tcPr>
            <w:tcW w:w="4962" w:type="dxa"/>
            <w:tcBorders>
              <w:lef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Семестр – </w:t>
            </w:r>
          </w:p>
        </w:tc>
        <w:tc>
          <w:tcPr>
            <w:tcW w:w="3738" w:type="dxa"/>
            <w:tcBorders>
              <w:righ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1</w:t>
            </w:r>
          </w:p>
        </w:tc>
      </w:tr>
      <w:tr w:rsidR="003F7AF2" w:rsidRPr="00601120" w:rsidTr="00EE7FF6">
        <w:trPr>
          <w:trHeight w:val="117"/>
        </w:trPr>
        <w:tc>
          <w:tcPr>
            <w:tcW w:w="4962" w:type="dxa"/>
            <w:tcBorders>
              <w:lef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Кількість кредитів ECTS –</w:t>
            </w:r>
          </w:p>
        </w:tc>
        <w:tc>
          <w:tcPr>
            <w:tcW w:w="3738" w:type="dxa"/>
            <w:tcBorders>
              <w:right w:val="nil"/>
            </w:tcBorders>
          </w:tcPr>
          <w:p w:rsidR="003F7AF2" w:rsidRPr="00601120" w:rsidRDefault="00F97369" w:rsidP="005D3BB8">
            <w:pPr>
              <w:autoSpaceDE w:val="0"/>
              <w:autoSpaceDN w:val="0"/>
              <w:adjustRightInd w:val="0"/>
              <w:rPr>
                <w:color w:val="000000"/>
                <w:szCs w:val="28"/>
                <w:lang w:val="uk-UA"/>
              </w:rPr>
            </w:pPr>
            <w:r w:rsidRPr="00601120">
              <w:rPr>
                <w:color w:val="000000"/>
                <w:szCs w:val="28"/>
                <w:lang w:val="uk-UA"/>
              </w:rPr>
              <w:t>5</w:t>
            </w:r>
          </w:p>
        </w:tc>
      </w:tr>
      <w:tr w:rsidR="003F7AF2" w:rsidRPr="00601120" w:rsidTr="00EE7FF6">
        <w:trPr>
          <w:trHeight w:val="117"/>
        </w:trPr>
        <w:tc>
          <w:tcPr>
            <w:tcW w:w="4962" w:type="dxa"/>
            <w:tcBorders>
              <w:lef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 xml:space="preserve">Форма підсумкового контролю – </w:t>
            </w:r>
          </w:p>
        </w:tc>
        <w:tc>
          <w:tcPr>
            <w:tcW w:w="3738" w:type="dxa"/>
            <w:tcBorders>
              <w:righ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залік</w:t>
            </w:r>
          </w:p>
        </w:tc>
      </w:tr>
      <w:tr w:rsidR="003F7AF2" w:rsidRPr="00601120" w:rsidTr="00EE7FF6">
        <w:trPr>
          <w:trHeight w:val="117"/>
        </w:trPr>
        <w:tc>
          <w:tcPr>
            <w:tcW w:w="4962" w:type="dxa"/>
            <w:tcBorders>
              <w:left w:val="nil"/>
              <w:bottom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Мова викладання –</w:t>
            </w:r>
          </w:p>
        </w:tc>
        <w:tc>
          <w:tcPr>
            <w:tcW w:w="3738" w:type="dxa"/>
            <w:tcBorders>
              <w:bottom w:val="nil"/>
              <w:right w:val="nil"/>
            </w:tcBorders>
          </w:tcPr>
          <w:p w:rsidR="003F7AF2" w:rsidRPr="00601120" w:rsidRDefault="003F7AF2" w:rsidP="005D3BB8">
            <w:pPr>
              <w:autoSpaceDE w:val="0"/>
              <w:autoSpaceDN w:val="0"/>
              <w:adjustRightInd w:val="0"/>
              <w:rPr>
                <w:color w:val="000000"/>
                <w:szCs w:val="28"/>
                <w:lang w:val="uk-UA"/>
              </w:rPr>
            </w:pPr>
            <w:r w:rsidRPr="00601120">
              <w:rPr>
                <w:color w:val="000000"/>
                <w:szCs w:val="28"/>
                <w:lang w:val="uk-UA"/>
              </w:rPr>
              <w:t>українська</w:t>
            </w:r>
          </w:p>
        </w:tc>
      </w:tr>
    </w:tbl>
    <w:p w:rsidR="003F7AF2" w:rsidRPr="00601120" w:rsidRDefault="003F7AF2" w:rsidP="005D3BB8">
      <w:pPr>
        <w:rPr>
          <w:b/>
          <w:bCs/>
          <w:sz w:val="24"/>
          <w:lang w:val="uk-UA"/>
        </w:rPr>
      </w:pPr>
    </w:p>
    <w:p w:rsidR="003F7AF2" w:rsidRPr="00601120" w:rsidRDefault="003F7AF2" w:rsidP="005D3BB8">
      <w:pPr>
        <w:rPr>
          <w:b/>
          <w:bCs/>
          <w:sz w:val="24"/>
          <w:lang w:val="uk-UA"/>
        </w:rPr>
      </w:pPr>
    </w:p>
    <w:p w:rsidR="003F7AF2" w:rsidRPr="00601120" w:rsidRDefault="003F7AF2" w:rsidP="005D3BB8">
      <w:pPr>
        <w:rPr>
          <w:b/>
          <w:bCs/>
          <w:szCs w:val="28"/>
          <w:lang w:val="uk-UA"/>
        </w:rPr>
      </w:pPr>
    </w:p>
    <w:p w:rsidR="003F7AF2" w:rsidRPr="00601120" w:rsidRDefault="003F7AF2" w:rsidP="005D3BB8">
      <w:pPr>
        <w:rPr>
          <w:b/>
          <w:bCs/>
          <w:szCs w:val="28"/>
          <w:lang w:val="uk-UA"/>
        </w:rPr>
      </w:pPr>
    </w:p>
    <w:p w:rsidR="003F7AF2" w:rsidRPr="00601120" w:rsidRDefault="003F7AF2" w:rsidP="005D3BB8">
      <w:pPr>
        <w:rPr>
          <w:b/>
          <w:bCs/>
          <w:szCs w:val="28"/>
          <w:lang w:val="uk-UA"/>
        </w:rPr>
      </w:pPr>
    </w:p>
    <w:p w:rsidR="003F7AF2" w:rsidRPr="00601120" w:rsidRDefault="003F7AF2" w:rsidP="005D3BB8">
      <w:pPr>
        <w:rPr>
          <w:b/>
          <w:bCs/>
          <w:szCs w:val="28"/>
          <w:lang w:val="uk-UA"/>
        </w:rPr>
      </w:pPr>
    </w:p>
    <w:p w:rsidR="003F7AF2" w:rsidRPr="00601120" w:rsidRDefault="003F7AF2" w:rsidP="005D3BB8">
      <w:pPr>
        <w:rPr>
          <w:b/>
          <w:bCs/>
          <w:szCs w:val="28"/>
          <w:lang w:val="uk-UA"/>
        </w:rPr>
      </w:pPr>
    </w:p>
    <w:p w:rsidR="003F7AF2" w:rsidRPr="00601120" w:rsidRDefault="003F7AF2" w:rsidP="005D3BB8">
      <w:pPr>
        <w:rPr>
          <w:b/>
          <w:bCs/>
          <w:szCs w:val="28"/>
          <w:lang w:val="uk-UA"/>
        </w:rPr>
      </w:pPr>
    </w:p>
    <w:p w:rsidR="00EE7FF6" w:rsidRPr="00601120" w:rsidRDefault="00EE7FF6" w:rsidP="005D3BB8">
      <w:pPr>
        <w:rPr>
          <w:b/>
          <w:bCs/>
          <w:szCs w:val="28"/>
          <w:lang w:val="uk-UA"/>
        </w:rPr>
      </w:pPr>
    </w:p>
    <w:p w:rsidR="003F7AF2" w:rsidRPr="00601120" w:rsidRDefault="003F7AF2" w:rsidP="005D3BB8">
      <w:pPr>
        <w:rPr>
          <w:b/>
          <w:bCs/>
          <w:szCs w:val="28"/>
          <w:lang w:val="uk-UA"/>
        </w:rPr>
      </w:pPr>
    </w:p>
    <w:p w:rsidR="00E16444" w:rsidRDefault="00E16444" w:rsidP="00E16444">
      <w:pPr>
        <w:pStyle w:val="Default"/>
        <w:ind w:firstLine="6804"/>
        <w:rPr>
          <w:i/>
          <w:iCs/>
          <w:sz w:val="16"/>
          <w:szCs w:val="16"/>
          <w:lang w:val="uk-UA"/>
        </w:rPr>
      </w:pPr>
      <w:r w:rsidRPr="00E93A32">
        <w:rPr>
          <w:i/>
          <w:iCs/>
          <w:sz w:val="16"/>
          <w:szCs w:val="16"/>
          <w:lang w:val="uk-UA"/>
        </w:rPr>
        <w:t xml:space="preserve">© Лопушняк Г.С., </w:t>
      </w:r>
      <w:proofErr w:type="spellStart"/>
      <w:r w:rsidRPr="00E93A32">
        <w:rPr>
          <w:i/>
          <w:iCs/>
          <w:sz w:val="16"/>
          <w:szCs w:val="16"/>
          <w:lang w:val="uk-UA"/>
        </w:rPr>
        <w:t>Шандар</w:t>
      </w:r>
      <w:proofErr w:type="spellEnd"/>
      <w:r w:rsidRPr="00E93A32">
        <w:rPr>
          <w:i/>
          <w:iCs/>
          <w:sz w:val="16"/>
          <w:szCs w:val="16"/>
          <w:lang w:val="uk-UA"/>
        </w:rPr>
        <w:t xml:space="preserve"> А.М.</w:t>
      </w:r>
      <w:r>
        <w:rPr>
          <w:i/>
          <w:iCs/>
          <w:sz w:val="16"/>
          <w:szCs w:val="16"/>
          <w:lang w:val="uk-UA"/>
        </w:rPr>
        <w:t>,</w:t>
      </w:r>
    </w:p>
    <w:p w:rsidR="00E16444" w:rsidRPr="00391B0A" w:rsidRDefault="00E16444" w:rsidP="00E16444">
      <w:pPr>
        <w:pStyle w:val="Default"/>
        <w:ind w:firstLine="6804"/>
        <w:rPr>
          <w:i/>
          <w:iCs/>
          <w:sz w:val="16"/>
          <w:szCs w:val="16"/>
          <w:lang w:val="uk-UA"/>
        </w:rPr>
      </w:pPr>
      <w:r>
        <w:rPr>
          <w:i/>
          <w:iCs/>
          <w:sz w:val="16"/>
          <w:szCs w:val="16"/>
          <w:lang w:val="uk-UA"/>
        </w:rPr>
        <w:t xml:space="preserve">Кулага І.В., Ткаченко О.В., </w:t>
      </w:r>
      <w:r w:rsidRPr="00E93A32">
        <w:rPr>
          <w:i/>
          <w:iCs/>
          <w:sz w:val="16"/>
          <w:szCs w:val="16"/>
          <w:lang w:val="uk-UA"/>
        </w:rPr>
        <w:t xml:space="preserve">2021 </w:t>
      </w:r>
    </w:p>
    <w:p w:rsidR="00E16444" w:rsidRPr="00E93A32" w:rsidRDefault="00E16444" w:rsidP="00E16444">
      <w:pPr>
        <w:pStyle w:val="Default"/>
        <w:ind w:firstLine="6804"/>
        <w:rPr>
          <w:rStyle w:val="af6"/>
          <w:i w:val="0"/>
          <w:iCs w:val="0"/>
          <w:sz w:val="16"/>
          <w:szCs w:val="16"/>
        </w:rPr>
      </w:pPr>
      <w:r w:rsidRPr="00E93A32">
        <w:rPr>
          <w:i/>
          <w:iCs/>
          <w:sz w:val="16"/>
          <w:szCs w:val="16"/>
          <w:lang w:val="uk-UA"/>
        </w:rPr>
        <w:t xml:space="preserve">© КНЕУ, 2021 </w:t>
      </w:r>
    </w:p>
    <w:p w:rsidR="00B90A6D" w:rsidRPr="00601120" w:rsidRDefault="003F7AF2" w:rsidP="005D3BB8">
      <w:pPr>
        <w:pStyle w:val="aa"/>
        <w:spacing w:after="0" w:line="360" w:lineRule="auto"/>
        <w:ind w:left="0"/>
        <w:jc w:val="center"/>
        <w:rPr>
          <w:rStyle w:val="af6"/>
          <w:b/>
          <w:i w:val="0"/>
          <w:szCs w:val="28"/>
          <w:lang w:val="uk-UA"/>
        </w:rPr>
      </w:pPr>
      <w:r w:rsidRPr="00601120">
        <w:rPr>
          <w:rStyle w:val="af6"/>
          <w:b/>
          <w:i w:val="0"/>
          <w:szCs w:val="28"/>
          <w:lang w:val="uk-UA"/>
        </w:rPr>
        <w:br w:type="page"/>
      </w:r>
      <w:r w:rsidR="00B90A6D" w:rsidRPr="00601120">
        <w:rPr>
          <w:rStyle w:val="af6"/>
          <w:b/>
          <w:i w:val="0"/>
          <w:szCs w:val="28"/>
          <w:lang w:val="uk-UA"/>
        </w:rPr>
        <w:lastRenderedPageBreak/>
        <w:t>ЗМІСТ</w:t>
      </w:r>
    </w:p>
    <w:p w:rsidR="005D3BB8" w:rsidRPr="00601120" w:rsidRDefault="005D3BB8" w:rsidP="005D3BB8">
      <w:pPr>
        <w:pStyle w:val="aa"/>
        <w:spacing w:after="0" w:line="360" w:lineRule="auto"/>
        <w:ind w:left="0"/>
        <w:jc w:val="center"/>
        <w:rPr>
          <w:rStyle w:val="af6"/>
          <w:b/>
          <w:i w:val="0"/>
          <w:szCs w:val="28"/>
          <w:lang w:val="uk-UA"/>
        </w:rPr>
      </w:pPr>
    </w:p>
    <w:tbl>
      <w:tblPr>
        <w:tblW w:w="10031" w:type="dxa"/>
        <w:tblLayout w:type="fixed"/>
        <w:tblLook w:val="00A0"/>
      </w:tblPr>
      <w:tblGrid>
        <w:gridCol w:w="9464"/>
        <w:gridCol w:w="567"/>
      </w:tblGrid>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ВСТУП</w:t>
            </w:r>
            <w:r w:rsidR="00EE7FF6" w:rsidRPr="00115025">
              <w:rPr>
                <w:rStyle w:val="af6"/>
                <w:rFonts w:eastAsia="Times New Roman"/>
                <w:b/>
                <w:i w:val="0"/>
                <w:sz w:val="28"/>
                <w:szCs w:val="28"/>
                <w:lang w:val="uk-UA"/>
              </w:rPr>
              <w:t>…………………………………………………………………</w:t>
            </w:r>
            <w:r w:rsidRPr="00115025">
              <w:rPr>
                <w:rStyle w:val="af6"/>
                <w:rFonts w:eastAsia="Times New Roman"/>
                <w:b/>
                <w:i w:val="0"/>
                <w:sz w:val="28"/>
                <w:szCs w:val="28"/>
                <w:lang w:val="uk-UA"/>
              </w:rPr>
              <w:t>……..…</w:t>
            </w:r>
            <w:r w:rsidR="00EE7FF6" w:rsidRPr="00115025">
              <w:rPr>
                <w:rStyle w:val="af6"/>
                <w:rFonts w:eastAsia="Times New Roman"/>
                <w:b/>
                <w:i w:val="0"/>
                <w:sz w:val="28"/>
                <w:szCs w:val="28"/>
                <w:lang w:val="uk-UA"/>
              </w:rPr>
              <w:t>...</w:t>
            </w:r>
          </w:p>
        </w:tc>
        <w:tc>
          <w:tcPr>
            <w:tcW w:w="567" w:type="dxa"/>
            <w:vAlign w:val="bottom"/>
          </w:tcPr>
          <w:p w:rsidR="00B90A6D" w:rsidRPr="00115025" w:rsidRDefault="00B90A6D"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4</w:t>
            </w:r>
          </w:p>
        </w:tc>
      </w:tr>
      <w:tr w:rsidR="00B90A6D" w:rsidRPr="00601120" w:rsidTr="00655753">
        <w:tc>
          <w:tcPr>
            <w:tcW w:w="9464" w:type="dxa"/>
          </w:tcPr>
          <w:p w:rsidR="00B90A6D" w:rsidRPr="00115025" w:rsidRDefault="00B90A6D" w:rsidP="005D3BB8">
            <w:pPr>
              <w:pStyle w:val="aa"/>
              <w:numPr>
                <w:ilvl w:val="0"/>
                <w:numId w:val="6"/>
              </w:numPr>
              <w:spacing w:after="0" w:line="276" w:lineRule="auto"/>
              <w:ind w:left="284" w:hanging="284"/>
              <w:rPr>
                <w:rStyle w:val="af6"/>
                <w:rFonts w:eastAsia="Times New Roman"/>
                <w:b/>
                <w:i w:val="0"/>
                <w:sz w:val="28"/>
                <w:szCs w:val="28"/>
                <w:lang w:val="uk-UA"/>
              </w:rPr>
            </w:pPr>
            <w:r w:rsidRPr="00115025">
              <w:rPr>
                <w:rStyle w:val="af6"/>
                <w:rFonts w:eastAsia="Times New Roman"/>
                <w:b/>
                <w:i w:val="0"/>
                <w:sz w:val="28"/>
                <w:szCs w:val="28"/>
                <w:lang w:val="uk-UA"/>
              </w:rPr>
              <w:t>ТЕМАТИЧ</w:t>
            </w:r>
            <w:r w:rsidR="00EE7FF6" w:rsidRPr="00115025">
              <w:rPr>
                <w:rStyle w:val="af6"/>
                <w:rFonts w:eastAsia="Times New Roman"/>
                <w:b/>
                <w:i w:val="0"/>
                <w:sz w:val="28"/>
                <w:szCs w:val="28"/>
                <w:lang w:val="uk-UA"/>
              </w:rPr>
              <w:t>НИЙ ПЛАН НАВЧАЛЬНОЇ ДИСЦИПЛІНИ</w:t>
            </w:r>
            <w:r w:rsidRPr="00115025">
              <w:rPr>
                <w:rStyle w:val="af6"/>
                <w:rFonts w:eastAsia="Times New Roman"/>
                <w:b/>
                <w:i w:val="0"/>
                <w:sz w:val="28"/>
                <w:szCs w:val="28"/>
                <w:lang w:val="uk-UA"/>
              </w:rPr>
              <w:t>……</w:t>
            </w:r>
            <w:r w:rsidR="00EE7FF6" w:rsidRPr="00115025">
              <w:rPr>
                <w:rStyle w:val="af6"/>
                <w:rFonts w:eastAsia="Times New Roman"/>
                <w:b/>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8</w:t>
            </w:r>
          </w:p>
        </w:tc>
      </w:tr>
      <w:tr w:rsidR="00B90A6D" w:rsidRPr="00601120" w:rsidTr="00655753">
        <w:tc>
          <w:tcPr>
            <w:tcW w:w="9464" w:type="dxa"/>
          </w:tcPr>
          <w:p w:rsidR="00B90A6D" w:rsidRPr="00115025" w:rsidRDefault="00B90A6D" w:rsidP="005D3BB8">
            <w:pPr>
              <w:pStyle w:val="aa"/>
              <w:spacing w:after="0" w:line="276" w:lineRule="auto"/>
              <w:ind w:left="284" w:right="-108" w:hanging="284"/>
              <w:rPr>
                <w:rStyle w:val="af6"/>
                <w:rFonts w:eastAsia="Times New Roman"/>
                <w:b/>
                <w:i w:val="0"/>
                <w:sz w:val="28"/>
                <w:szCs w:val="28"/>
                <w:lang w:val="uk-UA"/>
              </w:rPr>
            </w:pPr>
            <w:r w:rsidRPr="00115025">
              <w:rPr>
                <w:rStyle w:val="af6"/>
                <w:rFonts w:eastAsia="Times New Roman"/>
                <w:b/>
                <w:i w:val="0"/>
                <w:sz w:val="28"/>
                <w:szCs w:val="28"/>
                <w:lang w:val="uk-UA"/>
              </w:rPr>
              <w:t>2.</w:t>
            </w:r>
            <w:r w:rsidRPr="00115025">
              <w:rPr>
                <w:rStyle w:val="af6"/>
                <w:rFonts w:eastAsia="Times New Roman"/>
                <w:b/>
                <w:i w:val="0"/>
                <w:sz w:val="28"/>
                <w:szCs w:val="28"/>
                <w:lang w:val="uk-UA"/>
              </w:rPr>
              <w:tab/>
              <w:t>ЗМІСТ НАВЧАЛЬНОЇ ДИСЦИП</w:t>
            </w:r>
            <w:r w:rsidR="00EE7FF6" w:rsidRPr="00115025">
              <w:rPr>
                <w:rStyle w:val="af6"/>
                <w:rFonts w:eastAsia="Times New Roman"/>
                <w:b/>
                <w:i w:val="0"/>
                <w:sz w:val="28"/>
                <w:szCs w:val="28"/>
                <w:lang w:val="uk-UA"/>
              </w:rPr>
              <w:t>ЛІНИ ЗА ТЕМАМИ ……….…………</w:t>
            </w:r>
          </w:p>
        </w:tc>
        <w:tc>
          <w:tcPr>
            <w:tcW w:w="567" w:type="dxa"/>
            <w:vAlign w:val="bottom"/>
          </w:tcPr>
          <w:p w:rsidR="00B90A6D" w:rsidRPr="00115025" w:rsidRDefault="00655753"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9</w:t>
            </w:r>
          </w:p>
        </w:tc>
      </w:tr>
      <w:tr w:rsidR="00B90A6D" w:rsidRPr="00601120" w:rsidTr="00655753">
        <w:tc>
          <w:tcPr>
            <w:tcW w:w="9464" w:type="dxa"/>
          </w:tcPr>
          <w:p w:rsidR="00B90A6D" w:rsidRPr="00115025" w:rsidRDefault="00233F7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ЗМІСТОВНИЙ МОДУЛЬ 1. «</w:t>
            </w:r>
            <w:r w:rsidR="00EE7FF6" w:rsidRPr="00115025">
              <w:rPr>
                <w:rStyle w:val="af6"/>
                <w:rFonts w:eastAsia="Times New Roman"/>
                <w:i w:val="0"/>
                <w:sz w:val="28"/>
                <w:szCs w:val="28"/>
                <w:lang w:val="uk-UA"/>
              </w:rPr>
              <w:t>ОСНОВИ ЕКОНОМІЧНОЇ НАУКИ</w:t>
            </w:r>
            <w:r w:rsidRPr="00115025">
              <w:rPr>
                <w:rStyle w:val="af6"/>
                <w:rFonts w:eastAsia="Times New Roman"/>
                <w:i w:val="0"/>
                <w:sz w:val="28"/>
                <w:szCs w:val="28"/>
                <w:lang w:val="uk-UA"/>
              </w:rPr>
              <w:t>»..</w:t>
            </w:r>
            <w:r w:rsidR="00EE7FF6"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iCs w:val="0"/>
                <w:sz w:val="28"/>
                <w:szCs w:val="28"/>
                <w:lang w:val="uk-UA"/>
              </w:rPr>
              <w:t>Тема 1. Природа та основні проблеми економіки………………………………</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spacing w:after="0" w:line="276" w:lineRule="auto"/>
              <w:ind w:left="0"/>
              <w:rPr>
                <w:rStyle w:val="af6"/>
                <w:rFonts w:eastAsia="Times New Roman"/>
                <w:i w:val="0"/>
                <w:iCs w:val="0"/>
                <w:sz w:val="28"/>
                <w:szCs w:val="28"/>
                <w:lang w:val="uk-UA"/>
              </w:rPr>
            </w:pPr>
            <w:r w:rsidRPr="00115025">
              <w:rPr>
                <w:rStyle w:val="af6"/>
                <w:rFonts w:eastAsia="Times New Roman"/>
                <w:i w:val="0"/>
                <w:iCs w:val="0"/>
                <w:sz w:val="28"/>
                <w:szCs w:val="28"/>
                <w:lang w:val="uk-UA"/>
              </w:rPr>
              <w:t>Тема 2. Ринок та його рушійні сили……………………………………………..</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spacing w:after="0" w:line="276" w:lineRule="auto"/>
              <w:ind w:left="0"/>
              <w:rPr>
                <w:rStyle w:val="af6"/>
                <w:rFonts w:eastAsia="Times New Roman"/>
                <w:i w:val="0"/>
                <w:iCs w:val="0"/>
                <w:sz w:val="28"/>
                <w:szCs w:val="28"/>
                <w:lang w:val="uk-UA"/>
              </w:rPr>
            </w:pPr>
            <w:r w:rsidRPr="00115025">
              <w:rPr>
                <w:rStyle w:val="af6"/>
                <w:rFonts w:eastAsia="Times New Roman"/>
                <w:i w:val="0"/>
                <w:iCs w:val="0"/>
                <w:sz w:val="28"/>
                <w:szCs w:val="28"/>
                <w:lang w:val="uk-UA"/>
              </w:rPr>
              <w:t>Тема 3. Економічна поведінка споживача та виробника………………………</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spacing w:after="0" w:line="276" w:lineRule="auto"/>
              <w:ind w:left="0"/>
              <w:rPr>
                <w:rStyle w:val="af6"/>
                <w:rFonts w:eastAsia="Times New Roman"/>
                <w:i w:val="0"/>
                <w:iCs w:val="0"/>
                <w:sz w:val="28"/>
                <w:szCs w:val="28"/>
                <w:lang w:val="uk-UA"/>
              </w:rPr>
            </w:pPr>
            <w:r w:rsidRPr="00115025">
              <w:rPr>
                <w:rStyle w:val="af6"/>
                <w:rFonts w:eastAsia="Times New Roman"/>
                <w:i w:val="0"/>
                <w:iCs w:val="0"/>
                <w:sz w:val="28"/>
                <w:szCs w:val="28"/>
                <w:lang w:val="uk-UA"/>
              </w:rPr>
              <w:t>Тема 4. Ринкове середовище……………………………………………………..</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spacing w:after="0" w:line="276" w:lineRule="auto"/>
              <w:ind w:left="0"/>
              <w:rPr>
                <w:rStyle w:val="af6"/>
                <w:rFonts w:eastAsia="Times New Roman"/>
                <w:i w:val="0"/>
                <w:iCs w:val="0"/>
                <w:sz w:val="28"/>
                <w:szCs w:val="28"/>
                <w:lang w:val="uk-UA"/>
              </w:rPr>
            </w:pPr>
            <w:r w:rsidRPr="00115025">
              <w:rPr>
                <w:rStyle w:val="af6"/>
                <w:rFonts w:eastAsia="Times New Roman"/>
                <w:i w:val="0"/>
                <w:iCs w:val="0"/>
                <w:sz w:val="28"/>
                <w:szCs w:val="28"/>
                <w:lang w:val="uk-UA"/>
              </w:rPr>
              <w:t>Тема 5. Роль держави в економічному відтворенні…………………………….</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EE7FF6" w:rsidRPr="00601120" w:rsidTr="00655753">
        <w:tc>
          <w:tcPr>
            <w:tcW w:w="9464" w:type="dxa"/>
          </w:tcPr>
          <w:p w:rsidR="00EE7FF6" w:rsidRPr="00115025" w:rsidRDefault="00EE7FF6" w:rsidP="005D3BB8">
            <w:pPr>
              <w:pStyle w:val="aa"/>
              <w:tabs>
                <w:tab w:val="left" w:pos="4063"/>
              </w:tabs>
              <w:spacing w:after="0" w:line="276" w:lineRule="auto"/>
              <w:ind w:left="0"/>
              <w:rPr>
                <w:rStyle w:val="af6"/>
                <w:rFonts w:eastAsia="Times New Roman"/>
                <w:i w:val="0"/>
                <w:iCs w:val="0"/>
                <w:sz w:val="28"/>
                <w:szCs w:val="28"/>
                <w:lang w:val="uk-UA"/>
              </w:rPr>
            </w:pPr>
            <w:r w:rsidRPr="00115025">
              <w:rPr>
                <w:rStyle w:val="af6"/>
                <w:rFonts w:eastAsia="Times New Roman"/>
                <w:i w:val="0"/>
                <w:iCs w:val="0"/>
                <w:sz w:val="28"/>
                <w:szCs w:val="28"/>
                <w:lang w:val="uk-UA"/>
              </w:rPr>
              <w:t>Тема 6. Суспільне відтворення: національний та глобальний вимір…………..</w:t>
            </w:r>
          </w:p>
        </w:tc>
        <w:tc>
          <w:tcPr>
            <w:tcW w:w="567" w:type="dxa"/>
            <w:vAlign w:val="bottom"/>
          </w:tcPr>
          <w:p w:rsidR="00EE7FF6"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9</w:t>
            </w:r>
          </w:p>
        </w:tc>
      </w:tr>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ЗМІСТОВИЙ МОДУЛЬ 2.</w:t>
            </w:r>
            <w:r w:rsidR="00EE7FF6" w:rsidRPr="00115025">
              <w:rPr>
                <w:rStyle w:val="af6"/>
                <w:rFonts w:eastAsia="Times New Roman"/>
                <w:i w:val="0"/>
                <w:sz w:val="28"/>
                <w:szCs w:val="28"/>
                <w:lang w:val="uk-UA"/>
              </w:rPr>
              <w:t xml:space="preserve"> </w:t>
            </w:r>
            <w:r w:rsidR="00233F73" w:rsidRPr="00115025">
              <w:rPr>
                <w:rStyle w:val="af6"/>
                <w:rFonts w:eastAsia="Times New Roman"/>
                <w:i w:val="0"/>
                <w:sz w:val="28"/>
                <w:szCs w:val="28"/>
                <w:lang w:val="uk-UA"/>
              </w:rPr>
              <w:t>«</w:t>
            </w:r>
            <w:r w:rsidR="00EE7FF6" w:rsidRPr="00115025">
              <w:rPr>
                <w:rStyle w:val="af6"/>
                <w:rFonts w:eastAsia="Times New Roman"/>
                <w:i w:val="0"/>
                <w:sz w:val="28"/>
                <w:szCs w:val="28"/>
                <w:lang w:val="uk-UA"/>
              </w:rPr>
              <w:t>ПРОФЕСІЙНИЙ ТРЕНІНГ</w:t>
            </w:r>
            <w:r w:rsidR="00233F73" w:rsidRPr="00115025">
              <w:rPr>
                <w:rStyle w:val="af6"/>
                <w:rFonts w:eastAsia="Times New Roman"/>
                <w:i w:val="0"/>
                <w:sz w:val="28"/>
                <w:szCs w:val="28"/>
                <w:lang w:val="uk-UA"/>
              </w:rPr>
              <w:t>»</w:t>
            </w:r>
            <w:r w:rsidR="00EE7FF6" w:rsidRPr="00115025">
              <w:rPr>
                <w:rStyle w:val="af6"/>
                <w:rFonts w:eastAsia="Times New Roman"/>
                <w:i w:val="0"/>
                <w:sz w:val="28"/>
                <w:szCs w:val="28"/>
                <w:lang w:val="uk-UA"/>
              </w:rPr>
              <w:t>…………………...</w:t>
            </w:r>
            <w:r w:rsidR="00233F73"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10</w:t>
            </w:r>
          </w:p>
        </w:tc>
      </w:tr>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Тема 7. Університетська освіта в контексті вимог Європейського освітнього простору вищої освіти……</w:t>
            </w:r>
            <w:r w:rsidR="00EE7FF6" w:rsidRPr="00115025">
              <w:rPr>
                <w:rStyle w:val="af6"/>
                <w:rFonts w:eastAsia="Times New Roman"/>
                <w:i w:val="0"/>
                <w:sz w:val="28"/>
                <w:szCs w:val="28"/>
                <w:lang w:val="uk-UA"/>
              </w:rPr>
              <w:t>…..</w:t>
            </w:r>
            <w:r w:rsidRPr="00115025">
              <w:rPr>
                <w:rStyle w:val="af6"/>
                <w:rFonts w:eastAsia="Times New Roman"/>
                <w:i w:val="0"/>
                <w:sz w:val="28"/>
                <w:szCs w:val="28"/>
                <w:lang w:val="uk-UA"/>
              </w:rPr>
              <w:t>…………………………………………………..</w:t>
            </w:r>
            <w:r w:rsidR="005D3BB8"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10</w:t>
            </w:r>
          </w:p>
        </w:tc>
      </w:tr>
      <w:tr w:rsidR="00B90A6D" w:rsidRPr="00601120" w:rsidTr="00655753">
        <w:tc>
          <w:tcPr>
            <w:tcW w:w="9464" w:type="dxa"/>
          </w:tcPr>
          <w:p w:rsidR="00B90A6D" w:rsidRPr="00115025" w:rsidRDefault="00B90A6D" w:rsidP="005D3BB8">
            <w:pPr>
              <w:pStyle w:val="aa"/>
              <w:spacing w:after="0" w:line="276" w:lineRule="auto"/>
              <w:ind w:left="0"/>
              <w:jc w:val="both"/>
              <w:rPr>
                <w:rStyle w:val="af6"/>
                <w:rFonts w:eastAsia="Times New Roman"/>
                <w:i w:val="0"/>
                <w:sz w:val="28"/>
                <w:szCs w:val="28"/>
                <w:lang w:val="uk-UA"/>
              </w:rPr>
            </w:pPr>
            <w:r w:rsidRPr="00115025">
              <w:rPr>
                <w:rStyle w:val="af6"/>
                <w:rFonts w:eastAsia="Times New Roman"/>
                <w:i w:val="0"/>
                <w:sz w:val="28"/>
                <w:szCs w:val="28"/>
                <w:lang w:val="uk-UA"/>
              </w:rPr>
              <w:t xml:space="preserve">Тема 8. Фахова підготовка в КНЕУ: Характеристика спеціальності. </w:t>
            </w:r>
            <w:proofErr w:type="spellStart"/>
            <w:r w:rsidRPr="00115025">
              <w:rPr>
                <w:rStyle w:val="af6"/>
                <w:rFonts w:eastAsia="Times New Roman"/>
                <w:i w:val="0"/>
                <w:sz w:val="28"/>
                <w:szCs w:val="28"/>
                <w:lang w:val="uk-UA"/>
              </w:rPr>
              <w:t>Компетентнісний</w:t>
            </w:r>
            <w:proofErr w:type="spellEnd"/>
            <w:r w:rsidRPr="00115025">
              <w:rPr>
                <w:rStyle w:val="af6"/>
                <w:rFonts w:eastAsia="Times New Roman"/>
                <w:i w:val="0"/>
                <w:sz w:val="28"/>
                <w:szCs w:val="28"/>
                <w:lang w:val="uk-UA"/>
              </w:rPr>
              <w:t xml:space="preserve"> підхід у </w:t>
            </w:r>
            <w:r w:rsidR="00233F73" w:rsidRPr="00115025">
              <w:rPr>
                <w:rStyle w:val="af6"/>
                <w:rFonts w:eastAsia="Times New Roman"/>
                <w:i w:val="0"/>
                <w:sz w:val="28"/>
                <w:szCs w:val="28"/>
                <w:lang w:val="uk-UA"/>
              </w:rPr>
              <w:t>викладанні дисциплін……………….…………</w:t>
            </w:r>
            <w:r w:rsidR="00EE7FF6" w:rsidRPr="00115025">
              <w:rPr>
                <w:rStyle w:val="af6"/>
                <w:rFonts w:eastAsia="Times New Roman"/>
                <w:i w:val="0"/>
                <w:sz w:val="28"/>
                <w:szCs w:val="28"/>
                <w:lang w:val="uk-UA"/>
              </w:rPr>
              <w:t>…</w:t>
            </w:r>
            <w:r w:rsidR="005D3BB8" w:rsidRPr="00115025">
              <w:rPr>
                <w:rStyle w:val="af6"/>
                <w:rFonts w:eastAsia="Times New Roman"/>
                <w:i w:val="0"/>
                <w:sz w:val="28"/>
                <w:szCs w:val="28"/>
                <w:lang w:val="uk-UA"/>
              </w:rPr>
              <w:t>…</w:t>
            </w:r>
          </w:p>
        </w:tc>
        <w:tc>
          <w:tcPr>
            <w:tcW w:w="567" w:type="dxa"/>
            <w:vAlign w:val="bottom"/>
          </w:tcPr>
          <w:p w:rsidR="00B90A6D" w:rsidRPr="00115025" w:rsidRDefault="00B90A6D" w:rsidP="005D3BB8">
            <w:pPr>
              <w:pStyle w:val="aa"/>
              <w:spacing w:after="0" w:line="276" w:lineRule="auto"/>
              <w:ind w:left="0"/>
              <w:rPr>
                <w:rStyle w:val="af6"/>
                <w:rFonts w:eastAsia="Times New Roman"/>
                <w:i w:val="0"/>
                <w:sz w:val="28"/>
                <w:szCs w:val="28"/>
                <w:lang w:val="uk-UA"/>
              </w:rPr>
            </w:pPr>
          </w:p>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10</w:t>
            </w:r>
          </w:p>
        </w:tc>
      </w:tr>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Тема 9. Академічна доброчесність…………………………………………</w:t>
            </w:r>
            <w:r w:rsidR="00EE7FF6" w:rsidRPr="00115025">
              <w:rPr>
                <w:rStyle w:val="af6"/>
                <w:rFonts w:eastAsia="Times New Roman"/>
                <w:i w:val="0"/>
                <w:sz w:val="28"/>
                <w:szCs w:val="28"/>
                <w:lang w:val="uk-UA"/>
              </w:rPr>
              <w:t>……</w:t>
            </w:r>
            <w:r w:rsidR="005D3BB8"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10</w:t>
            </w:r>
          </w:p>
        </w:tc>
      </w:tr>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Тема 10. Планування індивід</w:t>
            </w:r>
            <w:r w:rsidR="00EE7FF6" w:rsidRPr="00115025">
              <w:rPr>
                <w:rStyle w:val="af6"/>
                <w:rFonts w:eastAsia="Times New Roman"/>
                <w:i w:val="0"/>
                <w:sz w:val="28"/>
                <w:szCs w:val="28"/>
                <w:lang w:val="uk-UA"/>
              </w:rPr>
              <w:t>уального розвитку ……………………………….</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10</w:t>
            </w:r>
          </w:p>
        </w:tc>
      </w:tr>
      <w:tr w:rsidR="00B90A6D" w:rsidRPr="00601120" w:rsidTr="00655753">
        <w:tc>
          <w:tcPr>
            <w:tcW w:w="9464" w:type="dxa"/>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 xml:space="preserve">Тема 11. Тренінг «Вступ до </w:t>
            </w:r>
            <w:proofErr w:type="spellStart"/>
            <w:r w:rsidRPr="00115025">
              <w:rPr>
                <w:rStyle w:val="af6"/>
                <w:rFonts w:eastAsia="Times New Roman"/>
                <w:i w:val="0"/>
                <w:sz w:val="28"/>
                <w:szCs w:val="28"/>
                <w:lang w:val="uk-UA"/>
              </w:rPr>
              <w:t>спеціально</w:t>
            </w:r>
            <w:r w:rsidR="00EE7FF6" w:rsidRPr="00115025">
              <w:rPr>
                <w:rStyle w:val="af6"/>
                <w:rFonts w:eastAsia="Times New Roman"/>
                <w:i w:val="0"/>
                <w:sz w:val="28"/>
                <w:szCs w:val="28"/>
                <w:lang w:val="uk-UA"/>
              </w:rPr>
              <w:t>сті»</w:t>
            </w:r>
            <w:proofErr w:type="spellEnd"/>
            <w:r w:rsidR="00EE7FF6" w:rsidRPr="00115025">
              <w:rPr>
                <w:rStyle w:val="af6"/>
                <w:rFonts w:eastAsia="Times New Roman"/>
                <w:i w:val="0"/>
                <w:sz w:val="28"/>
                <w:szCs w:val="28"/>
                <w:lang w:val="uk-UA"/>
              </w:rPr>
              <w:t>..</w:t>
            </w:r>
            <w:r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11</w:t>
            </w:r>
          </w:p>
        </w:tc>
      </w:tr>
      <w:tr w:rsidR="00B90A6D" w:rsidRPr="00601120" w:rsidTr="00655753">
        <w:tc>
          <w:tcPr>
            <w:tcW w:w="9464" w:type="dxa"/>
          </w:tcPr>
          <w:p w:rsidR="00B90A6D" w:rsidRPr="00115025" w:rsidRDefault="00B90A6D" w:rsidP="005D3BB8">
            <w:pPr>
              <w:pStyle w:val="aa"/>
              <w:tabs>
                <w:tab w:val="left" w:pos="284"/>
              </w:tabs>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3.</w:t>
            </w:r>
            <w:r w:rsidRPr="00115025">
              <w:rPr>
                <w:rStyle w:val="af6"/>
                <w:rFonts w:eastAsia="Times New Roman"/>
                <w:b/>
                <w:i w:val="0"/>
                <w:sz w:val="28"/>
                <w:szCs w:val="28"/>
                <w:lang w:val="uk-UA"/>
              </w:rPr>
              <w:tab/>
              <w:t xml:space="preserve">ПОРЯДОК ПОТОЧНОГО І ПІДСУМКОВОГО  ОЦІНЮВАННЯ РЕЗУЛЬТАТІВ НАВЧАЛЬНОЇ </w:t>
            </w:r>
            <w:r w:rsidR="00233F73" w:rsidRPr="00115025">
              <w:rPr>
                <w:rStyle w:val="af6"/>
                <w:rFonts w:eastAsia="Times New Roman"/>
                <w:b/>
                <w:i w:val="0"/>
                <w:sz w:val="28"/>
                <w:szCs w:val="28"/>
                <w:lang w:val="uk-UA"/>
              </w:rPr>
              <w:t>ДІЯЛЬНОСТІ СТУДЕНТІВ…………….</w:t>
            </w:r>
            <w:r w:rsidR="005D3BB8" w:rsidRPr="00115025">
              <w:rPr>
                <w:rStyle w:val="af6"/>
                <w:rFonts w:eastAsia="Times New Roman"/>
                <w:b/>
                <w:i w:val="0"/>
                <w:sz w:val="28"/>
                <w:szCs w:val="28"/>
                <w:lang w:val="uk-UA"/>
              </w:rPr>
              <w:t>.</w:t>
            </w:r>
          </w:p>
        </w:tc>
        <w:tc>
          <w:tcPr>
            <w:tcW w:w="567" w:type="dxa"/>
            <w:vAlign w:val="bottom"/>
          </w:tcPr>
          <w:p w:rsidR="00B90A6D" w:rsidRPr="00115025" w:rsidRDefault="00B90A6D" w:rsidP="005D3BB8">
            <w:pPr>
              <w:pStyle w:val="aa"/>
              <w:spacing w:after="0" w:line="276" w:lineRule="auto"/>
              <w:ind w:left="0"/>
              <w:rPr>
                <w:rStyle w:val="af6"/>
                <w:rFonts w:eastAsia="Times New Roman"/>
                <w:b/>
                <w:i w:val="0"/>
                <w:sz w:val="28"/>
                <w:szCs w:val="28"/>
                <w:lang w:val="uk-UA"/>
              </w:rPr>
            </w:pPr>
          </w:p>
          <w:p w:rsidR="00B90A6D" w:rsidRPr="00115025" w:rsidRDefault="00655753"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11</w:t>
            </w:r>
          </w:p>
        </w:tc>
      </w:tr>
      <w:tr w:rsidR="00B90A6D" w:rsidRPr="00601120" w:rsidTr="00655753">
        <w:tc>
          <w:tcPr>
            <w:tcW w:w="9464" w:type="dxa"/>
          </w:tcPr>
          <w:p w:rsidR="00B90A6D" w:rsidRPr="00115025" w:rsidRDefault="00B90A6D" w:rsidP="005D3BB8">
            <w:pPr>
              <w:pStyle w:val="aa"/>
              <w:tabs>
                <w:tab w:val="left" w:pos="292"/>
              </w:tabs>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4.</w:t>
            </w:r>
            <w:r w:rsidRPr="00115025">
              <w:rPr>
                <w:rStyle w:val="af6"/>
                <w:rFonts w:eastAsia="Times New Roman"/>
                <w:b/>
                <w:i w:val="0"/>
                <w:sz w:val="28"/>
                <w:szCs w:val="28"/>
                <w:lang w:val="uk-UA"/>
              </w:rPr>
              <w:tab/>
              <w:t>РЕКОМЕНДОВАНІ ІНФОРМАЦІЙНІ ДЖЕРЕЛА…..</w:t>
            </w:r>
            <w:r w:rsidR="001D61F8" w:rsidRPr="00115025">
              <w:rPr>
                <w:rStyle w:val="af6"/>
                <w:rFonts w:eastAsia="Times New Roman"/>
                <w:b/>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b/>
                <w:i w:val="0"/>
                <w:sz w:val="28"/>
                <w:szCs w:val="28"/>
                <w:lang w:val="uk-UA"/>
              </w:rPr>
            </w:pPr>
            <w:r w:rsidRPr="00115025">
              <w:rPr>
                <w:rStyle w:val="af6"/>
                <w:rFonts w:eastAsia="Times New Roman"/>
                <w:b/>
                <w:i w:val="0"/>
                <w:sz w:val="28"/>
                <w:szCs w:val="28"/>
                <w:lang w:val="uk-UA"/>
              </w:rPr>
              <w:t>14</w:t>
            </w:r>
          </w:p>
        </w:tc>
      </w:tr>
      <w:tr w:rsidR="00B90A6D" w:rsidRPr="00601120" w:rsidTr="00655753">
        <w:tc>
          <w:tcPr>
            <w:tcW w:w="9464" w:type="dxa"/>
          </w:tcPr>
          <w:p w:rsidR="00B90A6D" w:rsidRPr="00115025" w:rsidRDefault="00B90A6D" w:rsidP="005D3BB8">
            <w:pPr>
              <w:pStyle w:val="aa"/>
              <w:spacing w:after="0" w:line="276" w:lineRule="auto"/>
              <w:rPr>
                <w:rStyle w:val="af6"/>
                <w:rFonts w:eastAsia="Times New Roman"/>
                <w:i w:val="0"/>
                <w:sz w:val="28"/>
                <w:szCs w:val="28"/>
                <w:lang w:val="uk-UA"/>
              </w:rPr>
            </w:pPr>
            <w:r w:rsidRPr="00115025">
              <w:rPr>
                <w:rStyle w:val="af6"/>
                <w:rFonts w:eastAsia="Times New Roman"/>
                <w:i w:val="0"/>
                <w:sz w:val="28"/>
                <w:szCs w:val="28"/>
                <w:lang w:val="uk-UA"/>
              </w:rPr>
              <w:t>4.1.</w:t>
            </w:r>
            <w:r w:rsidR="00233F73" w:rsidRPr="00115025">
              <w:rPr>
                <w:rStyle w:val="af6"/>
                <w:rFonts w:eastAsia="Times New Roman"/>
                <w:i w:val="0"/>
                <w:sz w:val="28"/>
                <w:szCs w:val="28"/>
                <w:lang w:val="uk-UA"/>
              </w:rPr>
              <w:t xml:space="preserve"> Основна література</w:t>
            </w:r>
            <w:r w:rsidRPr="00115025">
              <w:rPr>
                <w:rStyle w:val="af6"/>
                <w:rFonts w:eastAsia="Times New Roman"/>
                <w:i w:val="0"/>
                <w:sz w:val="28"/>
                <w:szCs w:val="28"/>
                <w:lang w:val="uk-UA"/>
              </w:rPr>
              <w:t>……</w:t>
            </w:r>
            <w:r w:rsidR="00233F73" w:rsidRPr="00115025">
              <w:rPr>
                <w:rStyle w:val="af6"/>
                <w:rFonts w:eastAsia="Times New Roman"/>
                <w:i w:val="0"/>
                <w:sz w:val="28"/>
                <w:szCs w:val="28"/>
                <w:lang w:val="uk-UA"/>
              </w:rPr>
              <w:t>………</w:t>
            </w:r>
            <w:r w:rsidRPr="00115025">
              <w:rPr>
                <w:rStyle w:val="af6"/>
                <w:rFonts w:eastAsia="Times New Roman"/>
                <w:i w:val="0"/>
                <w:sz w:val="28"/>
                <w:szCs w:val="28"/>
                <w:lang w:val="uk-UA"/>
              </w:rPr>
              <w:t>………………………</w:t>
            </w:r>
            <w:r w:rsidR="001D61F8"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14</w:t>
            </w:r>
          </w:p>
        </w:tc>
      </w:tr>
      <w:tr w:rsidR="00B90A6D" w:rsidRPr="00601120" w:rsidTr="00655753">
        <w:tc>
          <w:tcPr>
            <w:tcW w:w="9464" w:type="dxa"/>
          </w:tcPr>
          <w:p w:rsidR="00B90A6D" w:rsidRPr="00115025" w:rsidRDefault="00B90A6D" w:rsidP="005D3BB8">
            <w:pPr>
              <w:pStyle w:val="aa"/>
              <w:spacing w:after="0" w:line="276" w:lineRule="auto"/>
              <w:rPr>
                <w:rStyle w:val="af6"/>
                <w:rFonts w:eastAsia="Times New Roman"/>
                <w:i w:val="0"/>
                <w:sz w:val="28"/>
                <w:szCs w:val="28"/>
                <w:lang w:val="uk-UA"/>
              </w:rPr>
            </w:pPr>
            <w:r w:rsidRPr="00115025">
              <w:rPr>
                <w:rStyle w:val="af6"/>
                <w:rFonts w:eastAsia="Times New Roman"/>
                <w:i w:val="0"/>
                <w:sz w:val="28"/>
                <w:szCs w:val="28"/>
                <w:lang w:val="uk-UA"/>
              </w:rPr>
              <w:t>4.2.</w:t>
            </w:r>
            <w:r w:rsidRPr="00115025">
              <w:rPr>
                <w:rStyle w:val="af6"/>
                <w:rFonts w:eastAsia="Times New Roman"/>
                <w:i w:val="0"/>
                <w:sz w:val="28"/>
                <w:szCs w:val="28"/>
                <w:lang w:val="uk-UA"/>
              </w:rPr>
              <w:tab/>
            </w:r>
            <w:r w:rsidR="00233F73" w:rsidRPr="00115025">
              <w:rPr>
                <w:rStyle w:val="af6"/>
                <w:rFonts w:eastAsia="Times New Roman"/>
                <w:i w:val="0"/>
                <w:sz w:val="28"/>
                <w:szCs w:val="28"/>
                <w:lang w:val="uk-UA"/>
              </w:rPr>
              <w:t xml:space="preserve"> Додаткова література …</w:t>
            </w:r>
            <w:r w:rsidRPr="00115025">
              <w:rPr>
                <w:rStyle w:val="af6"/>
                <w:rFonts w:eastAsia="Times New Roman"/>
                <w:i w:val="0"/>
                <w:sz w:val="28"/>
                <w:szCs w:val="28"/>
                <w:lang w:val="uk-UA"/>
              </w:rPr>
              <w:t>………</w:t>
            </w:r>
            <w:r w:rsidR="00233F73" w:rsidRPr="00115025">
              <w:rPr>
                <w:rStyle w:val="af6"/>
                <w:rFonts w:eastAsia="Times New Roman"/>
                <w:i w:val="0"/>
                <w:sz w:val="28"/>
                <w:szCs w:val="28"/>
                <w:lang w:val="uk-UA"/>
              </w:rPr>
              <w:t>.</w:t>
            </w:r>
            <w:r w:rsidRPr="00115025">
              <w:rPr>
                <w:rStyle w:val="af6"/>
                <w:rFonts w:eastAsia="Times New Roman"/>
                <w:i w:val="0"/>
                <w:sz w:val="28"/>
                <w:szCs w:val="28"/>
                <w:lang w:val="uk-UA"/>
              </w:rPr>
              <w:t>…………………………</w:t>
            </w:r>
            <w:r w:rsidR="001D61F8" w:rsidRPr="00115025">
              <w:rPr>
                <w:rStyle w:val="af6"/>
                <w:rFonts w:eastAsia="Times New Roman"/>
                <w:i w:val="0"/>
                <w:sz w:val="28"/>
                <w:szCs w:val="28"/>
                <w:lang w:val="uk-UA"/>
              </w:rPr>
              <w:t>………………</w:t>
            </w:r>
            <w:r w:rsidR="005D3BB8" w:rsidRPr="00115025">
              <w:rPr>
                <w:rStyle w:val="af6"/>
                <w:rFonts w:eastAsia="Times New Roman"/>
                <w:i w:val="0"/>
                <w:sz w:val="28"/>
                <w:szCs w:val="28"/>
                <w:lang w:val="uk-UA"/>
              </w:rPr>
              <w:t>.</w:t>
            </w:r>
          </w:p>
        </w:tc>
        <w:tc>
          <w:tcPr>
            <w:tcW w:w="567" w:type="dxa"/>
            <w:vAlign w:val="bottom"/>
          </w:tcPr>
          <w:p w:rsidR="00B90A6D" w:rsidRPr="00115025" w:rsidRDefault="00B90A6D"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15</w:t>
            </w:r>
          </w:p>
        </w:tc>
      </w:tr>
      <w:tr w:rsidR="00B90A6D" w:rsidRPr="00601120" w:rsidTr="00655753">
        <w:tc>
          <w:tcPr>
            <w:tcW w:w="9464" w:type="dxa"/>
          </w:tcPr>
          <w:p w:rsidR="00B90A6D" w:rsidRPr="00115025" w:rsidRDefault="00B90A6D" w:rsidP="005D3BB8">
            <w:pPr>
              <w:pStyle w:val="aa"/>
              <w:spacing w:after="0" w:line="276" w:lineRule="auto"/>
              <w:rPr>
                <w:rStyle w:val="af6"/>
                <w:rFonts w:eastAsia="Times New Roman"/>
                <w:i w:val="0"/>
                <w:sz w:val="28"/>
                <w:szCs w:val="28"/>
                <w:lang w:val="uk-UA"/>
              </w:rPr>
            </w:pPr>
            <w:r w:rsidRPr="00115025">
              <w:rPr>
                <w:rStyle w:val="af6"/>
                <w:rFonts w:eastAsia="Times New Roman"/>
                <w:i w:val="0"/>
                <w:sz w:val="28"/>
                <w:szCs w:val="28"/>
                <w:lang w:val="uk-UA"/>
              </w:rPr>
              <w:t>4.3.</w:t>
            </w:r>
            <w:r w:rsidR="00233F73" w:rsidRPr="00115025">
              <w:rPr>
                <w:rStyle w:val="af6"/>
                <w:rFonts w:eastAsia="Times New Roman"/>
                <w:i w:val="0"/>
                <w:sz w:val="28"/>
                <w:szCs w:val="28"/>
                <w:lang w:val="uk-UA"/>
              </w:rPr>
              <w:t xml:space="preserve"> </w:t>
            </w:r>
            <w:r w:rsidRPr="00115025">
              <w:rPr>
                <w:rStyle w:val="af6"/>
                <w:rFonts w:eastAsia="Times New Roman"/>
                <w:i w:val="0"/>
                <w:sz w:val="28"/>
                <w:szCs w:val="28"/>
                <w:lang w:val="uk-UA"/>
              </w:rPr>
              <w:t>Дистанційні курси та і</w:t>
            </w:r>
            <w:r w:rsidR="001D61F8" w:rsidRPr="00115025">
              <w:rPr>
                <w:rStyle w:val="af6"/>
                <w:rFonts w:eastAsia="Times New Roman"/>
                <w:i w:val="0"/>
                <w:sz w:val="28"/>
                <w:szCs w:val="28"/>
                <w:lang w:val="uk-UA"/>
              </w:rPr>
              <w:t>нформаційні ресурси ……………………………</w:t>
            </w:r>
            <w:r w:rsidR="005D3BB8" w:rsidRPr="00115025">
              <w:rPr>
                <w:rStyle w:val="af6"/>
                <w:rFonts w:eastAsia="Times New Roman"/>
                <w:i w:val="0"/>
                <w:sz w:val="28"/>
                <w:szCs w:val="28"/>
                <w:lang w:val="uk-UA"/>
              </w:rPr>
              <w:t>.</w:t>
            </w:r>
          </w:p>
        </w:tc>
        <w:tc>
          <w:tcPr>
            <w:tcW w:w="567" w:type="dxa"/>
            <w:vAlign w:val="bottom"/>
          </w:tcPr>
          <w:p w:rsidR="00B90A6D" w:rsidRPr="00115025" w:rsidRDefault="00655753" w:rsidP="005D3BB8">
            <w:pPr>
              <w:pStyle w:val="aa"/>
              <w:spacing w:after="0" w:line="276" w:lineRule="auto"/>
              <w:ind w:left="0"/>
              <w:rPr>
                <w:rStyle w:val="af6"/>
                <w:rFonts w:eastAsia="Times New Roman"/>
                <w:i w:val="0"/>
                <w:sz w:val="28"/>
                <w:szCs w:val="28"/>
                <w:lang w:val="uk-UA"/>
              </w:rPr>
            </w:pPr>
            <w:r w:rsidRPr="00115025">
              <w:rPr>
                <w:rStyle w:val="af6"/>
                <w:rFonts w:eastAsia="Times New Roman"/>
                <w:i w:val="0"/>
                <w:sz w:val="28"/>
                <w:szCs w:val="28"/>
                <w:lang w:val="uk-UA"/>
              </w:rPr>
              <w:t>17</w:t>
            </w:r>
          </w:p>
        </w:tc>
      </w:tr>
    </w:tbl>
    <w:p w:rsidR="00B90A6D" w:rsidRPr="00601120" w:rsidRDefault="00B90A6D" w:rsidP="005D3BB8">
      <w:pPr>
        <w:pStyle w:val="aa"/>
        <w:spacing w:after="0"/>
        <w:ind w:left="0"/>
        <w:jc w:val="center"/>
        <w:outlineLvl w:val="0"/>
        <w:rPr>
          <w:b/>
          <w:lang w:val="uk-UA"/>
        </w:rPr>
      </w:pPr>
      <w:bookmarkStart w:id="1" w:name="_Toc516154630"/>
    </w:p>
    <w:p w:rsidR="00B90A6D" w:rsidRPr="00601120" w:rsidRDefault="00B90A6D" w:rsidP="005D3BB8">
      <w:pPr>
        <w:pStyle w:val="aa"/>
        <w:spacing w:after="0"/>
        <w:ind w:left="0"/>
        <w:jc w:val="center"/>
        <w:outlineLvl w:val="0"/>
        <w:rPr>
          <w:b/>
          <w:szCs w:val="28"/>
          <w:lang w:val="uk-UA"/>
        </w:rPr>
      </w:pPr>
      <w:r w:rsidRPr="00601120">
        <w:rPr>
          <w:b/>
          <w:lang w:val="uk-UA"/>
        </w:rPr>
        <w:br w:type="page"/>
      </w:r>
      <w:r w:rsidRPr="00601120">
        <w:rPr>
          <w:b/>
          <w:szCs w:val="28"/>
          <w:lang w:val="uk-UA"/>
        </w:rPr>
        <w:lastRenderedPageBreak/>
        <w:t>ВСТУП</w:t>
      </w:r>
      <w:bookmarkEnd w:id="1"/>
    </w:p>
    <w:p w:rsidR="001D61F8" w:rsidRPr="00601120" w:rsidRDefault="001D61F8" w:rsidP="005D3BB8">
      <w:pPr>
        <w:ind w:firstLine="567"/>
        <w:jc w:val="both"/>
        <w:rPr>
          <w:lang w:val="uk-UA"/>
        </w:rPr>
      </w:pPr>
      <w:r w:rsidRPr="00601120">
        <w:rPr>
          <w:lang w:val="uk-UA"/>
        </w:rPr>
        <w:t>Робоча програма навчальної дисципліни «Вступ до спеціальності» розроблена відповідно до Положення про робочу програму навчальної дисципліни в ДВНЗ «КНЕУ ім. В. Гетьмана», затвердженого Вченою радою Університету 27.05.2021 р. (протокол № 10) та введеного в дію наказом ректора від 27.05.2021 р. №306.</w:t>
      </w:r>
    </w:p>
    <w:p w:rsidR="004C516D" w:rsidRPr="00601120" w:rsidRDefault="004C516D" w:rsidP="005D3BB8">
      <w:pPr>
        <w:tabs>
          <w:tab w:val="left" w:pos="0"/>
          <w:tab w:val="left" w:pos="1620"/>
        </w:tabs>
        <w:ind w:firstLine="567"/>
        <w:jc w:val="center"/>
        <w:rPr>
          <w:b/>
          <w:spacing w:val="-8"/>
          <w:szCs w:val="28"/>
          <w:lang w:val="uk-UA"/>
        </w:rPr>
      </w:pPr>
    </w:p>
    <w:p w:rsidR="001D61F8" w:rsidRPr="00601120" w:rsidRDefault="001D61F8" w:rsidP="005D3BB8">
      <w:pPr>
        <w:tabs>
          <w:tab w:val="left" w:pos="0"/>
          <w:tab w:val="left" w:pos="1620"/>
        </w:tabs>
        <w:ind w:firstLine="567"/>
        <w:jc w:val="center"/>
        <w:rPr>
          <w:b/>
          <w:spacing w:val="-8"/>
          <w:szCs w:val="28"/>
          <w:lang w:val="uk-UA"/>
        </w:rPr>
      </w:pPr>
      <w:r w:rsidRPr="00601120">
        <w:rPr>
          <w:b/>
          <w:spacing w:val="-8"/>
          <w:szCs w:val="28"/>
          <w:lang w:val="uk-UA"/>
        </w:rPr>
        <w:t xml:space="preserve">ЗМІСТОВНИЙ МОДУЛЬ 1. </w:t>
      </w:r>
      <w:r w:rsidR="00233F73" w:rsidRPr="00601120">
        <w:rPr>
          <w:b/>
          <w:spacing w:val="-8"/>
          <w:szCs w:val="28"/>
          <w:lang w:val="uk-UA"/>
        </w:rPr>
        <w:t>«</w:t>
      </w:r>
      <w:r w:rsidRPr="00601120">
        <w:rPr>
          <w:b/>
          <w:spacing w:val="-8"/>
          <w:szCs w:val="28"/>
          <w:lang w:val="uk-UA"/>
        </w:rPr>
        <w:t>Основи економічної науки</w:t>
      </w:r>
      <w:r w:rsidR="00233F73" w:rsidRPr="00601120">
        <w:rPr>
          <w:b/>
          <w:spacing w:val="-8"/>
          <w:szCs w:val="28"/>
          <w:lang w:val="uk-UA"/>
        </w:rPr>
        <w:t>»</w:t>
      </w:r>
    </w:p>
    <w:p w:rsidR="001D61F8" w:rsidRPr="00601120" w:rsidRDefault="001D61F8" w:rsidP="005D3BB8">
      <w:pPr>
        <w:ind w:firstLine="567"/>
        <w:jc w:val="both"/>
        <w:rPr>
          <w:b/>
          <w:szCs w:val="28"/>
          <w:lang w:val="uk-UA"/>
        </w:rPr>
      </w:pPr>
      <w:r w:rsidRPr="00601120">
        <w:rPr>
          <w:b/>
          <w:szCs w:val="28"/>
          <w:lang w:val="uk-UA"/>
        </w:rPr>
        <w:t>Анотація навчального модуля «Основи економічної науки»</w:t>
      </w:r>
    </w:p>
    <w:p w:rsidR="001D61F8" w:rsidRPr="00601120" w:rsidRDefault="001D61F8" w:rsidP="005D3BB8">
      <w:pPr>
        <w:ind w:firstLine="567"/>
        <w:jc w:val="both"/>
        <w:rPr>
          <w:szCs w:val="28"/>
          <w:lang w:val="uk-UA"/>
        </w:rPr>
      </w:pPr>
      <w:r w:rsidRPr="00601120">
        <w:rPr>
          <w:szCs w:val="28"/>
          <w:lang w:val="uk-UA"/>
        </w:rPr>
        <w:t>Навчальний модуль «Основи економічної науки» є першим модулем навчальної дисципліни «Вступ до спеціальності».</w:t>
      </w:r>
    </w:p>
    <w:p w:rsidR="001D61F8" w:rsidRPr="00601120" w:rsidRDefault="001D61F8" w:rsidP="005D3BB8">
      <w:pPr>
        <w:ind w:firstLine="567"/>
        <w:jc w:val="both"/>
        <w:rPr>
          <w:szCs w:val="28"/>
          <w:lang w:val="uk-UA"/>
        </w:rPr>
      </w:pPr>
      <w:r w:rsidRPr="00601120">
        <w:rPr>
          <w:b/>
          <w:szCs w:val="28"/>
          <w:lang w:val="uk-UA"/>
        </w:rPr>
        <w:t>Мета навчального модуля</w:t>
      </w:r>
      <w:r w:rsidRPr="00601120">
        <w:rPr>
          <w:szCs w:val="28"/>
          <w:lang w:val="uk-UA"/>
        </w:rPr>
        <w:t xml:space="preserve"> </w:t>
      </w:r>
      <w:r w:rsidRPr="00601120">
        <w:rPr>
          <w:b/>
          <w:szCs w:val="28"/>
          <w:lang w:val="uk-UA"/>
        </w:rPr>
        <w:t xml:space="preserve">«Основи економічної </w:t>
      </w:r>
      <w:proofErr w:type="spellStart"/>
      <w:r w:rsidRPr="00601120">
        <w:rPr>
          <w:b/>
          <w:szCs w:val="28"/>
          <w:lang w:val="uk-UA"/>
        </w:rPr>
        <w:t>науки»</w:t>
      </w:r>
      <w:r w:rsidRPr="00601120">
        <w:rPr>
          <w:szCs w:val="28"/>
          <w:lang w:val="uk-UA"/>
        </w:rPr>
        <w:t>-</w:t>
      </w:r>
      <w:proofErr w:type="spellEnd"/>
      <w:r w:rsidRPr="00601120">
        <w:rPr>
          <w:szCs w:val="28"/>
          <w:lang w:val="uk-UA"/>
        </w:rPr>
        <w:t xml:space="preserve"> набуття майбутніми фахівцями ґрунтовних економічних знань, формування у них логіки економічного мислення і економічної культури, навчання їх базовим методам пізнання і аналізу економічних процесів, вмінню приймати обґрунтовані рішення з приводу економічних проблем, пов’язаних з їх майбутньою практичною діяльністю.</w:t>
      </w:r>
    </w:p>
    <w:p w:rsidR="001D61F8" w:rsidRPr="00601120" w:rsidRDefault="001D61F8" w:rsidP="005D3BB8">
      <w:pPr>
        <w:ind w:firstLine="567"/>
        <w:jc w:val="both"/>
        <w:rPr>
          <w:szCs w:val="28"/>
          <w:lang w:val="uk-UA"/>
        </w:rPr>
      </w:pPr>
      <w:r w:rsidRPr="00601120">
        <w:rPr>
          <w:b/>
          <w:szCs w:val="28"/>
          <w:lang w:val="uk-UA"/>
        </w:rPr>
        <w:t>Завдання навчального модуля «Основи економічної науки»:</w:t>
      </w:r>
      <w:r w:rsidRPr="00601120">
        <w:rPr>
          <w:szCs w:val="28"/>
          <w:lang w:val="uk-UA"/>
        </w:rPr>
        <w:t xml:space="preserve"> вивчення загальних основ економічного життя суспільства, закономірностей становлення та розвитку економічної системи і діалектики взаємозв’язку її структурних елементів.</w:t>
      </w:r>
    </w:p>
    <w:p w:rsidR="001D61F8" w:rsidRPr="00601120" w:rsidRDefault="001D61F8" w:rsidP="005D3BB8">
      <w:pPr>
        <w:ind w:firstLine="567"/>
        <w:jc w:val="both"/>
        <w:rPr>
          <w:szCs w:val="28"/>
          <w:lang w:val="uk-UA"/>
        </w:rPr>
      </w:pPr>
      <w:r w:rsidRPr="00601120">
        <w:rPr>
          <w:b/>
          <w:szCs w:val="28"/>
          <w:lang w:val="uk-UA"/>
        </w:rPr>
        <w:t>Предметом вивчення</w:t>
      </w:r>
      <w:r w:rsidRPr="00601120">
        <w:rPr>
          <w:szCs w:val="28"/>
          <w:lang w:val="uk-UA"/>
        </w:rPr>
        <w:t xml:space="preserve"> </w:t>
      </w:r>
      <w:r w:rsidRPr="00601120">
        <w:rPr>
          <w:b/>
          <w:szCs w:val="28"/>
          <w:lang w:val="uk-UA"/>
        </w:rPr>
        <w:t xml:space="preserve">«Основи економічної науки» </w:t>
      </w:r>
      <w:r w:rsidRPr="00601120">
        <w:rPr>
          <w:szCs w:val="28"/>
          <w:lang w:val="uk-UA"/>
        </w:rPr>
        <w:t>є сукупність відносин,  що виникають у сфері економічної діяльності.</w:t>
      </w:r>
    </w:p>
    <w:p w:rsidR="004C516D" w:rsidRPr="00601120" w:rsidRDefault="004C516D" w:rsidP="005D3BB8">
      <w:pPr>
        <w:tabs>
          <w:tab w:val="left" w:pos="0"/>
          <w:tab w:val="left" w:pos="1620"/>
        </w:tabs>
        <w:ind w:firstLine="567"/>
        <w:jc w:val="center"/>
        <w:rPr>
          <w:b/>
          <w:spacing w:val="-8"/>
          <w:szCs w:val="28"/>
          <w:lang w:val="uk-UA"/>
        </w:rPr>
      </w:pPr>
    </w:p>
    <w:p w:rsidR="001D61F8" w:rsidRPr="00601120" w:rsidRDefault="001D61F8" w:rsidP="005D3BB8">
      <w:pPr>
        <w:tabs>
          <w:tab w:val="left" w:pos="0"/>
          <w:tab w:val="left" w:pos="1620"/>
        </w:tabs>
        <w:ind w:firstLine="567"/>
        <w:jc w:val="center"/>
        <w:rPr>
          <w:b/>
          <w:spacing w:val="-8"/>
          <w:szCs w:val="28"/>
          <w:lang w:val="uk-UA"/>
        </w:rPr>
      </w:pPr>
      <w:r w:rsidRPr="00601120">
        <w:rPr>
          <w:b/>
          <w:spacing w:val="-8"/>
          <w:szCs w:val="28"/>
          <w:lang w:val="uk-UA"/>
        </w:rPr>
        <w:t xml:space="preserve">ЗМІСТОВНИЙ МОДУЛЬ 2. </w:t>
      </w:r>
      <w:r w:rsidR="00233F73" w:rsidRPr="00601120">
        <w:rPr>
          <w:b/>
          <w:spacing w:val="-8"/>
          <w:szCs w:val="28"/>
          <w:lang w:val="uk-UA"/>
        </w:rPr>
        <w:t>«</w:t>
      </w:r>
      <w:r w:rsidRPr="00601120">
        <w:rPr>
          <w:b/>
          <w:spacing w:val="-8"/>
          <w:szCs w:val="28"/>
          <w:lang w:val="uk-UA"/>
        </w:rPr>
        <w:t>Професійний тренінг</w:t>
      </w:r>
      <w:r w:rsidR="00233F73" w:rsidRPr="00601120">
        <w:rPr>
          <w:b/>
          <w:spacing w:val="-8"/>
          <w:szCs w:val="28"/>
          <w:lang w:val="uk-UA"/>
        </w:rPr>
        <w:t>»</w:t>
      </w:r>
    </w:p>
    <w:p w:rsidR="00B90A6D" w:rsidRPr="00601120" w:rsidRDefault="001D61F8" w:rsidP="005D3BB8">
      <w:pPr>
        <w:tabs>
          <w:tab w:val="left" w:pos="0"/>
          <w:tab w:val="left" w:pos="1620"/>
        </w:tabs>
        <w:ind w:firstLine="567"/>
        <w:jc w:val="both"/>
        <w:rPr>
          <w:spacing w:val="-8"/>
          <w:szCs w:val="28"/>
          <w:lang w:val="uk-UA"/>
        </w:rPr>
      </w:pPr>
      <w:r w:rsidRPr="00601120">
        <w:rPr>
          <w:b/>
          <w:spacing w:val="-8"/>
          <w:szCs w:val="28"/>
          <w:lang w:val="uk-UA"/>
        </w:rPr>
        <w:t>Анотація навчального модуля</w:t>
      </w:r>
      <w:r w:rsidR="00B90A6D" w:rsidRPr="00601120">
        <w:rPr>
          <w:b/>
          <w:spacing w:val="-8"/>
          <w:szCs w:val="28"/>
          <w:lang w:val="uk-UA"/>
        </w:rPr>
        <w:t>:</w:t>
      </w:r>
    </w:p>
    <w:p w:rsidR="00B90A6D" w:rsidRPr="00601120" w:rsidRDefault="00B90A6D" w:rsidP="005D3BB8">
      <w:pPr>
        <w:pStyle w:val="aa"/>
        <w:spacing w:after="0"/>
        <w:ind w:left="0" w:firstLine="567"/>
        <w:jc w:val="both"/>
        <w:rPr>
          <w:bCs/>
          <w:iCs/>
          <w:color w:val="000000"/>
          <w:szCs w:val="28"/>
          <w:lang w:val="uk-UA"/>
        </w:rPr>
      </w:pPr>
      <w:r w:rsidRPr="00601120">
        <w:rPr>
          <w:bCs/>
          <w:i/>
          <w:iCs/>
          <w:color w:val="000000"/>
          <w:szCs w:val="28"/>
          <w:lang w:val="uk-UA"/>
        </w:rPr>
        <w:t>Менеджмент соціальної сфери</w:t>
      </w:r>
      <w:r w:rsidRPr="00601120">
        <w:rPr>
          <w:bCs/>
          <w:iCs/>
          <w:color w:val="000000"/>
          <w:szCs w:val="28"/>
          <w:lang w:val="uk-UA"/>
        </w:rPr>
        <w:t xml:space="preserve"> (</w:t>
      </w:r>
      <w:proofErr w:type="spellStart"/>
      <w:r w:rsidRPr="00601120">
        <w:rPr>
          <w:bCs/>
          <w:i/>
          <w:iCs/>
          <w:color w:val="000000"/>
          <w:szCs w:val="28"/>
          <w:lang w:val="uk-UA"/>
        </w:rPr>
        <w:t>Management</w:t>
      </w:r>
      <w:proofErr w:type="spellEnd"/>
      <w:r w:rsidRPr="00601120">
        <w:rPr>
          <w:bCs/>
          <w:i/>
          <w:iCs/>
          <w:color w:val="000000"/>
          <w:szCs w:val="28"/>
          <w:lang w:val="uk-UA"/>
        </w:rPr>
        <w:t xml:space="preserve"> </w:t>
      </w:r>
      <w:proofErr w:type="spellStart"/>
      <w:r w:rsidRPr="00601120">
        <w:rPr>
          <w:bCs/>
          <w:i/>
          <w:iCs/>
          <w:color w:val="000000"/>
          <w:szCs w:val="28"/>
          <w:lang w:val="uk-UA"/>
        </w:rPr>
        <w:t>of</w:t>
      </w:r>
      <w:proofErr w:type="spellEnd"/>
      <w:r w:rsidRPr="00601120">
        <w:rPr>
          <w:bCs/>
          <w:i/>
          <w:iCs/>
          <w:color w:val="000000"/>
          <w:szCs w:val="28"/>
          <w:lang w:val="uk-UA"/>
        </w:rPr>
        <w:t xml:space="preserve"> </w:t>
      </w:r>
      <w:proofErr w:type="spellStart"/>
      <w:r w:rsidRPr="00601120">
        <w:rPr>
          <w:bCs/>
          <w:i/>
          <w:iCs/>
          <w:color w:val="000000"/>
          <w:szCs w:val="28"/>
          <w:lang w:val="uk-UA"/>
        </w:rPr>
        <w:t>social</w:t>
      </w:r>
      <w:proofErr w:type="spellEnd"/>
      <w:r w:rsidRPr="00601120">
        <w:rPr>
          <w:bCs/>
          <w:i/>
          <w:iCs/>
          <w:color w:val="000000"/>
          <w:szCs w:val="28"/>
          <w:lang w:val="uk-UA"/>
        </w:rPr>
        <w:t xml:space="preserve"> </w:t>
      </w:r>
      <w:proofErr w:type="spellStart"/>
      <w:r w:rsidRPr="00601120">
        <w:rPr>
          <w:bCs/>
          <w:i/>
          <w:iCs/>
          <w:color w:val="000000"/>
          <w:szCs w:val="28"/>
          <w:lang w:val="uk-UA"/>
        </w:rPr>
        <w:t>sphere</w:t>
      </w:r>
      <w:proofErr w:type="spellEnd"/>
      <w:r w:rsidRPr="00601120">
        <w:rPr>
          <w:bCs/>
          <w:iCs/>
          <w:color w:val="000000"/>
          <w:szCs w:val="28"/>
          <w:lang w:val="uk-UA"/>
        </w:rPr>
        <w:t>) – це управління організаціями, що відносяться до соціальної сфери (заклади освіти, охорони здоров’я, фізичний і духовний розвиток, соціальний захист, житлово-комунальне господарство, різного роду волонтерські організації, благодійні фонди тощо), а також управління процесами і людьми як всередині організації так і на рівні держави. Перспективним напрямом менеджменту соціальної сфери є соціальне підприємництво, тобто створення соціального бізнесу.</w:t>
      </w:r>
    </w:p>
    <w:p w:rsidR="00B90A6D" w:rsidRPr="00601120" w:rsidRDefault="00B90A6D" w:rsidP="005D3BB8">
      <w:pPr>
        <w:tabs>
          <w:tab w:val="left" w:pos="0"/>
          <w:tab w:val="left" w:pos="1620"/>
        </w:tabs>
        <w:ind w:firstLine="567"/>
        <w:jc w:val="both"/>
        <w:rPr>
          <w:szCs w:val="28"/>
          <w:lang w:val="uk-UA"/>
        </w:rPr>
      </w:pPr>
      <w:r w:rsidRPr="00601120">
        <w:rPr>
          <w:b/>
          <w:szCs w:val="28"/>
          <w:lang w:val="uk-UA"/>
        </w:rPr>
        <w:t>Міждисциплінарні зв’язки</w:t>
      </w:r>
      <w:r w:rsidRPr="00601120">
        <w:rPr>
          <w:szCs w:val="28"/>
          <w:lang w:val="uk-UA"/>
        </w:rPr>
        <w:t xml:space="preserve"> робочої програми навчальної дисципліни: вступ до спеціальності (менеджмент соціальної сфери) як навчальна дисципліна є основою для вивчення дисциплін циклу професійної підготовки, а саме: «Менеджмент соціальної сфери», «Управління соціальним розвитком», «Управління соціальними проектами», «Соціальний аудит», «Регулювання соціально-трудових відносин», «Організація праці в соціальній сфері», «Бюджетування в соціальній сфері», «Мотиваційний менеджмент» та «Менеджмент якості соціальної сфери».</w:t>
      </w:r>
    </w:p>
    <w:p w:rsidR="00B90A6D" w:rsidRPr="00601120" w:rsidRDefault="00B90A6D" w:rsidP="005D3BB8">
      <w:pPr>
        <w:tabs>
          <w:tab w:val="left" w:pos="0"/>
          <w:tab w:val="left" w:pos="1620"/>
        </w:tabs>
        <w:ind w:firstLine="567"/>
        <w:jc w:val="both"/>
        <w:rPr>
          <w:szCs w:val="28"/>
          <w:lang w:val="uk-UA"/>
        </w:rPr>
      </w:pPr>
      <w:r w:rsidRPr="00601120">
        <w:rPr>
          <w:b/>
          <w:szCs w:val="28"/>
          <w:lang w:val="uk-UA"/>
        </w:rPr>
        <w:t xml:space="preserve">Мета вивчення </w:t>
      </w:r>
      <w:r w:rsidR="001D61F8" w:rsidRPr="00601120">
        <w:rPr>
          <w:b/>
          <w:szCs w:val="28"/>
          <w:lang w:val="uk-UA"/>
        </w:rPr>
        <w:t>навчального модуля</w:t>
      </w:r>
      <w:r w:rsidRPr="00601120">
        <w:rPr>
          <w:b/>
          <w:szCs w:val="28"/>
          <w:lang w:val="uk-UA"/>
        </w:rPr>
        <w:t xml:space="preserve"> </w:t>
      </w:r>
      <w:r w:rsidRPr="00601120">
        <w:rPr>
          <w:szCs w:val="28"/>
          <w:lang w:val="uk-UA"/>
        </w:rPr>
        <w:t xml:space="preserve">– формування цілісного представлення у студентів знань щодо їх майбутньої професії, розуміння сучасних освітніх тенденцій та особливостей навчання, можливостей саморозвитку та самовдосконалення, а також набуття навиків прийняття обґрунтованих рішень </w:t>
      </w:r>
      <w:r w:rsidRPr="00601120">
        <w:rPr>
          <w:szCs w:val="28"/>
          <w:lang w:val="uk-UA"/>
        </w:rPr>
        <w:lastRenderedPageBreak/>
        <w:t>щодо розв’язання економічних проблем, пов’язаних з їх майбутньою практичною діяльністю. Також метою вивчення дисципліни є:</w:t>
      </w:r>
    </w:p>
    <w:p w:rsidR="00B90A6D" w:rsidRPr="00601120" w:rsidRDefault="00B90A6D" w:rsidP="005D3BB8">
      <w:pPr>
        <w:tabs>
          <w:tab w:val="left" w:pos="284"/>
          <w:tab w:val="left" w:pos="567"/>
        </w:tabs>
        <w:ind w:firstLine="567"/>
        <w:jc w:val="both"/>
        <w:rPr>
          <w:szCs w:val="28"/>
          <w:lang w:val="uk-UA"/>
        </w:rPr>
      </w:pPr>
      <w:r w:rsidRPr="00601120">
        <w:rPr>
          <w:szCs w:val="28"/>
          <w:lang w:val="uk-UA"/>
        </w:rPr>
        <w:t>1) надання студентам теоретичних знань і розуміння основних положень курсу, як основи для набуття ними професійних умінь і навичок;</w:t>
      </w:r>
    </w:p>
    <w:p w:rsidR="00B90A6D" w:rsidRPr="00601120" w:rsidRDefault="00B90A6D" w:rsidP="005D3BB8">
      <w:pPr>
        <w:tabs>
          <w:tab w:val="left" w:pos="284"/>
          <w:tab w:val="left" w:pos="567"/>
        </w:tabs>
        <w:ind w:firstLine="567"/>
        <w:jc w:val="both"/>
        <w:rPr>
          <w:szCs w:val="28"/>
          <w:lang w:val="uk-UA"/>
        </w:rPr>
      </w:pPr>
      <w:r w:rsidRPr="00601120">
        <w:rPr>
          <w:szCs w:val="28"/>
          <w:lang w:val="uk-UA"/>
        </w:rPr>
        <w:t>2) розроблення комплексу практичних завдань, вирішення яких забезпечує набуття студентами цілісної системи умінь виконувати типові завдання професійної діяльності менеджера соціальної сфери;</w:t>
      </w:r>
    </w:p>
    <w:p w:rsidR="00B90A6D" w:rsidRPr="00601120" w:rsidRDefault="00B90A6D" w:rsidP="005D3BB8">
      <w:pPr>
        <w:tabs>
          <w:tab w:val="left" w:pos="284"/>
          <w:tab w:val="left" w:pos="567"/>
        </w:tabs>
        <w:ind w:firstLine="567"/>
        <w:jc w:val="both"/>
        <w:rPr>
          <w:szCs w:val="28"/>
          <w:lang w:val="uk-UA"/>
        </w:rPr>
      </w:pPr>
      <w:r w:rsidRPr="00601120">
        <w:rPr>
          <w:szCs w:val="28"/>
          <w:lang w:val="uk-UA"/>
        </w:rPr>
        <w:t>3) розроблення методичних рекомендацій і завдань для самостійної роботи над вивченням курсу, що слугує засобом формування у студентів здібностей до проведення науково-практичних досліджень і презентації їх результатів.</w:t>
      </w:r>
    </w:p>
    <w:p w:rsidR="00B90A6D" w:rsidRPr="00601120" w:rsidRDefault="00B90A6D" w:rsidP="005D3BB8">
      <w:pPr>
        <w:tabs>
          <w:tab w:val="left" w:pos="0"/>
          <w:tab w:val="left" w:pos="1620"/>
        </w:tabs>
        <w:ind w:firstLine="567"/>
        <w:jc w:val="both"/>
        <w:rPr>
          <w:bCs/>
          <w:spacing w:val="-8"/>
          <w:szCs w:val="28"/>
          <w:lang w:val="uk-UA"/>
        </w:rPr>
      </w:pPr>
      <w:r w:rsidRPr="00601120">
        <w:rPr>
          <w:b/>
          <w:szCs w:val="28"/>
          <w:lang w:val="uk-UA"/>
        </w:rPr>
        <w:t xml:space="preserve">Завдання (навчальні цілі) </w:t>
      </w:r>
      <w:r w:rsidR="00BF61AB" w:rsidRPr="00601120">
        <w:rPr>
          <w:b/>
          <w:szCs w:val="28"/>
          <w:lang w:val="uk-UA"/>
        </w:rPr>
        <w:t xml:space="preserve">навчального </w:t>
      </w:r>
      <w:r w:rsidR="004C516D" w:rsidRPr="00601120">
        <w:rPr>
          <w:b/>
          <w:szCs w:val="28"/>
          <w:lang w:val="uk-UA"/>
        </w:rPr>
        <w:t>модуля</w:t>
      </w:r>
      <w:r w:rsidRPr="00601120">
        <w:rPr>
          <w:szCs w:val="28"/>
          <w:lang w:val="uk-UA"/>
        </w:rPr>
        <w:t xml:space="preserve"> </w:t>
      </w:r>
      <w:r w:rsidRPr="00601120">
        <w:rPr>
          <w:spacing w:val="-8"/>
          <w:szCs w:val="28"/>
          <w:lang w:val="uk-UA"/>
        </w:rPr>
        <w:t xml:space="preserve">полягає у </w:t>
      </w:r>
      <w:r w:rsidRPr="00601120">
        <w:rPr>
          <w:szCs w:val="28"/>
          <w:lang w:val="uk-UA"/>
        </w:rPr>
        <w:t>формуванні</w:t>
      </w:r>
      <w:r w:rsidRPr="00601120">
        <w:rPr>
          <w:spacing w:val="-8"/>
          <w:szCs w:val="28"/>
          <w:lang w:val="uk-UA"/>
        </w:rPr>
        <w:t xml:space="preserve"> в студентів цілісної системи знань щодо університетської освіти в Україні і за кордоном, організації навчального процесу та дозвілля в КНЕУ, майбутньої професії, а також основ економічної науки. У результаті вивчення дисципліни студенти </w:t>
      </w:r>
      <w:r w:rsidRPr="00601120">
        <w:rPr>
          <w:i/>
          <w:spacing w:val="-8"/>
          <w:szCs w:val="28"/>
          <w:lang w:val="uk-UA"/>
        </w:rPr>
        <w:t xml:space="preserve">повинні набути навиків </w:t>
      </w:r>
      <w:r w:rsidRPr="00601120">
        <w:rPr>
          <w:spacing w:val="-8"/>
          <w:szCs w:val="28"/>
          <w:lang w:val="uk-UA"/>
        </w:rPr>
        <w:t xml:space="preserve">самостійно і ефективно навчатися в економічному університеті з урахуванням сучасних освітніх тенденцій, вимог Болонського процесу, </w:t>
      </w:r>
      <w:r w:rsidRPr="00601120">
        <w:rPr>
          <w:i/>
          <w:spacing w:val="-8"/>
          <w:szCs w:val="28"/>
          <w:lang w:val="uk-UA"/>
        </w:rPr>
        <w:t>засвоїти</w:t>
      </w:r>
      <w:r w:rsidRPr="00601120">
        <w:rPr>
          <w:spacing w:val="-8"/>
          <w:szCs w:val="28"/>
          <w:lang w:val="uk-UA"/>
        </w:rPr>
        <w:t xml:space="preserve"> </w:t>
      </w:r>
      <w:r w:rsidRPr="00601120">
        <w:rPr>
          <w:bCs/>
          <w:spacing w:val="-8"/>
          <w:szCs w:val="28"/>
          <w:lang w:val="uk-UA"/>
        </w:rPr>
        <w:t xml:space="preserve">елементи дослідницької діяльності, принципи організації, методику й технології навчання, </w:t>
      </w:r>
      <w:r w:rsidRPr="00601120">
        <w:rPr>
          <w:bCs/>
          <w:i/>
          <w:spacing w:val="-8"/>
          <w:szCs w:val="28"/>
          <w:lang w:val="uk-UA"/>
        </w:rPr>
        <w:t>набути</w:t>
      </w:r>
      <w:r w:rsidRPr="00601120">
        <w:rPr>
          <w:bCs/>
          <w:spacing w:val="-8"/>
          <w:szCs w:val="28"/>
          <w:lang w:val="uk-UA"/>
        </w:rPr>
        <w:t xml:space="preserve"> </w:t>
      </w:r>
      <w:r w:rsidRPr="00601120">
        <w:rPr>
          <w:bCs/>
          <w:i/>
          <w:spacing w:val="-8"/>
          <w:szCs w:val="28"/>
          <w:lang w:val="uk-UA"/>
        </w:rPr>
        <w:t>навиків</w:t>
      </w:r>
      <w:r w:rsidRPr="00601120">
        <w:rPr>
          <w:bCs/>
          <w:spacing w:val="-8"/>
          <w:szCs w:val="28"/>
          <w:lang w:val="uk-UA"/>
        </w:rPr>
        <w:t xml:space="preserve"> планування індивідуального розвитку, </w:t>
      </w:r>
      <w:r w:rsidRPr="00601120">
        <w:rPr>
          <w:bCs/>
          <w:i/>
          <w:spacing w:val="-8"/>
          <w:szCs w:val="28"/>
          <w:lang w:val="uk-UA"/>
        </w:rPr>
        <w:t>ознайомитись</w:t>
      </w:r>
      <w:r w:rsidRPr="00601120">
        <w:rPr>
          <w:bCs/>
          <w:spacing w:val="-8"/>
          <w:szCs w:val="28"/>
          <w:lang w:val="uk-UA"/>
        </w:rPr>
        <w:t xml:space="preserve"> із правами і обов’язками студентів в університеті та </w:t>
      </w:r>
      <w:r w:rsidRPr="00601120">
        <w:rPr>
          <w:bCs/>
          <w:i/>
          <w:spacing w:val="-8"/>
          <w:szCs w:val="28"/>
          <w:lang w:val="uk-UA"/>
        </w:rPr>
        <w:t>навчитись діяти</w:t>
      </w:r>
      <w:r w:rsidRPr="00601120">
        <w:rPr>
          <w:bCs/>
          <w:spacing w:val="-8"/>
          <w:szCs w:val="28"/>
          <w:lang w:val="uk-UA"/>
        </w:rPr>
        <w:t xml:space="preserve"> у відповідності з ними, </w:t>
      </w:r>
      <w:r w:rsidRPr="00601120">
        <w:rPr>
          <w:bCs/>
          <w:i/>
          <w:spacing w:val="-8"/>
          <w:szCs w:val="28"/>
          <w:lang w:val="uk-UA"/>
        </w:rPr>
        <w:t>з’ясувати</w:t>
      </w:r>
      <w:r w:rsidRPr="00601120">
        <w:rPr>
          <w:bCs/>
          <w:spacing w:val="-8"/>
          <w:szCs w:val="28"/>
          <w:lang w:val="uk-UA"/>
        </w:rPr>
        <w:t xml:space="preserve"> особливості майбутньої професії та можливості продовження навчання чи працевлаштування.</w:t>
      </w:r>
    </w:p>
    <w:p w:rsidR="00B90A6D" w:rsidRPr="00601120" w:rsidRDefault="00B90A6D" w:rsidP="005D3BB8">
      <w:pPr>
        <w:tabs>
          <w:tab w:val="left" w:pos="0"/>
          <w:tab w:val="left" w:pos="1620"/>
        </w:tabs>
        <w:ind w:firstLine="567"/>
        <w:jc w:val="both"/>
        <w:rPr>
          <w:szCs w:val="28"/>
          <w:lang w:val="uk-UA"/>
        </w:rPr>
      </w:pPr>
      <w:r w:rsidRPr="00601120">
        <w:rPr>
          <w:b/>
          <w:szCs w:val="28"/>
          <w:lang w:val="uk-UA"/>
        </w:rPr>
        <w:t xml:space="preserve">Предметом </w:t>
      </w:r>
      <w:r w:rsidR="00BF61AB" w:rsidRPr="00601120">
        <w:rPr>
          <w:b/>
          <w:szCs w:val="28"/>
          <w:lang w:val="uk-UA"/>
        </w:rPr>
        <w:t xml:space="preserve">навчального </w:t>
      </w:r>
      <w:r w:rsidR="004C516D" w:rsidRPr="00601120">
        <w:rPr>
          <w:b/>
          <w:szCs w:val="28"/>
          <w:lang w:val="uk-UA"/>
        </w:rPr>
        <w:t>модуля</w:t>
      </w:r>
      <w:r w:rsidRPr="00601120">
        <w:rPr>
          <w:szCs w:val="28"/>
          <w:lang w:val="uk-UA"/>
        </w:rPr>
        <w:t xml:space="preserve"> є система освітніх інструментів, за допомогою яких студенти зможуть зрозуміти цілісність та послідовність вивчення наук, здобуття майбутніх компетенцій в умовах інтернаціоналізації та глобалізації, в процесі їх професійної підготовки і особистісного становлення студентів в університеті.</w:t>
      </w:r>
    </w:p>
    <w:p w:rsidR="004C516D" w:rsidRPr="00601120" w:rsidRDefault="004C516D" w:rsidP="005D3BB8">
      <w:pPr>
        <w:ind w:firstLine="567"/>
        <w:rPr>
          <w:szCs w:val="28"/>
          <w:lang w:val="uk-UA"/>
        </w:rPr>
      </w:pPr>
    </w:p>
    <w:p w:rsidR="00F97369" w:rsidRPr="00601120" w:rsidRDefault="00F97369" w:rsidP="005D3BB8">
      <w:pPr>
        <w:spacing w:line="252" w:lineRule="auto"/>
        <w:ind w:firstLine="567"/>
        <w:jc w:val="both"/>
        <w:rPr>
          <w:szCs w:val="28"/>
          <w:lang w:val="uk-UA"/>
        </w:rPr>
      </w:pPr>
      <w:r w:rsidRPr="00601120">
        <w:rPr>
          <w:szCs w:val="28"/>
          <w:lang w:val="uk-UA"/>
        </w:rPr>
        <w:t xml:space="preserve">Вивчення навчальної дисципліни передбачає формування та розвиток у студентів </w:t>
      </w:r>
      <w:proofErr w:type="spellStart"/>
      <w:r w:rsidRPr="00601120">
        <w:rPr>
          <w:szCs w:val="28"/>
          <w:lang w:val="uk-UA"/>
        </w:rPr>
        <w:t>компетентностей</w:t>
      </w:r>
      <w:proofErr w:type="spellEnd"/>
      <w:r w:rsidRPr="00601120">
        <w:rPr>
          <w:szCs w:val="28"/>
          <w:lang w:val="uk-UA"/>
        </w:rPr>
        <w:t xml:space="preserve"> та програмних результатів навчання відповідно до освітньо-професійної програми «Менеджмент соціальної сфери» (табл. 1).</w:t>
      </w:r>
    </w:p>
    <w:p w:rsidR="005D3BB8" w:rsidRPr="00601120" w:rsidRDefault="005D3BB8" w:rsidP="005D3BB8">
      <w:pPr>
        <w:spacing w:line="252" w:lineRule="auto"/>
        <w:ind w:firstLine="567"/>
        <w:jc w:val="both"/>
        <w:rPr>
          <w:szCs w:val="28"/>
          <w:lang w:val="uk-UA"/>
        </w:rPr>
      </w:pPr>
    </w:p>
    <w:p w:rsidR="00F97369" w:rsidRPr="00601120" w:rsidRDefault="00F97369" w:rsidP="005D3BB8">
      <w:pPr>
        <w:spacing w:line="252" w:lineRule="auto"/>
        <w:ind w:firstLine="567"/>
        <w:jc w:val="both"/>
        <w:rPr>
          <w:szCs w:val="28"/>
          <w:lang w:val="uk-UA"/>
        </w:rPr>
      </w:pPr>
      <w:r w:rsidRPr="00601120">
        <w:rPr>
          <w:szCs w:val="28"/>
          <w:lang w:val="uk-UA"/>
        </w:rPr>
        <w:t xml:space="preserve">Таблиця 1 – Матриця </w:t>
      </w:r>
      <w:proofErr w:type="spellStart"/>
      <w:r w:rsidRPr="00601120">
        <w:rPr>
          <w:szCs w:val="28"/>
          <w:lang w:val="uk-UA"/>
        </w:rPr>
        <w:t>компетентностей</w:t>
      </w:r>
      <w:proofErr w:type="spellEnd"/>
      <w:r w:rsidRPr="00601120">
        <w:rPr>
          <w:szCs w:val="28"/>
          <w:lang w:val="uk-UA"/>
        </w:rPr>
        <w:t xml:space="preserve"> та результатів навчання, які формуються під час вивчення навчальної дисципліни «Вступ до спеціальності» відповідно до освітньо-професійної програми «Менеджмент соціальної сфери»</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2952"/>
        <w:gridCol w:w="1618"/>
        <w:gridCol w:w="4052"/>
      </w:tblGrid>
      <w:tr w:rsidR="00F97369" w:rsidRPr="00601120" w:rsidTr="0014599A">
        <w:trPr>
          <w:trHeight w:val="751"/>
          <w:jc w:val="center"/>
        </w:trPr>
        <w:tc>
          <w:tcPr>
            <w:tcW w:w="1163" w:type="dxa"/>
          </w:tcPr>
          <w:p w:rsidR="00F97369" w:rsidRPr="00601120" w:rsidRDefault="00F97369" w:rsidP="005D3BB8">
            <w:pPr>
              <w:jc w:val="center"/>
              <w:rPr>
                <w:b/>
                <w:sz w:val="22"/>
                <w:lang w:val="uk-UA"/>
              </w:rPr>
            </w:pPr>
            <w:r w:rsidRPr="00601120">
              <w:rPr>
                <w:b/>
                <w:sz w:val="22"/>
                <w:szCs w:val="22"/>
                <w:lang w:val="uk-UA"/>
              </w:rPr>
              <w:t xml:space="preserve">Шифр </w:t>
            </w:r>
          </w:p>
          <w:p w:rsidR="00F97369" w:rsidRPr="00601120" w:rsidRDefault="00F97369" w:rsidP="005D3BB8">
            <w:pPr>
              <w:jc w:val="center"/>
              <w:rPr>
                <w:b/>
                <w:sz w:val="22"/>
                <w:lang w:val="uk-UA"/>
              </w:rPr>
            </w:pPr>
            <w:r w:rsidRPr="00601120">
              <w:rPr>
                <w:b/>
                <w:sz w:val="22"/>
                <w:szCs w:val="22"/>
                <w:lang w:val="uk-UA"/>
              </w:rPr>
              <w:t>компетентності</w:t>
            </w:r>
          </w:p>
        </w:tc>
        <w:tc>
          <w:tcPr>
            <w:tcW w:w="2952" w:type="dxa"/>
          </w:tcPr>
          <w:p w:rsidR="00F97369" w:rsidRPr="00601120" w:rsidRDefault="00F97369" w:rsidP="005D3BB8">
            <w:pPr>
              <w:jc w:val="center"/>
              <w:rPr>
                <w:b/>
                <w:sz w:val="22"/>
                <w:lang w:val="uk-UA"/>
              </w:rPr>
            </w:pPr>
          </w:p>
          <w:p w:rsidR="00F97369" w:rsidRPr="00601120" w:rsidRDefault="00F97369" w:rsidP="005D3BB8">
            <w:pPr>
              <w:jc w:val="center"/>
              <w:rPr>
                <w:b/>
                <w:sz w:val="22"/>
                <w:lang w:val="uk-UA"/>
              </w:rPr>
            </w:pPr>
            <w:r w:rsidRPr="00601120">
              <w:rPr>
                <w:b/>
                <w:sz w:val="22"/>
                <w:szCs w:val="22"/>
                <w:lang w:val="uk-UA"/>
              </w:rPr>
              <w:t>Компетентності</w:t>
            </w:r>
          </w:p>
        </w:tc>
        <w:tc>
          <w:tcPr>
            <w:tcW w:w="1618" w:type="dxa"/>
          </w:tcPr>
          <w:p w:rsidR="00F97369" w:rsidRPr="00601120" w:rsidRDefault="00F97369" w:rsidP="005D3BB8">
            <w:pPr>
              <w:jc w:val="center"/>
              <w:rPr>
                <w:b/>
                <w:sz w:val="22"/>
                <w:lang w:val="uk-UA"/>
              </w:rPr>
            </w:pPr>
            <w:r w:rsidRPr="00601120">
              <w:rPr>
                <w:b/>
                <w:sz w:val="22"/>
                <w:szCs w:val="22"/>
                <w:lang w:val="uk-UA"/>
              </w:rPr>
              <w:t xml:space="preserve">Шифр </w:t>
            </w:r>
          </w:p>
          <w:p w:rsidR="00F97369" w:rsidRPr="00601120" w:rsidRDefault="00F97369" w:rsidP="005D3BB8">
            <w:pPr>
              <w:jc w:val="center"/>
              <w:rPr>
                <w:b/>
                <w:sz w:val="22"/>
                <w:lang w:val="uk-UA"/>
              </w:rPr>
            </w:pPr>
            <w:r w:rsidRPr="00601120">
              <w:rPr>
                <w:b/>
                <w:sz w:val="22"/>
                <w:szCs w:val="22"/>
                <w:lang w:val="uk-UA"/>
              </w:rPr>
              <w:t>результату навчання</w:t>
            </w:r>
          </w:p>
        </w:tc>
        <w:tc>
          <w:tcPr>
            <w:tcW w:w="4052" w:type="dxa"/>
            <w:vAlign w:val="center"/>
          </w:tcPr>
          <w:p w:rsidR="00F97369" w:rsidRPr="00601120" w:rsidRDefault="00F97369" w:rsidP="005D3BB8">
            <w:pPr>
              <w:jc w:val="center"/>
              <w:rPr>
                <w:sz w:val="22"/>
                <w:lang w:val="uk-UA"/>
              </w:rPr>
            </w:pPr>
            <w:r w:rsidRPr="00601120">
              <w:rPr>
                <w:b/>
                <w:sz w:val="22"/>
                <w:szCs w:val="22"/>
                <w:lang w:val="uk-UA"/>
              </w:rPr>
              <w:t>Результати навчання</w:t>
            </w:r>
          </w:p>
        </w:tc>
      </w:tr>
      <w:tr w:rsidR="00F97369" w:rsidRPr="00601120" w:rsidTr="0014599A">
        <w:trPr>
          <w:trHeight w:val="20"/>
          <w:jc w:val="center"/>
        </w:trPr>
        <w:tc>
          <w:tcPr>
            <w:tcW w:w="4115" w:type="dxa"/>
            <w:gridSpan w:val="2"/>
          </w:tcPr>
          <w:p w:rsidR="00F97369" w:rsidRPr="00601120" w:rsidRDefault="00F97369" w:rsidP="005D3BB8">
            <w:pPr>
              <w:jc w:val="center"/>
              <w:rPr>
                <w:b/>
                <w:sz w:val="22"/>
                <w:lang w:val="uk-UA"/>
              </w:rPr>
            </w:pPr>
            <w:r w:rsidRPr="00601120">
              <w:rPr>
                <w:b/>
                <w:sz w:val="22"/>
                <w:szCs w:val="22"/>
                <w:lang w:val="uk-UA"/>
              </w:rPr>
              <w:t>Загальні компетентності (ЗК)</w:t>
            </w:r>
          </w:p>
        </w:tc>
        <w:tc>
          <w:tcPr>
            <w:tcW w:w="1618" w:type="dxa"/>
          </w:tcPr>
          <w:p w:rsidR="00F97369" w:rsidRPr="00601120" w:rsidRDefault="00F97369" w:rsidP="005D3BB8">
            <w:pPr>
              <w:jc w:val="center"/>
              <w:rPr>
                <w:b/>
                <w:sz w:val="22"/>
                <w:lang w:val="uk-UA"/>
              </w:rPr>
            </w:pPr>
          </w:p>
        </w:tc>
        <w:tc>
          <w:tcPr>
            <w:tcW w:w="4052" w:type="dxa"/>
          </w:tcPr>
          <w:p w:rsidR="00F97369" w:rsidRPr="00601120" w:rsidRDefault="00F97369" w:rsidP="005D3BB8">
            <w:pPr>
              <w:jc w:val="center"/>
              <w:rPr>
                <w:b/>
                <w:sz w:val="22"/>
                <w:lang w:val="uk-UA"/>
              </w:rPr>
            </w:pPr>
          </w:p>
        </w:tc>
      </w:tr>
      <w:tr w:rsidR="00F97369" w:rsidRPr="00601120" w:rsidTr="0014599A">
        <w:trPr>
          <w:trHeight w:val="20"/>
          <w:jc w:val="center"/>
        </w:trPr>
        <w:tc>
          <w:tcPr>
            <w:tcW w:w="1163" w:type="dxa"/>
          </w:tcPr>
          <w:p w:rsidR="00F97369" w:rsidRPr="00601120" w:rsidRDefault="00F97369" w:rsidP="005D3BB8">
            <w:pPr>
              <w:tabs>
                <w:tab w:val="left" w:pos="382"/>
                <w:tab w:val="left" w:pos="474"/>
              </w:tabs>
              <w:jc w:val="both"/>
              <w:rPr>
                <w:i/>
                <w:sz w:val="24"/>
                <w:lang w:val="uk-UA"/>
              </w:rPr>
            </w:pPr>
            <w:r w:rsidRPr="00601120">
              <w:rPr>
                <w:i/>
                <w:sz w:val="24"/>
                <w:lang w:val="uk-UA"/>
              </w:rPr>
              <w:t xml:space="preserve">ЗК09   </w:t>
            </w:r>
          </w:p>
          <w:p w:rsidR="00F97369" w:rsidRPr="00601120" w:rsidRDefault="00F97369" w:rsidP="005D3BB8">
            <w:pPr>
              <w:jc w:val="both"/>
              <w:rPr>
                <w:b/>
                <w:sz w:val="24"/>
                <w:lang w:val="uk-UA"/>
              </w:rPr>
            </w:pPr>
          </w:p>
        </w:tc>
        <w:tc>
          <w:tcPr>
            <w:tcW w:w="2952" w:type="dxa"/>
          </w:tcPr>
          <w:p w:rsidR="00F97369" w:rsidRPr="00601120" w:rsidRDefault="00F97369" w:rsidP="005D3BB8">
            <w:pPr>
              <w:autoSpaceDE w:val="0"/>
              <w:jc w:val="both"/>
              <w:rPr>
                <w:sz w:val="24"/>
                <w:lang w:val="uk-UA"/>
              </w:rPr>
            </w:pPr>
            <w:r w:rsidRPr="00601120">
              <w:rPr>
                <w:sz w:val="24"/>
                <w:lang w:val="uk-UA"/>
              </w:rPr>
              <w:t>Здатність вчитися та оволодівати сучасними знаннями</w:t>
            </w:r>
          </w:p>
        </w:tc>
        <w:tc>
          <w:tcPr>
            <w:tcW w:w="1618" w:type="dxa"/>
          </w:tcPr>
          <w:p w:rsidR="00F97369" w:rsidRPr="00601120" w:rsidRDefault="00F97369" w:rsidP="005D3BB8">
            <w:pPr>
              <w:tabs>
                <w:tab w:val="left" w:pos="382"/>
                <w:tab w:val="left" w:pos="474"/>
              </w:tabs>
              <w:jc w:val="both"/>
              <w:rPr>
                <w:i/>
                <w:sz w:val="24"/>
                <w:lang w:val="uk-UA"/>
              </w:rPr>
            </w:pPr>
            <w:r w:rsidRPr="00601120">
              <w:rPr>
                <w:i/>
                <w:sz w:val="24"/>
                <w:lang w:val="uk-UA"/>
              </w:rPr>
              <w:t>ПРН 16</w:t>
            </w:r>
          </w:p>
        </w:tc>
        <w:tc>
          <w:tcPr>
            <w:tcW w:w="4052" w:type="dxa"/>
          </w:tcPr>
          <w:p w:rsidR="00F97369" w:rsidRPr="00601120" w:rsidRDefault="00F97369" w:rsidP="005D3BB8">
            <w:pPr>
              <w:tabs>
                <w:tab w:val="left" w:pos="382"/>
                <w:tab w:val="left" w:pos="474"/>
              </w:tabs>
              <w:jc w:val="both"/>
              <w:rPr>
                <w:sz w:val="24"/>
                <w:lang w:val="uk-UA"/>
              </w:rPr>
            </w:pPr>
            <w:r w:rsidRPr="00601120">
              <w:rPr>
                <w:sz w:val="24"/>
                <w:lang w:val="uk-UA"/>
              </w:rPr>
              <w:t>Демонструвати навички самостійної роботи, гнучкого мислення, відкритості до нових знань, бути критичним і самокритичним</w:t>
            </w:r>
          </w:p>
        </w:tc>
      </w:tr>
    </w:tbl>
    <w:p w:rsidR="005D3BB8" w:rsidRPr="00601120" w:rsidRDefault="005D3BB8" w:rsidP="005D3BB8">
      <w:pPr>
        <w:ind w:firstLine="567"/>
        <w:jc w:val="both"/>
        <w:rPr>
          <w:szCs w:val="28"/>
          <w:lang w:val="uk-UA"/>
        </w:rPr>
      </w:pPr>
    </w:p>
    <w:p w:rsidR="004C516D" w:rsidRPr="00601120" w:rsidRDefault="004C516D" w:rsidP="005D3BB8">
      <w:pPr>
        <w:ind w:firstLine="567"/>
        <w:jc w:val="both"/>
        <w:rPr>
          <w:szCs w:val="28"/>
          <w:lang w:val="uk-UA"/>
        </w:rPr>
      </w:pPr>
      <w:r w:rsidRPr="00601120">
        <w:rPr>
          <w:szCs w:val="28"/>
          <w:lang w:val="uk-UA"/>
        </w:rPr>
        <w:lastRenderedPageBreak/>
        <w:t>Методи навчання та засоби діагностики, що відповідають визначеним результатам навчання за навчальною дисципліною, наведено в табл</w:t>
      </w:r>
      <w:r w:rsidR="00F97369" w:rsidRPr="00601120">
        <w:rPr>
          <w:szCs w:val="28"/>
          <w:lang w:val="uk-UA"/>
        </w:rPr>
        <w:t>. 2</w:t>
      </w:r>
      <w:r w:rsidR="00BF61AB" w:rsidRPr="00601120">
        <w:rPr>
          <w:szCs w:val="28"/>
          <w:lang w:val="uk-UA"/>
        </w:rPr>
        <w:t xml:space="preserve">. </w:t>
      </w:r>
      <w:r w:rsidR="009D52FD" w:rsidRPr="00601120">
        <w:rPr>
          <w:szCs w:val="28"/>
          <w:lang w:val="uk-UA"/>
        </w:rPr>
        <w:t>в</w:t>
      </w:r>
      <w:r w:rsidR="00BF61AB" w:rsidRPr="00601120">
        <w:rPr>
          <w:szCs w:val="28"/>
          <w:lang w:val="uk-UA"/>
        </w:rPr>
        <w:t>ідповідно до змістовних модулів.</w:t>
      </w:r>
    </w:p>
    <w:p w:rsidR="004C516D" w:rsidRPr="00601120" w:rsidRDefault="004C516D" w:rsidP="005D3BB8">
      <w:pPr>
        <w:pStyle w:val="Default"/>
        <w:ind w:firstLine="567"/>
        <w:jc w:val="both"/>
        <w:rPr>
          <w:rFonts w:eastAsia="Times New Roman"/>
          <w:color w:val="auto"/>
          <w:sz w:val="28"/>
          <w:szCs w:val="28"/>
          <w:lang w:val="uk-UA" w:eastAsia="ru-RU"/>
        </w:rPr>
      </w:pPr>
    </w:p>
    <w:p w:rsidR="008A4271" w:rsidRPr="00601120" w:rsidRDefault="004C516D" w:rsidP="005D3BB8">
      <w:pPr>
        <w:pStyle w:val="Default"/>
        <w:ind w:firstLine="567"/>
        <w:jc w:val="both"/>
        <w:rPr>
          <w:rFonts w:eastAsia="Times New Roman"/>
          <w:color w:val="auto"/>
          <w:sz w:val="28"/>
          <w:szCs w:val="28"/>
          <w:lang w:val="uk-UA" w:eastAsia="ru-RU"/>
        </w:rPr>
      </w:pPr>
      <w:r w:rsidRPr="00601120">
        <w:rPr>
          <w:rFonts w:eastAsia="Times New Roman"/>
          <w:color w:val="auto"/>
          <w:sz w:val="28"/>
          <w:szCs w:val="28"/>
          <w:lang w:val="uk-UA" w:eastAsia="ru-RU"/>
        </w:rPr>
        <w:t>Т</w:t>
      </w:r>
      <w:r w:rsidR="00F97369" w:rsidRPr="00601120">
        <w:rPr>
          <w:rFonts w:eastAsia="Times New Roman"/>
          <w:color w:val="auto"/>
          <w:sz w:val="28"/>
          <w:szCs w:val="28"/>
          <w:lang w:val="uk-UA" w:eastAsia="ru-RU"/>
        </w:rPr>
        <w:t>аблиця 2</w:t>
      </w:r>
      <w:r w:rsidRPr="00601120">
        <w:rPr>
          <w:rFonts w:eastAsia="Times New Roman"/>
          <w:color w:val="auto"/>
          <w:sz w:val="28"/>
          <w:szCs w:val="28"/>
          <w:lang w:val="uk-UA" w:eastAsia="ru-RU"/>
        </w:rPr>
        <w:t xml:space="preserve"> – Результати, методи навчання та засоби діагностики за навчальною дисципліною «Вступ до спеціальності» </w:t>
      </w:r>
    </w:p>
    <w:tbl>
      <w:tblPr>
        <w:tblW w:w="97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
        <w:gridCol w:w="506"/>
        <w:gridCol w:w="61"/>
        <w:gridCol w:w="4475"/>
        <w:gridCol w:w="61"/>
        <w:gridCol w:w="2065"/>
        <w:gridCol w:w="61"/>
        <w:gridCol w:w="2349"/>
        <w:gridCol w:w="61"/>
      </w:tblGrid>
      <w:tr w:rsidR="008A4271" w:rsidRPr="00601120" w:rsidTr="00BF61AB">
        <w:trPr>
          <w:gridAfter w:val="1"/>
          <w:wAfter w:w="61" w:type="dxa"/>
          <w:trHeight w:val="204"/>
        </w:trPr>
        <w:tc>
          <w:tcPr>
            <w:tcW w:w="5103" w:type="dxa"/>
            <w:gridSpan w:val="4"/>
            <w:vAlign w:val="center"/>
          </w:tcPr>
          <w:p w:rsidR="008A4271" w:rsidRPr="00601120" w:rsidRDefault="008A4271" w:rsidP="005D3BB8">
            <w:pPr>
              <w:pStyle w:val="Default"/>
              <w:jc w:val="center"/>
              <w:rPr>
                <w:lang w:val="uk-UA"/>
              </w:rPr>
            </w:pPr>
            <w:r w:rsidRPr="00601120">
              <w:rPr>
                <w:b/>
                <w:bCs/>
                <w:lang w:val="uk-UA"/>
              </w:rPr>
              <w:t>Результати навчання за навчальною дисципліною</w:t>
            </w:r>
          </w:p>
        </w:tc>
        <w:tc>
          <w:tcPr>
            <w:tcW w:w="2126" w:type="dxa"/>
            <w:gridSpan w:val="2"/>
            <w:vAlign w:val="center"/>
          </w:tcPr>
          <w:p w:rsidR="008A4271" w:rsidRPr="00601120" w:rsidRDefault="008A4271" w:rsidP="005D3BB8">
            <w:pPr>
              <w:pStyle w:val="Default"/>
              <w:jc w:val="center"/>
              <w:rPr>
                <w:lang w:val="uk-UA"/>
              </w:rPr>
            </w:pPr>
            <w:r w:rsidRPr="00601120">
              <w:rPr>
                <w:b/>
                <w:bCs/>
                <w:lang w:val="uk-UA"/>
              </w:rPr>
              <w:t>Методи навчання</w:t>
            </w:r>
          </w:p>
        </w:tc>
        <w:tc>
          <w:tcPr>
            <w:tcW w:w="2410" w:type="dxa"/>
            <w:gridSpan w:val="2"/>
            <w:vAlign w:val="center"/>
          </w:tcPr>
          <w:p w:rsidR="008A4271" w:rsidRPr="00601120" w:rsidRDefault="008A4271" w:rsidP="005D3BB8">
            <w:pPr>
              <w:pStyle w:val="Default"/>
              <w:jc w:val="center"/>
              <w:rPr>
                <w:lang w:val="uk-UA"/>
              </w:rPr>
            </w:pPr>
            <w:r w:rsidRPr="00601120">
              <w:rPr>
                <w:b/>
                <w:bCs/>
                <w:lang w:val="uk-UA"/>
              </w:rPr>
              <w:t>Засоби</w:t>
            </w:r>
          </w:p>
          <w:p w:rsidR="008A4271" w:rsidRPr="00601120" w:rsidRDefault="008A4271" w:rsidP="005D3BB8">
            <w:pPr>
              <w:pStyle w:val="Default"/>
              <w:jc w:val="center"/>
              <w:rPr>
                <w:lang w:val="uk-UA"/>
              </w:rPr>
            </w:pPr>
            <w:r w:rsidRPr="00601120">
              <w:rPr>
                <w:b/>
                <w:bCs/>
                <w:lang w:val="uk-UA"/>
              </w:rPr>
              <w:t>діагностики</w:t>
            </w:r>
          </w:p>
        </w:tc>
      </w:tr>
      <w:tr w:rsidR="008A4271" w:rsidRPr="00601120" w:rsidTr="00BF61AB">
        <w:trPr>
          <w:gridAfter w:val="1"/>
          <w:wAfter w:w="61" w:type="dxa"/>
          <w:trHeight w:val="204"/>
        </w:trPr>
        <w:tc>
          <w:tcPr>
            <w:tcW w:w="5103" w:type="dxa"/>
            <w:gridSpan w:val="4"/>
            <w:vAlign w:val="center"/>
          </w:tcPr>
          <w:p w:rsidR="008A4271" w:rsidRPr="00601120" w:rsidRDefault="008A4271" w:rsidP="005D3BB8">
            <w:pPr>
              <w:pStyle w:val="Default"/>
              <w:jc w:val="center"/>
              <w:rPr>
                <w:bCs/>
                <w:i/>
                <w:sz w:val="20"/>
                <w:szCs w:val="20"/>
                <w:lang w:val="uk-UA"/>
              </w:rPr>
            </w:pPr>
            <w:r w:rsidRPr="00601120">
              <w:rPr>
                <w:bCs/>
                <w:i/>
                <w:sz w:val="20"/>
                <w:szCs w:val="20"/>
                <w:lang w:val="uk-UA"/>
              </w:rPr>
              <w:t>1</w:t>
            </w:r>
          </w:p>
        </w:tc>
        <w:tc>
          <w:tcPr>
            <w:tcW w:w="2126" w:type="dxa"/>
            <w:gridSpan w:val="2"/>
            <w:vAlign w:val="center"/>
          </w:tcPr>
          <w:p w:rsidR="008A4271" w:rsidRPr="00601120" w:rsidRDefault="008A4271" w:rsidP="005D3BB8">
            <w:pPr>
              <w:pStyle w:val="Default"/>
              <w:jc w:val="center"/>
              <w:rPr>
                <w:bCs/>
                <w:i/>
                <w:sz w:val="20"/>
                <w:szCs w:val="20"/>
                <w:lang w:val="uk-UA"/>
              </w:rPr>
            </w:pPr>
            <w:r w:rsidRPr="00601120">
              <w:rPr>
                <w:bCs/>
                <w:i/>
                <w:sz w:val="20"/>
                <w:szCs w:val="20"/>
                <w:lang w:val="uk-UA"/>
              </w:rPr>
              <w:t>2</w:t>
            </w:r>
          </w:p>
        </w:tc>
        <w:tc>
          <w:tcPr>
            <w:tcW w:w="2410" w:type="dxa"/>
            <w:gridSpan w:val="2"/>
            <w:vAlign w:val="center"/>
          </w:tcPr>
          <w:p w:rsidR="008A4271" w:rsidRPr="00601120" w:rsidRDefault="008A4271" w:rsidP="005D3BB8">
            <w:pPr>
              <w:pStyle w:val="Default"/>
              <w:jc w:val="center"/>
              <w:rPr>
                <w:bCs/>
                <w:i/>
                <w:sz w:val="20"/>
                <w:szCs w:val="20"/>
                <w:lang w:val="uk-UA"/>
              </w:rPr>
            </w:pPr>
            <w:r w:rsidRPr="00601120">
              <w:rPr>
                <w:bCs/>
                <w:i/>
                <w:sz w:val="20"/>
                <w:szCs w:val="20"/>
                <w:lang w:val="uk-UA"/>
              </w:rPr>
              <w:t>3</w:t>
            </w:r>
          </w:p>
        </w:tc>
      </w:tr>
      <w:tr w:rsidR="004C516D" w:rsidRPr="00601120" w:rsidTr="00BF61AB">
        <w:trPr>
          <w:gridAfter w:val="1"/>
          <w:wAfter w:w="61" w:type="dxa"/>
          <w:trHeight w:val="204"/>
        </w:trPr>
        <w:tc>
          <w:tcPr>
            <w:tcW w:w="9639" w:type="dxa"/>
            <w:gridSpan w:val="8"/>
            <w:vAlign w:val="center"/>
          </w:tcPr>
          <w:p w:rsidR="004C516D" w:rsidRPr="00601120" w:rsidRDefault="004C516D" w:rsidP="005D3BB8">
            <w:pPr>
              <w:pStyle w:val="Default"/>
              <w:jc w:val="center"/>
              <w:rPr>
                <w:b/>
                <w:bCs/>
                <w:lang w:val="uk-UA"/>
              </w:rPr>
            </w:pPr>
            <w:r w:rsidRPr="00601120">
              <w:rPr>
                <w:b/>
                <w:bCs/>
                <w:lang w:val="uk-UA"/>
              </w:rPr>
              <w:t xml:space="preserve">ЗМІСТОВНИЙ МОДУЛЬ 1. </w:t>
            </w:r>
            <w:r w:rsidR="00233F73" w:rsidRPr="00601120">
              <w:rPr>
                <w:b/>
                <w:bCs/>
                <w:lang w:val="uk-UA"/>
              </w:rPr>
              <w:t>«</w:t>
            </w:r>
            <w:r w:rsidRPr="00601120">
              <w:rPr>
                <w:b/>
                <w:bCs/>
                <w:lang w:val="uk-UA"/>
              </w:rPr>
              <w:t>Основи економічної науки</w:t>
            </w:r>
            <w:r w:rsidR="00233F73" w:rsidRPr="00601120">
              <w:rPr>
                <w:b/>
                <w:bCs/>
                <w:lang w:val="uk-UA"/>
              </w:rPr>
              <w:t>»</w:t>
            </w:r>
          </w:p>
        </w:tc>
      </w:tr>
      <w:tr w:rsidR="00E97BB3"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
                <w:bCs/>
                <w:lang w:val="uk-UA"/>
              </w:rPr>
            </w:pPr>
            <w:r w:rsidRPr="00601120">
              <w:rPr>
                <w:b/>
                <w:bCs/>
                <w:lang w:val="uk-UA"/>
              </w:rPr>
              <w:t>1</w:t>
            </w:r>
          </w:p>
        </w:tc>
        <w:tc>
          <w:tcPr>
            <w:tcW w:w="9072" w:type="dxa"/>
            <w:gridSpan w:val="6"/>
            <w:vAlign w:val="center"/>
          </w:tcPr>
          <w:p w:rsidR="00E97BB3" w:rsidRPr="00601120" w:rsidRDefault="00E97BB3" w:rsidP="005D3BB8">
            <w:pPr>
              <w:pStyle w:val="Default"/>
              <w:rPr>
                <w:b/>
                <w:bCs/>
                <w:lang w:val="uk-UA"/>
              </w:rPr>
            </w:pPr>
            <w:r w:rsidRPr="00601120">
              <w:rPr>
                <w:b/>
                <w:bCs/>
                <w:lang w:val="uk-UA"/>
              </w:rPr>
              <w:t>Знання:</w:t>
            </w:r>
          </w:p>
        </w:tc>
      </w:tr>
      <w:tr w:rsidR="009D52FD" w:rsidRPr="00601120" w:rsidTr="00BF61AB">
        <w:trPr>
          <w:gridAfter w:val="1"/>
          <w:wAfter w:w="61" w:type="dxa"/>
          <w:trHeight w:val="490"/>
        </w:trPr>
        <w:tc>
          <w:tcPr>
            <w:tcW w:w="567" w:type="dxa"/>
            <w:gridSpan w:val="2"/>
            <w:vAlign w:val="center"/>
          </w:tcPr>
          <w:p w:rsidR="009D52FD" w:rsidRPr="00601120" w:rsidRDefault="009D52FD" w:rsidP="005D3BB8">
            <w:pPr>
              <w:pStyle w:val="Default"/>
              <w:rPr>
                <w:bCs/>
                <w:lang w:val="uk-UA"/>
              </w:rPr>
            </w:pPr>
            <w:r w:rsidRPr="00601120">
              <w:rPr>
                <w:bCs/>
                <w:lang w:val="uk-UA"/>
              </w:rPr>
              <w:t>1.1</w:t>
            </w:r>
          </w:p>
        </w:tc>
        <w:tc>
          <w:tcPr>
            <w:tcW w:w="4536" w:type="dxa"/>
            <w:gridSpan w:val="2"/>
            <w:vAlign w:val="center"/>
          </w:tcPr>
          <w:p w:rsidR="009D52FD" w:rsidRPr="00601120" w:rsidRDefault="009D52FD" w:rsidP="005D3BB8">
            <w:pPr>
              <w:pStyle w:val="Default"/>
              <w:rPr>
                <w:b/>
                <w:bCs/>
                <w:i/>
                <w:lang w:val="uk-UA"/>
              </w:rPr>
            </w:pPr>
            <w:r w:rsidRPr="00601120">
              <w:rPr>
                <w:spacing w:val="-8"/>
                <w:lang w:val="uk-UA"/>
              </w:rPr>
              <w:t>основних положень економічної теорії та її методології як основи для комплексного дослідження існуючих економічних процесів та явищ з використанням прогресивних методів та інструментів</w:t>
            </w:r>
          </w:p>
        </w:tc>
        <w:tc>
          <w:tcPr>
            <w:tcW w:w="2126" w:type="dxa"/>
            <w:gridSpan w:val="2"/>
            <w:vMerge w:val="restart"/>
            <w:vAlign w:val="center"/>
          </w:tcPr>
          <w:p w:rsidR="009D52FD" w:rsidRPr="00601120" w:rsidRDefault="009D52FD" w:rsidP="005D3BB8">
            <w:pPr>
              <w:suppressAutoHyphens/>
              <w:jc w:val="center"/>
              <w:rPr>
                <w:i/>
                <w:spacing w:val="-8"/>
                <w:sz w:val="24"/>
                <w:lang w:val="uk-UA"/>
              </w:rPr>
            </w:pPr>
            <w:r w:rsidRPr="00601120">
              <w:rPr>
                <w:i/>
                <w:spacing w:val="-8"/>
                <w:sz w:val="24"/>
                <w:lang w:val="uk-UA"/>
              </w:rPr>
              <w:t>лекція, семінарське заняття, дискусія, дискурс, аналітична робота</w:t>
            </w:r>
          </w:p>
        </w:tc>
        <w:tc>
          <w:tcPr>
            <w:tcW w:w="2410" w:type="dxa"/>
            <w:gridSpan w:val="2"/>
            <w:vMerge w:val="restart"/>
            <w:vAlign w:val="center"/>
          </w:tcPr>
          <w:p w:rsidR="009D52FD" w:rsidRPr="00601120" w:rsidRDefault="009D52FD" w:rsidP="005D3BB8">
            <w:pPr>
              <w:pStyle w:val="Default"/>
              <w:jc w:val="center"/>
              <w:rPr>
                <w:b/>
                <w:bCs/>
                <w:i/>
                <w:lang w:val="uk-UA"/>
              </w:rPr>
            </w:pPr>
            <w:r w:rsidRPr="00601120">
              <w:rPr>
                <w:i/>
                <w:spacing w:val="-8"/>
                <w:lang w:val="uk-UA"/>
              </w:rPr>
              <w:t xml:space="preserve">презентація, тест, бліцопитування, перевірка виконання аналітичних робіт, </w:t>
            </w:r>
          </w:p>
          <w:p w:rsidR="009D52FD" w:rsidRPr="00601120" w:rsidRDefault="009D52FD" w:rsidP="005D3BB8">
            <w:pPr>
              <w:pStyle w:val="Default"/>
              <w:jc w:val="center"/>
              <w:rPr>
                <w:b/>
                <w:bCs/>
                <w:i/>
                <w:lang w:val="uk-UA"/>
              </w:rPr>
            </w:pPr>
            <w:r w:rsidRPr="00601120">
              <w:rPr>
                <w:i/>
                <w:spacing w:val="-8"/>
                <w:lang w:val="uk-UA"/>
              </w:rPr>
              <w:t xml:space="preserve">виконання індивідуальних та командних завдань, </w:t>
            </w:r>
            <w:proofErr w:type="spellStart"/>
            <w:r w:rsidRPr="00601120">
              <w:rPr>
                <w:i/>
                <w:spacing w:val="-8"/>
                <w:lang w:val="uk-UA"/>
              </w:rPr>
              <w:t>сase-study</w:t>
            </w:r>
            <w:proofErr w:type="spellEnd"/>
            <w:r w:rsidRPr="00601120">
              <w:rPr>
                <w:i/>
                <w:spacing w:val="-8"/>
                <w:lang w:val="uk-UA"/>
              </w:rPr>
              <w:t>, контрольна, (модульна) робота, дискусія</w:t>
            </w:r>
          </w:p>
        </w:tc>
      </w:tr>
      <w:tr w:rsidR="009D52FD" w:rsidRPr="00601120" w:rsidTr="00BF61AB">
        <w:trPr>
          <w:gridAfter w:val="1"/>
          <w:wAfter w:w="61" w:type="dxa"/>
          <w:trHeight w:val="484"/>
        </w:trPr>
        <w:tc>
          <w:tcPr>
            <w:tcW w:w="567" w:type="dxa"/>
            <w:gridSpan w:val="2"/>
            <w:vAlign w:val="center"/>
          </w:tcPr>
          <w:p w:rsidR="009D52FD" w:rsidRPr="00601120" w:rsidRDefault="009D52FD" w:rsidP="005D3BB8">
            <w:pPr>
              <w:pStyle w:val="Default"/>
              <w:rPr>
                <w:bCs/>
                <w:lang w:val="uk-UA"/>
              </w:rPr>
            </w:pPr>
            <w:r w:rsidRPr="00601120">
              <w:rPr>
                <w:bCs/>
                <w:lang w:val="uk-UA"/>
              </w:rPr>
              <w:t>1.2</w:t>
            </w:r>
          </w:p>
        </w:tc>
        <w:tc>
          <w:tcPr>
            <w:tcW w:w="4536" w:type="dxa"/>
            <w:gridSpan w:val="2"/>
          </w:tcPr>
          <w:p w:rsidR="009D52FD" w:rsidRPr="00601120" w:rsidRDefault="009D52FD" w:rsidP="005D3BB8">
            <w:pPr>
              <w:suppressAutoHyphens/>
              <w:jc w:val="both"/>
              <w:rPr>
                <w:spacing w:val="-8"/>
                <w:sz w:val="24"/>
                <w:lang w:val="uk-UA"/>
              </w:rPr>
            </w:pPr>
            <w:r w:rsidRPr="00601120">
              <w:rPr>
                <w:spacing w:val="-8"/>
                <w:sz w:val="24"/>
                <w:lang w:val="uk-UA"/>
              </w:rPr>
              <w:t xml:space="preserve"> особливостей провідних наукових шкіл та напрямів економічної науки</w:t>
            </w:r>
          </w:p>
        </w:tc>
        <w:tc>
          <w:tcPr>
            <w:tcW w:w="2126" w:type="dxa"/>
            <w:gridSpan w:val="2"/>
            <w:vMerge/>
            <w:vAlign w:val="center"/>
          </w:tcPr>
          <w:p w:rsidR="009D52FD" w:rsidRPr="00601120" w:rsidRDefault="009D52FD" w:rsidP="005D3BB8">
            <w:pPr>
              <w:suppressAutoHyphens/>
              <w:jc w:val="center"/>
              <w:rPr>
                <w:i/>
                <w:spacing w:val="-8"/>
                <w:sz w:val="24"/>
                <w:lang w:val="uk-UA"/>
              </w:rPr>
            </w:pPr>
          </w:p>
        </w:tc>
        <w:tc>
          <w:tcPr>
            <w:tcW w:w="2410" w:type="dxa"/>
            <w:gridSpan w:val="2"/>
            <w:vMerge/>
            <w:vAlign w:val="center"/>
          </w:tcPr>
          <w:p w:rsidR="009D52FD" w:rsidRPr="00601120" w:rsidRDefault="009D52FD" w:rsidP="005D3BB8">
            <w:pPr>
              <w:pStyle w:val="Default"/>
              <w:jc w:val="center"/>
              <w:rPr>
                <w:i/>
                <w:spacing w:val="-8"/>
                <w:lang w:val="uk-UA"/>
              </w:rPr>
            </w:pPr>
          </w:p>
        </w:tc>
      </w:tr>
      <w:tr w:rsidR="009D52FD" w:rsidRPr="00AE3861" w:rsidTr="00BF61AB">
        <w:trPr>
          <w:gridAfter w:val="1"/>
          <w:wAfter w:w="61" w:type="dxa"/>
          <w:trHeight w:val="79"/>
        </w:trPr>
        <w:tc>
          <w:tcPr>
            <w:tcW w:w="567" w:type="dxa"/>
            <w:gridSpan w:val="2"/>
            <w:vAlign w:val="center"/>
          </w:tcPr>
          <w:p w:rsidR="009D52FD" w:rsidRPr="00601120" w:rsidRDefault="009D52FD" w:rsidP="005D3BB8">
            <w:pPr>
              <w:pStyle w:val="Default"/>
              <w:rPr>
                <w:bCs/>
                <w:lang w:val="uk-UA"/>
              </w:rPr>
            </w:pPr>
            <w:r w:rsidRPr="00601120">
              <w:rPr>
                <w:bCs/>
                <w:lang w:val="uk-UA"/>
              </w:rPr>
              <w:t>1.3</w:t>
            </w:r>
          </w:p>
        </w:tc>
        <w:tc>
          <w:tcPr>
            <w:tcW w:w="4536" w:type="dxa"/>
            <w:gridSpan w:val="2"/>
          </w:tcPr>
          <w:p w:rsidR="009D52FD" w:rsidRPr="00601120" w:rsidRDefault="009D52FD" w:rsidP="005D3BB8">
            <w:pPr>
              <w:pStyle w:val="Default"/>
              <w:rPr>
                <w:b/>
                <w:bCs/>
                <w:i/>
                <w:lang w:val="uk-UA"/>
              </w:rPr>
            </w:pPr>
            <w:r w:rsidRPr="00601120">
              <w:rPr>
                <w:spacing w:val="-8"/>
                <w:lang w:val="uk-UA"/>
              </w:rPr>
              <w:t>розуміння та усвідомлення існуючих зв’язків економічної науки із сучасними інститутами</w:t>
            </w:r>
          </w:p>
        </w:tc>
        <w:tc>
          <w:tcPr>
            <w:tcW w:w="2126" w:type="dxa"/>
            <w:gridSpan w:val="2"/>
            <w:vMerge/>
            <w:vAlign w:val="center"/>
          </w:tcPr>
          <w:p w:rsidR="009D52FD" w:rsidRPr="00601120" w:rsidRDefault="009D52FD" w:rsidP="005D3BB8">
            <w:pPr>
              <w:suppressAutoHyphens/>
              <w:jc w:val="center"/>
              <w:rPr>
                <w:i/>
                <w:spacing w:val="-8"/>
                <w:sz w:val="24"/>
                <w:lang w:val="uk-UA"/>
              </w:rPr>
            </w:pPr>
          </w:p>
        </w:tc>
        <w:tc>
          <w:tcPr>
            <w:tcW w:w="2410" w:type="dxa"/>
            <w:gridSpan w:val="2"/>
            <w:vMerge/>
            <w:vAlign w:val="center"/>
          </w:tcPr>
          <w:p w:rsidR="009D52FD" w:rsidRPr="00601120" w:rsidRDefault="009D52FD" w:rsidP="005D3BB8">
            <w:pPr>
              <w:pStyle w:val="Default"/>
              <w:rPr>
                <w:i/>
                <w:spacing w:val="-8"/>
                <w:lang w:val="uk-UA"/>
              </w:rPr>
            </w:pP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b/>
                <w:bCs/>
                <w:spacing w:val="-8"/>
                <w:sz w:val="24"/>
                <w:lang w:val="uk-UA"/>
              </w:rPr>
            </w:pPr>
            <w:r w:rsidRPr="00601120">
              <w:rPr>
                <w:b/>
                <w:bCs/>
                <w:spacing w:val="-8"/>
                <w:sz w:val="24"/>
                <w:lang w:val="uk-UA"/>
              </w:rPr>
              <w:t>2.</w:t>
            </w:r>
          </w:p>
        </w:tc>
        <w:tc>
          <w:tcPr>
            <w:tcW w:w="9072" w:type="dxa"/>
            <w:gridSpan w:val="6"/>
          </w:tcPr>
          <w:p w:rsidR="00E97BB3" w:rsidRPr="00601120" w:rsidRDefault="00E97BB3" w:rsidP="005D3BB8">
            <w:pPr>
              <w:suppressAutoHyphens/>
              <w:rPr>
                <w:i/>
                <w:spacing w:val="-8"/>
                <w:sz w:val="24"/>
                <w:lang w:val="uk-UA"/>
              </w:rPr>
            </w:pPr>
            <w:r w:rsidRPr="00601120">
              <w:rPr>
                <w:b/>
                <w:bCs/>
                <w:spacing w:val="-8"/>
                <w:sz w:val="24"/>
                <w:lang w:val="uk-UA"/>
              </w:rPr>
              <w:t>Уміння/навички:</w:t>
            </w:r>
          </w:p>
        </w:tc>
      </w:tr>
      <w:tr w:rsidR="00E97BB3" w:rsidRPr="00AE3861"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spacing w:val="-8"/>
                <w:sz w:val="24"/>
                <w:lang w:val="uk-UA"/>
              </w:rPr>
            </w:pPr>
            <w:r w:rsidRPr="00601120">
              <w:rPr>
                <w:spacing w:val="-8"/>
                <w:sz w:val="24"/>
                <w:lang w:val="uk-UA"/>
              </w:rPr>
              <w:t>2.1</w:t>
            </w:r>
          </w:p>
        </w:tc>
        <w:tc>
          <w:tcPr>
            <w:tcW w:w="4536" w:type="dxa"/>
            <w:gridSpan w:val="2"/>
          </w:tcPr>
          <w:p w:rsidR="00E97BB3" w:rsidRPr="00601120" w:rsidRDefault="00E97BB3" w:rsidP="005D3BB8">
            <w:pPr>
              <w:suppressAutoHyphens/>
              <w:jc w:val="both"/>
              <w:rPr>
                <w:spacing w:val="-8"/>
                <w:sz w:val="24"/>
                <w:lang w:val="uk-UA"/>
              </w:rPr>
            </w:pPr>
            <w:r w:rsidRPr="00601120">
              <w:rPr>
                <w:spacing w:val="-8"/>
                <w:sz w:val="24"/>
                <w:lang w:val="uk-UA"/>
              </w:rPr>
              <w:t>здатність до абстрактного мислення, аналізу та синтезу, здатність до наукових узагальнень</w:t>
            </w:r>
          </w:p>
        </w:tc>
        <w:tc>
          <w:tcPr>
            <w:tcW w:w="2126" w:type="dxa"/>
            <w:gridSpan w:val="2"/>
            <w:vMerge w:val="restart"/>
            <w:vAlign w:val="center"/>
          </w:tcPr>
          <w:p w:rsidR="00E97BB3" w:rsidRPr="00601120" w:rsidRDefault="00E97BB3" w:rsidP="005D3BB8">
            <w:pPr>
              <w:suppressAutoHyphens/>
              <w:jc w:val="center"/>
              <w:rPr>
                <w:i/>
                <w:spacing w:val="-8"/>
                <w:sz w:val="24"/>
                <w:lang w:val="uk-UA"/>
              </w:rPr>
            </w:pPr>
            <w:r w:rsidRPr="00601120">
              <w:rPr>
                <w:i/>
                <w:spacing w:val="-8"/>
                <w:sz w:val="24"/>
                <w:lang w:val="uk-UA"/>
              </w:rPr>
              <w:t xml:space="preserve">семінарське заняття, </w:t>
            </w:r>
          </w:p>
          <w:p w:rsidR="00E97BB3" w:rsidRPr="00601120" w:rsidRDefault="00E97BB3" w:rsidP="005D3BB8">
            <w:pPr>
              <w:suppressAutoHyphens/>
              <w:jc w:val="center"/>
              <w:rPr>
                <w:i/>
                <w:spacing w:val="-8"/>
                <w:sz w:val="24"/>
                <w:lang w:val="uk-UA"/>
              </w:rPr>
            </w:pPr>
            <w:r w:rsidRPr="00601120">
              <w:rPr>
                <w:i/>
                <w:spacing w:val="-8"/>
                <w:sz w:val="24"/>
                <w:lang w:val="uk-UA"/>
              </w:rPr>
              <w:t>аналітична доповідь, дискурс</w:t>
            </w:r>
          </w:p>
        </w:tc>
        <w:tc>
          <w:tcPr>
            <w:tcW w:w="2410" w:type="dxa"/>
            <w:gridSpan w:val="2"/>
            <w:vMerge w:val="restart"/>
            <w:tcBorders>
              <w:top w:val="single" w:sz="4" w:space="0" w:color="auto"/>
            </w:tcBorders>
            <w:vAlign w:val="center"/>
          </w:tcPr>
          <w:p w:rsidR="00E97BB3" w:rsidRPr="00601120" w:rsidRDefault="00E97BB3" w:rsidP="005D3BB8">
            <w:pPr>
              <w:suppressAutoHyphens/>
              <w:jc w:val="center"/>
              <w:rPr>
                <w:i/>
                <w:spacing w:val="-8"/>
                <w:sz w:val="24"/>
                <w:lang w:val="uk-UA"/>
              </w:rPr>
            </w:pPr>
            <w:r w:rsidRPr="00601120">
              <w:rPr>
                <w:i/>
                <w:color w:val="000000"/>
                <w:spacing w:val="-8"/>
                <w:sz w:val="24"/>
                <w:lang w:val="uk-UA"/>
              </w:rPr>
              <w:t xml:space="preserve">презентація, дискурс, </w:t>
            </w:r>
            <w:r w:rsidRPr="00601120">
              <w:rPr>
                <w:i/>
                <w:spacing w:val="-8"/>
                <w:sz w:val="24"/>
                <w:lang w:val="uk-UA"/>
              </w:rPr>
              <w:t xml:space="preserve">перевірка виконання </w:t>
            </w:r>
            <w:r w:rsidRPr="00601120">
              <w:rPr>
                <w:i/>
                <w:color w:val="000000"/>
                <w:spacing w:val="-8"/>
                <w:sz w:val="24"/>
                <w:lang w:val="uk-UA"/>
              </w:rPr>
              <w:t>індивідуальної (командної) роботи</w:t>
            </w:r>
            <w:r w:rsidRPr="00601120">
              <w:rPr>
                <w:i/>
                <w:spacing w:val="-8"/>
                <w:sz w:val="24"/>
                <w:lang w:val="uk-UA"/>
              </w:rPr>
              <w:t xml:space="preserve">, бліц опитування, перевірка виконання </w:t>
            </w:r>
            <w:r w:rsidRPr="00601120">
              <w:rPr>
                <w:i/>
                <w:color w:val="000000"/>
                <w:spacing w:val="-8"/>
                <w:sz w:val="24"/>
                <w:lang w:val="uk-UA"/>
              </w:rPr>
              <w:t xml:space="preserve">аналітичних робіт, </w:t>
            </w:r>
            <w:proofErr w:type="spellStart"/>
            <w:r w:rsidRPr="00601120">
              <w:rPr>
                <w:i/>
                <w:color w:val="000000"/>
                <w:spacing w:val="-8"/>
                <w:sz w:val="24"/>
                <w:lang w:val="uk-UA"/>
              </w:rPr>
              <w:t>сase</w:t>
            </w:r>
            <w:proofErr w:type="spellEnd"/>
            <w:r w:rsidRPr="00601120">
              <w:rPr>
                <w:i/>
                <w:color w:val="000000"/>
                <w:spacing w:val="-8"/>
                <w:sz w:val="24"/>
                <w:lang w:val="uk-UA"/>
              </w:rPr>
              <w:t xml:space="preserve"> </w:t>
            </w:r>
            <w:proofErr w:type="spellStart"/>
            <w:r w:rsidRPr="00601120">
              <w:rPr>
                <w:i/>
                <w:color w:val="000000"/>
                <w:spacing w:val="-8"/>
                <w:sz w:val="24"/>
                <w:lang w:val="uk-UA"/>
              </w:rPr>
              <w:t>study</w:t>
            </w:r>
            <w:proofErr w:type="spellEnd"/>
            <w:r w:rsidRPr="00601120">
              <w:rPr>
                <w:i/>
                <w:color w:val="000000"/>
                <w:spacing w:val="-8"/>
                <w:sz w:val="24"/>
                <w:lang w:val="uk-UA"/>
              </w:rPr>
              <w:t xml:space="preserve">, </w:t>
            </w:r>
            <w:r w:rsidRPr="00601120">
              <w:rPr>
                <w:i/>
                <w:spacing w:val="-8"/>
                <w:sz w:val="24"/>
                <w:lang w:val="uk-UA"/>
              </w:rPr>
              <w:t>контрольна (модульна) робота</w:t>
            </w: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spacing w:val="-8"/>
                <w:sz w:val="24"/>
                <w:lang w:val="uk-UA"/>
              </w:rPr>
            </w:pPr>
            <w:r w:rsidRPr="00601120">
              <w:rPr>
                <w:spacing w:val="-8"/>
                <w:sz w:val="24"/>
                <w:lang w:val="uk-UA"/>
              </w:rPr>
              <w:t>2.2</w:t>
            </w:r>
          </w:p>
        </w:tc>
        <w:tc>
          <w:tcPr>
            <w:tcW w:w="4536" w:type="dxa"/>
            <w:gridSpan w:val="2"/>
          </w:tcPr>
          <w:p w:rsidR="00E97BB3" w:rsidRPr="00601120" w:rsidRDefault="00E97BB3" w:rsidP="005D3BB8">
            <w:pPr>
              <w:suppressAutoHyphens/>
              <w:jc w:val="both"/>
              <w:rPr>
                <w:spacing w:val="-8"/>
                <w:sz w:val="24"/>
                <w:lang w:val="uk-UA"/>
              </w:rPr>
            </w:pPr>
            <w:r w:rsidRPr="00601120">
              <w:rPr>
                <w:spacing w:val="-8"/>
                <w:sz w:val="24"/>
                <w:lang w:val="uk-UA"/>
              </w:rPr>
              <w:t>здатність до пошуку, оброблення та аналізу інформації з різних джерел</w:t>
            </w:r>
          </w:p>
        </w:tc>
        <w:tc>
          <w:tcPr>
            <w:tcW w:w="2126" w:type="dxa"/>
            <w:gridSpan w:val="2"/>
            <w:vMerge/>
            <w:vAlign w:val="center"/>
          </w:tcPr>
          <w:p w:rsidR="00E97BB3" w:rsidRPr="00601120" w:rsidRDefault="00E97BB3" w:rsidP="005D3BB8">
            <w:pPr>
              <w:suppressAutoHyphens/>
              <w:jc w:val="center"/>
              <w:rPr>
                <w:i/>
                <w:spacing w:val="-8"/>
                <w:sz w:val="24"/>
                <w:lang w:val="uk-UA"/>
              </w:rPr>
            </w:pPr>
          </w:p>
        </w:tc>
        <w:tc>
          <w:tcPr>
            <w:tcW w:w="2410" w:type="dxa"/>
            <w:gridSpan w:val="2"/>
            <w:vMerge/>
            <w:vAlign w:val="center"/>
          </w:tcPr>
          <w:p w:rsidR="00E97BB3" w:rsidRPr="00601120" w:rsidRDefault="00E97BB3" w:rsidP="005D3BB8">
            <w:pPr>
              <w:suppressAutoHyphens/>
              <w:jc w:val="center"/>
              <w:rPr>
                <w:i/>
                <w:spacing w:val="-8"/>
                <w:sz w:val="24"/>
                <w:lang w:val="uk-UA"/>
              </w:rPr>
            </w:pP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spacing w:val="-8"/>
                <w:sz w:val="24"/>
                <w:lang w:val="uk-UA"/>
              </w:rPr>
            </w:pPr>
            <w:r w:rsidRPr="00601120">
              <w:rPr>
                <w:spacing w:val="-8"/>
                <w:sz w:val="24"/>
                <w:lang w:val="uk-UA"/>
              </w:rPr>
              <w:t>2.3</w:t>
            </w:r>
          </w:p>
        </w:tc>
        <w:tc>
          <w:tcPr>
            <w:tcW w:w="4536" w:type="dxa"/>
            <w:gridSpan w:val="2"/>
          </w:tcPr>
          <w:p w:rsidR="00E97BB3" w:rsidRPr="00601120" w:rsidRDefault="00E97BB3" w:rsidP="005D3BB8">
            <w:pPr>
              <w:suppressAutoHyphens/>
              <w:rPr>
                <w:spacing w:val="-8"/>
                <w:sz w:val="24"/>
                <w:lang w:val="uk-UA"/>
              </w:rPr>
            </w:pPr>
            <w:r w:rsidRPr="00601120">
              <w:rPr>
                <w:spacing w:val="-8"/>
                <w:sz w:val="24"/>
                <w:lang w:val="uk-UA"/>
              </w:rPr>
              <w:t>здатність до креативного та критичного мислення</w:t>
            </w:r>
          </w:p>
        </w:tc>
        <w:tc>
          <w:tcPr>
            <w:tcW w:w="2126" w:type="dxa"/>
            <w:gridSpan w:val="2"/>
            <w:vMerge w:val="restart"/>
            <w:vAlign w:val="center"/>
          </w:tcPr>
          <w:p w:rsidR="00E97BB3" w:rsidRPr="00601120" w:rsidRDefault="00E97BB3" w:rsidP="005D3BB8">
            <w:pPr>
              <w:suppressAutoHyphens/>
              <w:jc w:val="center"/>
              <w:rPr>
                <w:i/>
                <w:spacing w:val="-8"/>
                <w:sz w:val="24"/>
                <w:lang w:val="uk-UA"/>
              </w:rPr>
            </w:pPr>
            <w:r w:rsidRPr="00601120">
              <w:rPr>
                <w:i/>
                <w:spacing w:val="-8"/>
                <w:sz w:val="24"/>
                <w:lang w:val="uk-UA"/>
              </w:rPr>
              <w:t xml:space="preserve">семінарське заняття, вирішення конкретних задач та ситуацій, дискурс, </w:t>
            </w:r>
            <w:proofErr w:type="spellStart"/>
            <w:r w:rsidRPr="00601120">
              <w:rPr>
                <w:i/>
                <w:spacing w:val="-8"/>
                <w:sz w:val="24"/>
                <w:lang w:val="uk-UA"/>
              </w:rPr>
              <w:t>с</w:t>
            </w:r>
            <w:r w:rsidRPr="00601120">
              <w:rPr>
                <w:i/>
                <w:color w:val="000000"/>
                <w:spacing w:val="-8"/>
                <w:sz w:val="24"/>
                <w:lang w:val="uk-UA"/>
              </w:rPr>
              <w:t>ase</w:t>
            </w:r>
            <w:proofErr w:type="spellEnd"/>
            <w:r w:rsidRPr="00601120">
              <w:rPr>
                <w:i/>
                <w:color w:val="000000"/>
                <w:spacing w:val="-8"/>
                <w:sz w:val="24"/>
                <w:lang w:val="uk-UA"/>
              </w:rPr>
              <w:t xml:space="preserve"> </w:t>
            </w:r>
            <w:proofErr w:type="spellStart"/>
            <w:r w:rsidRPr="00601120">
              <w:rPr>
                <w:i/>
                <w:color w:val="000000"/>
                <w:spacing w:val="-8"/>
                <w:sz w:val="24"/>
                <w:lang w:val="uk-UA"/>
              </w:rPr>
              <w:t>study</w:t>
            </w:r>
            <w:proofErr w:type="spellEnd"/>
          </w:p>
        </w:tc>
        <w:tc>
          <w:tcPr>
            <w:tcW w:w="2410" w:type="dxa"/>
            <w:gridSpan w:val="2"/>
            <w:vMerge/>
            <w:vAlign w:val="center"/>
          </w:tcPr>
          <w:p w:rsidR="00E97BB3" w:rsidRPr="00601120" w:rsidRDefault="00E97BB3" w:rsidP="005D3BB8">
            <w:pPr>
              <w:suppressAutoHyphens/>
              <w:jc w:val="center"/>
              <w:rPr>
                <w:i/>
                <w:spacing w:val="-8"/>
                <w:sz w:val="24"/>
                <w:lang w:val="uk-UA"/>
              </w:rPr>
            </w:pP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spacing w:val="-8"/>
                <w:sz w:val="24"/>
                <w:lang w:val="uk-UA"/>
              </w:rPr>
            </w:pPr>
            <w:bookmarkStart w:id="2" w:name="_Hlk71201685"/>
            <w:r w:rsidRPr="00601120">
              <w:rPr>
                <w:spacing w:val="-8"/>
                <w:sz w:val="24"/>
                <w:lang w:val="uk-UA"/>
              </w:rPr>
              <w:t>2.4</w:t>
            </w:r>
          </w:p>
        </w:tc>
        <w:tc>
          <w:tcPr>
            <w:tcW w:w="4536" w:type="dxa"/>
            <w:gridSpan w:val="2"/>
          </w:tcPr>
          <w:p w:rsidR="00E97BB3" w:rsidRPr="00601120" w:rsidRDefault="00E97BB3" w:rsidP="005D3BB8">
            <w:pPr>
              <w:suppressAutoHyphens/>
              <w:rPr>
                <w:spacing w:val="-8"/>
                <w:sz w:val="24"/>
                <w:lang w:val="uk-UA"/>
              </w:rPr>
            </w:pPr>
            <w:r w:rsidRPr="00601120">
              <w:rPr>
                <w:spacing w:val="-8"/>
                <w:sz w:val="24"/>
                <w:lang w:val="uk-UA"/>
              </w:rPr>
              <w:t>здатність застосовувати знання у практичних ситуаціях</w:t>
            </w:r>
          </w:p>
        </w:tc>
        <w:tc>
          <w:tcPr>
            <w:tcW w:w="2126" w:type="dxa"/>
            <w:gridSpan w:val="2"/>
            <w:vMerge/>
            <w:vAlign w:val="center"/>
          </w:tcPr>
          <w:p w:rsidR="00E97BB3" w:rsidRPr="00601120" w:rsidRDefault="00E97BB3" w:rsidP="005D3BB8">
            <w:pPr>
              <w:suppressAutoHyphens/>
              <w:jc w:val="center"/>
              <w:rPr>
                <w:i/>
                <w:spacing w:val="-8"/>
                <w:sz w:val="24"/>
                <w:lang w:val="uk-UA"/>
              </w:rPr>
            </w:pPr>
          </w:p>
        </w:tc>
        <w:tc>
          <w:tcPr>
            <w:tcW w:w="2410" w:type="dxa"/>
            <w:gridSpan w:val="2"/>
            <w:vMerge/>
            <w:vAlign w:val="center"/>
          </w:tcPr>
          <w:p w:rsidR="00E97BB3" w:rsidRPr="00601120" w:rsidRDefault="00E97BB3" w:rsidP="005D3BB8">
            <w:pPr>
              <w:suppressAutoHyphens/>
              <w:jc w:val="center"/>
              <w:rPr>
                <w:i/>
                <w:spacing w:val="-8"/>
                <w:sz w:val="24"/>
                <w:lang w:val="uk-UA"/>
              </w:rPr>
            </w:pPr>
          </w:p>
        </w:tc>
      </w:tr>
      <w:bookmarkEnd w:id="2"/>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i/>
                <w:spacing w:val="-8"/>
                <w:sz w:val="24"/>
                <w:lang w:val="uk-UA"/>
              </w:rPr>
            </w:pPr>
            <w:r w:rsidRPr="00601120">
              <w:rPr>
                <w:b/>
                <w:bCs/>
                <w:color w:val="191919"/>
                <w:spacing w:val="-8"/>
                <w:sz w:val="24"/>
                <w:lang w:val="uk-UA"/>
              </w:rPr>
              <w:t>3.</w:t>
            </w:r>
          </w:p>
        </w:tc>
        <w:tc>
          <w:tcPr>
            <w:tcW w:w="9072" w:type="dxa"/>
            <w:gridSpan w:val="6"/>
            <w:tcBorders>
              <w:right w:val="single" w:sz="4" w:space="0" w:color="auto"/>
            </w:tcBorders>
          </w:tcPr>
          <w:p w:rsidR="00E97BB3" w:rsidRPr="00601120" w:rsidRDefault="00E97BB3" w:rsidP="005D3BB8">
            <w:pPr>
              <w:suppressAutoHyphens/>
              <w:rPr>
                <w:i/>
                <w:spacing w:val="-8"/>
                <w:sz w:val="24"/>
                <w:lang w:val="uk-UA"/>
              </w:rPr>
            </w:pPr>
            <w:r w:rsidRPr="00601120">
              <w:rPr>
                <w:b/>
                <w:bCs/>
                <w:color w:val="191919"/>
                <w:spacing w:val="-8"/>
                <w:sz w:val="24"/>
                <w:lang w:val="uk-UA"/>
              </w:rPr>
              <w:t>Комунікація</w:t>
            </w: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9D52FD" w:rsidP="005D3BB8">
            <w:pPr>
              <w:suppressAutoHyphens/>
              <w:jc w:val="center"/>
              <w:rPr>
                <w:bCs/>
                <w:color w:val="191919"/>
                <w:spacing w:val="-8"/>
                <w:sz w:val="24"/>
                <w:lang w:val="uk-UA"/>
              </w:rPr>
            </w:pPr>
            <w:r w:rsidRPr="00601120">
              <w:rPr>
                <w:bCs/>
                <w:color w:val="191919"/>
                <w:spacing w:val="-8"/>
                <w:sz w:val="24"/>
                <w:lang w:val="uk-UA"/>
              </w:rPr>
              <w:t>3.1</w:t>
            </w:r>
          </w:p>
        </w:tc>
        <w:tc>
          <w:tcPr>
            <w:tcW w:w="4536" w:type="dxa"/>
            <w:gridSpan w:val="2"/>
            <w:tcBorders>
              <w:right w:val="single" w:sz="4" w:space="0" w:color="auto"/>
            </w:tcBorders>
          </w:tcPr>
          <w:p w:rsidR="00E97BB3" w:rsidRPr="00601120" w:rsidRDefault="00E97BB3" w:rsidP="005D3BB8">
            <w:pPr>
              <w:suppressAutoHyphens/>
              <w:rPr>
                <w:color w:val="191919"/>
                <w:spacing w:val="-8"/>
                <w:sz w:val="24"/>
                <w:lang w:val="uk-UA"/>
              </w:rPr>
            </w:pPr>
            <w:r w:rsidRPr="00601120">
              <w:rPr>
                <w:color w:val="191919"/>
                <w:spacing w:val="-8"/>
                <w:sz w:val="24"/>
                <w:lang w:val="uk-UA"/>
              </w:rPr>
              <w:t xml:space="preserve">здатність використовувати аналітичний та </w:t>
            </w:r>
            <w:proofErr w:type="spellStart"/>
            <w:r w:rsidRPr="00601120">
              <w:rPr>
                <w:color w:val="191919"/>
                <w:spacing w:val="-8"/>
                <w:sz w:val="24"/>
                <w:lang w:val="uk-UA"/>
              </w:rPr>
              <w:t>методичнийі</w:t>
            </w:r>
            <w:proofErr w:type="spellEnd"/>
            <w:r w:rsidRPr="00601120">
              <w:rPr>
                <w:color w:val="191919"/>
                <w:spacing w:val="-8"/>
                <w:sz w:val="24"/>
                <w:lang w:val="uk-UA"/>
              </w:rPr>
              <w:t xml:space="preserve"> </w:t>
            </w:r>
            <w:proofErr w:type="spellStart"/>
            <w:r w:rsidRPr="00601120">
              <w:rPr>
                <w:color w:val="191919"/>
                <w:spacing w:val="-8"/>
                <w:sz w:val="24"/>
                <w:lang w:val="uk-UA"/>
              </w:rPr>
              <w:t>нструментарій</w:t>
            </w:r>
            <w:proofErr w:type="spellEnd"/>
            <w:r w:rsidRPr="00601120">
              <w:rPr>
                <w:color w:val="191919"/>
                <w:spacing w:val="-8"/>
                <w:sz w:val="24"/>
                <w:lang w:val="uk-UA"/>
              </w:rPr>
              <w:t xml:space="preserve"> для обґрунтування економічних рішень</w:t>
            </w:r>
          </w:p>
        </w:tc>
        <w:tc>
          <w:tcPr>
            <w:tcW w:w="2126" w:type="dxa"/>
            <w:gridSpan w:val="2"/>
            <w:tcBorders>
              <w:left w:val="single" w:sz="4" w:space="0" w:color="auto"/>
              <w:right w:val="single" w:sz="4" w:space="0" w:color="auto"/>
            </w:tcBorders>
            <w:vAlign w:val="center"/>
          </w:tcPr>
          <w:p w:rsidR="00E97BB3" w:rsidRPr="00601120" w:rsidRDefault="00E97BB3" w:rsidP="005D3BB8">
            <w:pPr>
              <w:suppressAutoHyphens/>
              <w:jc w:val="center"/>
              <w:rPr>
                <w:i/>
                <w:spacing w:val="-8"/>
                <w:sz w:val="24"/>
                <w:lang w:val="uk-UA"/>
              </w:rPr>
            </w:pPr>
            <w:r w:rsidRPr="00601120">
              <w:rPr>
                <w:i/>
                <w:spacing w:val="-8"/>
                <w:sz w:val="24"/>
                <w:lang w:val="uk-UA"/>
              </w:rPr>
              <w:t>семінарське заняття, аналітична доповідь, дискусія, вирішення конкретних задач та ситуацій</w:t>
            </w:r>
          </w:p>
        </w:tc>
        <w:tc>
          <w:tcPr>
            <w:tcW w:w="2410" w:type="dxa"/>
            <w:gridSpan w:val="2"/>
            <w:tcBorders>
              <w:left w:val="single" w:sz="4" w:space="0" w:color="auto"/>
              <w:right w:val="single" w:sz="4" w:space="0" w:color="auto"/>
            </w:tcBorders>
            <w:vAlign w:val="center"/>
          </w:tcPr>
          <w:p w:rsidR="00E97BB3" w:rsidRPr="00601120" w:rsidRDefault="00E97BB3" w:rsidP="005D3BB8">
            <w:pPr>
              <w:suppressAutoHyphens/>
              <w:jc w:val="center"/>
              <w:rPr>
                <w:i/>
                <w:spacing w:val="-8"/>
                <w:sz w:val="24"/>
                <w:lang w:val="uk-UA"/>
              </w:rPr>
            </w:pPr>
            <w:r w:rsidRPr="00601120">
              <w:rPr>
                <w:i/>
                <w:spacing w:val="-8"/>
                <w:sz w:val="24"/>
                <w:lang w:val="uk-UA"/>
              </w:rPr>
              <w:t xml:space="preserve">перевірка виконання </w:t>
            </w:r>
            <w:r w:rsidRPr="00601120">
              <w:rPr>
                <w:i/>
                <w:color w:val="000000"/>
                <w:spacing w:val="-8"/>
                <w:sz w:val="24"/>
                <w:lang w:val="uk-UA"/>
              </w:rPr>
              <w:t xml:space="preserve">аналітичних завдань, </w:t>
            </w:r>
            <w:r w:rsidRPr="00601120">
              <w:rPr>
                <w:i/>
                <w:spacing w:val="-8"/>
                <w:sz w:val="24"/>
                <w:lang w:val="uk-UA"/>
              </w:rPr>
              <w:t>вирішення конкретних задач та ситуацій,</w:t>
            </w:r>
            <w:r w:rsidRPr="00601120">
              <w:rPr>
                <w:i/>
                <w:color w:val="000000"/>
                <w:spacing w:val="-8"/>
                <w:sz w:val="24"/>
                <w:lang w:val="uk-UA"/>
              </w:rPr>
              <w:t xml:space="preserve"> презентація</w:t>
            </w: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E97BB3" w:rsidP="005D3BB8">
            <w:pPr>
              <w:suppressAutoHyphens/>
              <w:jc w:val="center"/>
              <w:rPr>
                <w:b/>
                <w:bCs/>
                <w:color w:val="191919"/>
                <w:spacing w:val="-8"/>
                <w:sz w:val="24"/>
                <w:lang w:val="uk-UA"/>
              </w:rPr>
            </w:pPr>
            <w:r w:rsidRPr="00601120">
              <w:rPr>
                <w:b/>
                <w:bCs/>
                <w:color w:val="191919"/>
                <w:spacing w:val="-8"/>
                <w:sz w:val="24"/>
                <w:lang w:val="uk-UA"/>
              </w:rPr>
              <w:t>4.</w:t>
            </w:r>
          </w:p>
        </w:tc>
        <w:tc>
          <w:tcPr>
            <w:tcW w:w="9072" w:type="dxa"/>
            <w:gridSpan w:val="6"/>
            <w:tcBorders>
              <w:right w:val="single" w:sz="4" w:space="0" w:color="auto"/>
            </w:tcBorders>
            <w:vAlign w:val="center"/>
          </w:tcPr>
          <w:p w:rsidR="00E97BB3" w:rsidRPr="00601120" w:rsidRDefault="00E97BB3" w:rsidP="005D3BB8">
            <w:pPr>
              <w:suppressAutoHyphens/>
              <w:rPr>
                <w:i/>
                <w:spacing w:val="-8"/>
                <w:sz w:val="24"/>
                <w:lang w:val="uk-UA"/>
              </w:rPr>
            </w:pPr>
            <w:r w:rsidRPr="00601120">
              <w:rPr>
                <w:b/>
                <w:bCs/>
                <w:color w:val="191919"/>
                <w:spacing w:val="-8"/>
                <w:sz w:val="24"/>
                <w:lang w:val="uk-UA"/>
              </w:rPr>
              <w:t>Відповідальність і автономія</w:t>
            </w:r>
          </w:p>
        </w:tc>
      </w:tr>
      <w:tr w:rsidR="00E97BB3" w:rsidRPr="00601120" w:rsidTr="00BF61A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Ex>
        <w:trPr>
          <w:gridBefore w:val="1"/>
          <w:wBefore w:w="61" w:type="dxa"/>
          <w:trHeight w:val="20"/>
          <w:jc w:val="center"/>
        </w:trPr>
        <w:tc>
          <w:tcPr>
            <w:tcW w:w="567" w:type="dxa"/>
            <w:gridSpan w:val="2"/>
          </w:tcPr>
          <w:p w:rsidR="00E97BB3" w:rsidRPr="00601120" w:rsidRDefault="009D52FD" w:rsidP="005D3BB8">
            <w:pPr>
              <w:suppressAutoHyphens/>
              <w:jc w:val="center"/>
              <w:rPr>
                <w:bCs/>
                <w:color w:val="191919"/>
                <w:spacing w:val="-8"/>
                <w:sz w:val="24"/>
                <w:lang w:val="uk-UA"/>
              </w:rPr>
            </w:pPr>
            <w:r w:rsidRPr="00601120">
              <w:rPr>
                <w:bCs/>
                <w:color w:val="191919"/>
                <w:spacing w:val="-8"/>
                <w:sz w:val="24"/>
                <w:lang w:val="uk-UA"/>
              </w:rPr>
              <w:t>4.1</w:t>
            </w:r>
          </w:p>
        </w:tc>
        <w:tc>
          <w:tcPr>
            <w:tcW w:w="4536" w:type="dxa"/>
            <w:gridSpan w:val="2"/>
            <w:tcBorders>
              <w:right w:val="single" w:sz="4" w:space="0" w:color="auto"/>
            </w:tcBorders>
          </w:tcPr>
          <w:p w:rsidR="00E97BB3" w:rsidRPr="00601120" w:rsidRDefault="00E97BB3" w:rsidP="005D3BB8">
            <w:pPr>
              <w:tabs>
                <w:tab w:val="left" w:pos="289"/>
              </w:tabs>
              <w:suppressAutoHyphens/>
              <w:rPr>
                <w:color w:val="191919"/>
                <w:spacing w:val="-8"/>
                <w:sz w:val="24"/>
                <w:lang w:val="uk-UA"/>
              </w:rPr>
            </w:pPr>
            <w:r w:rsidRPr="00601120">
              <w:rPr>
                <w:color w:val="191919"/>
                <w:spacing w:val="-8"/>
                <w:sz w:val="24"/>
                <w:lang w:val="uk-UA"/>
              </w:rPr>
              <w:t>здатність застосовувати набуті теоретичні знання для розв’язання практичних завдань та змістовно інтерпретувати отримані результати</w:t>
            </w:r>
          </w:p>
          <w:p w:rsidR="00E97BB3" w:rsidRPr="00601120" w:rsidRDefault="00E97BB3" w:rsidP="005D3BB8">
            <w:pPr>
              <w:tabs>
                <w:tab w:val="left" w:pos="289"/>
              </w:tabs>
              <w:suppressAutoHyphens/>
              <w:rPr>
                <w:color w:val="191919"/>
                <w:spacing w:val="-8"/>
                <w:sz w:val="24"/>
                <w:lang w:val="uk-UA"/>
              </w:rPr>
            </w:pPr>
          </w:p>
        </w:tc>
        <w:tc>
          <w:tcPr>
            <w:tcW w:w="2126" w:type="dxa"/>
            <w:gridSpan w:val="2"/>
            <w:tcBorders>
              <w:left w:val="single" w:sz="4" w:space="0" w:color="auto"/>
              <w:right w:val="single" w:sz="4" w:space="0" w:color="auto"/>
            </w:tcBorders>
            <w:vAlign w:val="center"/>
          </w:tcPr>
          <w:p w:rsidR="00E97BB3" w:rsidRPr="00601120" w:rsidRDefault="00E97BB3" w:rsidP="005D3BB8">
            <w:pPr>
              <w:suppressAutoHyphens/>
              <w:jc w:val="center"/>
              <w:rPr>
                <w:i/>
                <w:spacing w:val="-8"/>
                <w:sz w:val="24"/>
                <w:lang w:val="uk-UA"/>
              </w:rPr>
            </w:pPr>
            <w:r w:rsidRPr="00601120">
              <w:rPr>
                <w:i/>
                <w:spacing w:val="-8"/>
                <w:sz w:val="24"/>
                <w:lang w:val="uk-UA"/>
              </w:rPr>
              <w:t>семінарське заняття, аналітична доповідь, дискусія, вирішення конкретних задач та ситуацій</w:t>
            </w:r>
          </w:p>
          <w:p w:rsidR="00233F73" w:rsidRPr="00601120" w:rsidRDefault="00233F73" w:rsidP="005D3BB8">
            <w:pPr>
              <w:suppressAutoHyphens/>
              <w:jc w:val="center"/>
              <w:rPr>
                <w:i/>
                <w:spacing w:val="-8"/>
                <w:sz w:val="24"/>
                <w:lang w:val="uk-UA"/>
              </w:rPr>
            </w:pPr>
          </w:p>
          <w:p w:rsidR="00233F73" w:rsidRPr="00601120" w:rsidRDefault="00233F73" w:rsidP="005D3BB8">
            <w:pPr>
              <w:suppressAutoHyphens/>
              <w:jc w:val="center"/>
              <w:rPr>
                <w:i/>
                <w:spacing w:val="-8"/>
                <w:sz w:val="24"/>
                <w:lang w:val="uk-UA"/>
              </w:rPr>
            </w:pPr>
          </w:p>
        </w:tc>
        <w:tc>
          <w:tcPr>
            <w:tcW w:w="2410" w:type="dxa"/>
            <w:gridSpan w:val="2"/>
            <w:tcBorders>
              <w:left w:val="single" w:sz="4" w:space="0" w:color="auto"/>
              <w:right w:val="single" w:sz="4" w:space="0" w:color="auto"/>
            </w:tcBorders>
            <w:vAlign w:val="center"/>
          </w:tcPr>
          <w:p w:rsidR="00E97BB3" w:rsidRPr="00601120" w:rsidRDefault="00E97BB3" w:rsidP="005D3BB8">
            <w:pPr>
              <w:suppressAutoHyphens/>
              <w:jc w:val="center"/>
              <w:rPr>
                <w:i/>
                <w:spacing w:val="-8"/>
                <w:sz w:val="24"/>
                <w:lang w:val="uk-UA"/>
              </w:rPr>
            </w:pPr>
            <w:r w:rsidRPr="00601120">
              <w:rPr>
                <w:i/>
                <w:spacing w:val="-8"/>
                <w:sz w:val="24"/>
                <w:lang w:val="uk-UA"/>
              </w:rPr>
              <w:t xml:space="preserve">перевірка виконання вирішених конкретних </w:t>
            </w:r>
            <w:r w:rsidR="00233F73" w:rsidRPr="00601120">
              <w:rPr>
                <w:i/>
                <w:spacing w:val="-8"/>
                <w:sz w:val="24"/>
                <w:lang w:val="uk-UA"/>
              </w:rPr>
              <w:t>задач та ситуацій,  презентація</w:t>
            </w:r>
          </w:p>
        </w:tc>
      </w:tr>
      <w:tr w:rsidR="009D52FD" w:rsidRPr="00601120" w:rsidTr="0014599A">
        <w:trPr>
          <w:gridAfter w:val="1"/>
          <w:wAfter w:w="61" w:type="dxa"/>
          <w:trHeight w:val="204"/>
        </w:trPr>
        <w:tc>
          <w:tcPr>
            <w:tcW w:w="9639" w:type="dxa"/>
            <w:gridSpan w:val="8"/>
            <w:tcBorders>
              <w:top w:val="single" w:sz="4" w:space="0" w:color="FFFFFF"/>
              <w:left w:val="single" w:sz="4" w:space="0" w:color="FFFFFF"/>
              <w:right w:val="single" w:sz="4" w:space="0" w:color="FFFFFF"/>
            </w:tcBorders>
            <w:vAlign w:val="center"/>
          </w:tcPr>
          <w:p w:rsidR="009D52FD" w:rsidRPr="00601120" w:rsidRDefault="009D52FD" w:rsidP="005D3BB8">
            <w:pPr>
              <w:pStyle w:val="Default"/>
              <w:jc w:val="right"/>
              <w:rPr>
                <w:bCs/>
                <w:i/>
                <w:lang w:val="uk-UA"/>
              </w:rPr>
            </w:pPr>
            <w:r w:rsidRPr="00601120">
              <w:rPr>
                <w:bCs/>
                <w:i/>
                <w:lang w:val="uk-UA"/>
              </w:rPr>
              <w:lastRenderedPageBreak/>
              <w:t>Продовження табл. 1</w:t>
            </w:r>
          </w:p>
        </w:tc>
      </w:tr>
      <w:tr w:rsidR="009D52FD" w:rsidRPr="00601120" w:rsidTr="0014599A">
        <w:trPr>
          <w:gridAfter w:val="1"/>
          <w:wAfter w:w="61" w:type="dxa"/>
          <w:trHeight w:val="204"/>
        </w:trPr>
        <w:tc>
          <w:tcPr>
            <w:tcW w:w="5103" w:type="dxa"/>
            <w:gridSpan w:val="4"/>
            <w:vAlign w:val="center"/>
          </w:tcPr>
          <w:p w:rsidR="009D52FD" w:rsidRPr="00601120" w:rsidRDefault="009D52FD" w:rsidP="005D3BB8">
            <w:pPr>
              <w:pStyle w:val="Default"/>
              <w:jc w:val="center"/>
              <w:rPr>
                <w:bCs/>
                <w:i/>
                <w:sz w:val="20"/>
                <w:szCs w:val="20"/>
                <w:lang w:val="uk-UA"/>
              </w:rPr>
            </w:pPr>
            <w:r w:rsidRPr="00601120">
              <w:rPr>
                <w:bCs/>
                <w:i/>
                <w:sz w:val="20"/>
                <w:szCs w:val="20"/>
                <w:lang w:val="uk-UA"/>
              </w:rPr>
              <w:t>1</w:t>
            </w:r>
          </w:p>
        </w:tc>
        <w:tc>
          <w:tcPr>
            <w:tcW w:w="2126" w:type="dxa"/>
            <w:gridSpan w:val="2"/>
            <w:vAlign w:val="center"/>
          </w:tcPr>
          <w:p w:rsidR="009D52FD" w:rsidRPr="00601120" w:rsidRDefault="009D52FD" w:rsidP="005D3BB8">
            <w:pPr>
              <w:pStyle w:val="Default"/>
              <w:jc w:val="center"/>
              <w:rPr>
                <w:bCs/>
                <w:i/>
                <w:sz w:val="20"/>
                <w:szCs w:val="20"/>
                <w:lang w:val="uk-UA"/>
              </w:rPr>
            </w:pPr>
            <w:r w:rsidRPr="00601120">
              <w:rPr>
                <w:bCs/>
                <w:i/>
                <w:sz w:val="20"/>
                <w:szCs w:val="20"/>
                <w:lang w:val="uk-UA"/>
              </w:rPr>
              <w:t>2</w:t>
            </w:r>
          </w:p>
        </w:tc>
        <w:tc>
          <w:tcPr>
            <w:tcW w:w="2410" w:type="dxa"/>
            <w:gridSpan w:val="2"/>
            <w:vAlign w:val="center"/>
          </w:tcPr>
          <w:p w:rsidR="009D52FD" w:rsidRPr="00601120" w:rsidRDefault="009D52FD" w:rsidP="005D3BB8">
            <w:pPr>
              <w:pStyle w:val="Default"/>
              <w:jc w:val="center"/>
              <w:rPr>
                <w:bCs/>
                <w:i/>
                <w:sz w:val="20"/>
                <w:szCs w:val="20"/>
                <w:lang w:val="uk-UA"/>
              </w:rPr>
            </w:pPr>
            <w:r w:rsidRPr="00601120">
              <w:rPr>
                <w:bCs/>
                <w:i/>
                <w:sz w:val="20"/>
                <w:szCs w:val="20"/>
                <w:lang w:val="uk-UA"/>
              </w:rPr>
              <w:t>3</w:t>
            </w:r>
          </w:p>
        </w:tc>
      </w:tr>
      <w:tr w:rsidR="00E97BB3" w:rsidRPr="00601120" w:rsidTr="00BF61AB">
        <w:trPr>
          <w:gridAfter w:val="1"/>
          <w:wAfter w:w="61" w:type="dxa"/>
          <w:trHeight w:val="204"/>
        </w:trPr>
        <w:tc>
          <w:tcPr>
            <w:tcW w:w="9639" w:type="dxa"/>
            <w:gridSpan w:val="8"/>
            <w:vAlign w:val="center"/>
          </w:tcPr>
          <w:p w:rsidR="00E97BB3" w:rsidRPr="00601120" w:rsidRDefault="00E97BB3" w:rsidP="005D3BB8">
            <w:pPr>
              <w:pStyle w:val="Default"/>
              <w:jc w:val="center"/>
              <w:rPr>
                <w:b/>
                <w:bCs/>
                <w:lang w:val="uk-UA"/>
              </w:rPr>
            </w:pPr>
            <w:r w:rsidRPr="00601120">
              <w:rPr>
                <w:b/>
                <w:bCs/>
                <w:lang w:val="uk-UA"/>
              </w:rPr>
              <w:t xml:space="preserve">ЗМІСТОВНИЙ МОДУЛЬ 1. </w:t>
            </w:r>
            <w:r w:rsidR="00233F73" w:rsidRPr="00601120">
              <w:rPr>
                <w:b/>
                <w:bCs/>
                <w:lang w:val="uk-UA"/>
              </w:rPr>
              <w:t>«</w:t>
            </w:r>
            <w:r w:rsidRPr="00601120">
              <w:rPr>
                <w:b/>
                <w:bCs/>
                <w:lang w:val="uk-UA"/>
              </w:rPr>
              <w:t>Професійний тренінг</w:t>
            </w:r>
            <w:r w:rsidR="00233F73" w:rsidRPr="00601120">
              <w:rPr>
                <w:b/>
                <w:bCs/>
                <w:lang w:val="uk-UA"/>
              </w:rPr>
              <w:t>»</w:t>
            </w:r>
          </w:p>
        </w:tc>
      </w:tr>
      <w:tr w:rsidR="00E97BB3"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
                <w:bCs/>
                <w:lang w:val="uk-UA"/>
              </w:rPr>
            </w:pPr>
            <w:r w:rsidRPr="00601120">
              <w:rPr>
                <w:b/>
                <w:bCs/>
                <w:lang w:val="uk-UA"/>
              </w:rPr>
              <w:t>1.</w:t>
            </w:r>
          </w:p>
        </w:tc>
        <w:tc>
          <w:tcPr>
            <w:tcW w:w="9072" w:type="dxa"/>
            <w:gridSpan w:val="6"/>
            <w:vAlign w:val="center"/>
          </w:tcPr>
          <w:p w:rsidR="00E97BB3" w:rsidRPr="00601120" w:rsidRDefault="00E97BB3" w:rsidP="005D3BB8">
            <w:pPr>
              <w:pStyle w:val="Default"/>
              <w:rPr>
                <w:b/>
                <w:bCs/>
                <w:lang w:val="uk-UA"/>
              </w:rPr>
            </w:pPr>
            <w:r w:rsidRPr="00601120">
              <w:rPr>
                <w:b/>
                <w:bCs/>
                <w:lang w:val="uk-UA"/>
              </w:rPr>
              <w:t>Знання:</w:t>
            </w:r>
          </w:p>
        </w:tc>
      </w:tr>
      <w:tr w:rsidR="00BF61AB"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Cs/>
                <w:lang w:val="uk-UA"/>
              </w:rPr>
            </w:pPr>
            <w:r w:rsidRPr="00601120">
              <w:rPr>
                <w:bCs/>
                <w:lang w:val="uk-UA"/>
              </w:rPr>
              <w:t>1.1</w:t>
            </w:r>
          </w:p>
        </w:tc>
        <w:tc>
          <w:tcPr>
            <w:tcW w:w="4536" w:type="dxa"/>
            <w:gridSpan w:val="2"/>
            <w:vAlign w:val="center"/>
          </w:tcPr>
          <w:p w:rsidR="00E97BB3" w:rsidRPr="00601120" w:rsidRDefault="00E97BB3" w:rsidP="005D3BB8">
            <w:pPr>
              <w:pStyle w:val="Default"/>
              <w:rPr>
                <w:bCs/>
                <w:lang w:val="uk-UA"/>
              </w:rPr>
            </w:pPr>
            <w:r w:rsidRPr="00601120">
              <w:rPr>
                <w:lang w:val="uk-UA"/>
              </w:rPr>
              <w:t>особливостей університетської освіти в контексті вимог Європейського простору вищої освіти,  розуміння сучасних освітніх тенденцій та особливостей навчання, можливостей саморозвитку та самовдосконалення,  а також кваліфікаційних вимог менеджера соціальної сфери</w:t>
            </w:r>
          </w:p>
        </w:tc>
        <w:tc>
          <w:tcPr>
            <w:tcW w:w="2126" w:type="dxa"/>
            <w:gridSpan w:val="2"/>
          </w:tcPr>
          <w:p w:rsidR="00E97BB3" w:rsidRPr="00601120" w:rsidRDefault="00E97BB3" w:rsidP="005D3BB8">
            <w:pPr>
              <w:pStyle w:val="Default"/>
              <w:jc w:val="center"/>
              <w:rPr>
                <w:bCs/>
                <w:i/>
                <w:lang w:val="uk-UA"/>
              </w:rPr>
            </w:pPr>
            <w:r w:rsidRPr="00601120">
              <w:rPr>
                <w:bCs/>
                <w:i/>
                <w:lang w:val="uk-UA"/>
              </w:rPr>
              <w:t xml:space="preserve">лекція, дискусія, підготовка доповідей, </w:t>
            </w:r>
            <w:proofErr w:type="spellStart"/>
            <w:r w:rsidRPr="00601120">
              <w:rPr>
                <w:bCs/>
                <w:i/>
                <w:lang w:val="uk-UA"/>
              </w:rPr>
              <w:t>case</w:t>
            </w:r>
            <w:proofErr w:type="spellEnd"/>
            <w:r w:rsidRPr="00601120">
              <w:rPr>
                <w:bCs/>
                <w:i/>
                <w:lang w:val="uk-UA"/>
              </w:rPr>
              <w:t xml:space="preserve"> </w:t>
            </w:r>
            <w:proofErr w:type="spellStart"/>
            <w:r w:rsidRPr="00601120">
              <w:rPr>
                <w:bCs/>
                <w:i/>
                <w:lang w:val="uk-UA"/>
              </w:rPr>
              <w:t>study</w:t>
            </w:r>
            <w:proofErr w:type="spellEnd"/>
            <w:r w:rsidRPr="00601120">
              <w:rPr>
                <w:bCs/>
                <w:i/>
                <w:lang w:val="uk-UA"/>
              </w:rPr>
              <w:t>, робота в малих групах</w:t>
            </w:r>
            <w:r w:rsidR="005D3BB8" w:rsidRPr="00601120">
              <w:rPr>
                <w:bCs/>
                <w:i/>
                <w:lang w:val="uk-UA"/>
              </w:rPr>
              <w:t>, PBL-метод</w:t>
            </w:r>
          </w:p>
        </w:tc>
        <w:tc>
          <w:tcPr>
            <w:tcW w:w="2410" w:type="dxa"/>
            <w:gridSpan w:val="2"/>
          </w:tcPr>
          <w:p w:rsidR="00E97BB3" w:rsidRPr="00601120" w:rsidRDefault="00E97BB3" w:rsidP="005D3BB8">
            <w:pPr>
              <w:pStyle w:val="Default"/>
              <w:jc w:val="center"/>
              <w:rPr>
                <w:bCs/>
                <w:i/>
                <w:lang w:val="uk-UA"/>
              </w:rPr>
            </w:pPr>
            <w:r w:rsidRPr="00601120">
              <w:rPr>
                <w:bCs/>
                <w:i/>
                <w:lang w:val="uk-UA"/>
              </w:rPr>
              <w:t xml:space="preserve">тестування, командні завдання, </w:t>
            </w:r>
            <w:proofErr w:type="spellStart"/>
            <w:r w:rsidRPr="00601120">
              <w:rPr>
                <w:bCs/>
                <w:i/>
                <w:lang w:val="uk-UA"/>
              </w:rPr>
              <w:t>бліц-опитування</w:t>
            </w:r>
            <w:proofErr w:type="spellEnd"/>
            <w:r w:rsidRPr="00601120">
              <w:rPr>
                <w:bCs/>
                <w:i/>
                <w:lang w:val="uk-UA"/>
              </w:rPr>
              <w:t>, підсумкова контрольна робота</w:t>
            </w:r>
          </w:p>
        </w:tc>
      </w:tr>
      <w:tr w:rsidR="00E97BB3"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
                <w:bCs/>
                <w:lang w:val="uk-UA"/>
              </w:rPr>
            </w:pPr>
            <w:r w:rsidRPr="00601120">
              <w:rPr>
                <w:b/>
                <w:bCs/>
                <w:lang w:val="uk-UA"/>
              </w:rPr>
              <w:t>2.</w:t>
            </w:r>
          </w:p>
        </w:tc>
        <w:tc>
          <w:tcPr>
            <w:tcW w:w="9072" w:type="dxa"/>
            <w:gridSpan w:val="6"/>
            <w:vAlign w:val="center"/>
          </w:tcPr>
          <w:p w:rsidR="00E97BB3" w:rsidRPr="00601120" w:rsidRDefault="00E97BB3" w:rsidP="005D3BB8">
            <w:pPr>
              <w:pStyle w:val="Default"/>
              <w:rPr>
                <w:b/>
                <w:bCs/>
                <w:lang w:val="uk-UA"/>
              </w:rPr>
            </w:pPr>
            <w:r w:rsidRPr="00601120">
              <w:rPr>
                <w:b/>
                <w:bCs/>
                <w:lang w:val="uk-UA"/>
              </w:rPr>
              <w:t>Уміння/навички:</w:t>
            </w:r>
          </w:p>
        </w:tc>
      </w:tr>
      <w:tr w:rsidR="00BF61AB"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Cs/>
                <w:lang w:val="uk-UA"/>
              </w:rPr>
            </w:pPr>
            <w:r w:rsidRPr="00601120">
              <w:rPr>
                <w:bCs/>
                <w:lang w:val="uk-UA"/>
              </w:rPr>
              <w:t>2.1</w:t>
            </w:r>
          </w:p>
        </w:tc>
        <w:tc>
          <w:tcPr>
            <w:tcW w:w="4536" w:type="dxa"/>
            <w:gridSpan w:val="2"/>
            <w:vAlign w:val="center"/>
          </w:tcPr>
          <w:p w:rsidR="00E97BB3" w:rsidRPr="00601120" w:rsidRDefault="00E97BB3" w:rsidP="005D3BB8">
            <w:pPr>
              <w:tabs>
                <w:tab w:val="left" w:pos="426"/>
              </w:tabs>
              <w:rPr>
                <w:sz w:val="24"/>
                <w:lang w:val="uk-UA"/>
              </w:rPr>
            </w:pPr>
            <w:r w:rsidRPr="00601120">
              <w:rPr>
                <w:sz w:val="24"/>
                <w:lang w:val="uk-UA"/>
              </w:rPr>
              <w:t>демонструвати навички самостійної роботи, гнучкого мислення, застосовувати набуті знання в процесі навчання</w:t>
            </w:r>
          </w:p>
        </w:tc>
        <w:tc>
          <w:tcPr>
            <w:tcW w:w="2126" w:type="dxa"/>
            <w:gridSpan w:val="2"/>
          </w:tcPr>
          <w:p w:rsidR="00E97BB3" w:rsidRPr="00601120" w:rsidRDefault="00E97BB3" w:rsidP="005D3BB8">
            <w:pPr>
              <w:pStyle w:val="Default"/>
              <w:jc w:val="center"/>
              <w:rPr>
                <w:bCs/>
                <w:i/>
                <w:lang w:val="uk-UA"/>
              </w:rPr>
            </w:pPr>
            <w:r w:rsidRPr="00601120">
              <w:rPr>
                <w:bCs/>
                <w:i/>
                <w:lang w:val="uk-UA"/>
              </w:rPr>
              <w:t xml:space="preserve">лекція, дебати, </w:t>
            </w:r>
            <w:proofErr w:type="spellStart"/>
            <w:r w:rsidRPr="00601120">
              <w:rPr>
                <w:bCs/>
                <w:i/>
                <w:lang w:val="uk-UA"/>
              </w:rPr>
              <w:t>case</w:t>
            </w:r>
            <w:proofErr w:type="spellEnd"/>
            <w:r w:rsidRPr="00601120">
              <w:rPr>
                <w:bCs/>
                <w:i/>
                <w:lang w:val="uk-UA"/>
              </w:rPr>
              <w:t xml:space="preserve"> </w:t>
            </w:r>
            <w:proofErr w:type="spellStart"/>
            <w:r w:rsidRPr="00601120">
              <w:rPr>
                <w:bCs/>
                <w:i/>
                <w:lang w:val="uk-UA"/>
              </w:rPr>
              <w:t>study</w:t>
            </w:r>
            <w:proofErr w:type="spellEnd"/>
            <w:r w:rsidRPr="00601120">
              <w:rPr>
                <w:bCs/>
                <w:i/>
                <w:lang w:val="uk-UA"/>
              </w:rPr>
              <w:t>, мозковий штурм, складання інтелект-карт</w:t>
            </w:r>
          </w:p>
        </w:tc>
        <w:tc>
          <w:tcPr>
            <w:tcW w:w="2410" w:type="dxa"/>
            <w:gridSpan w:val="2"/>
          </w:tcPr>
          <w:p w:rsidR="00E97BB3" w:rsidRPr="00601120" w:rsidRDefault="00E97BB3" w:rsidP="005D3BB8">
            <w:pPr>
              <w:pStyle w:val="Default"/>
              <w:jc w:val="center"/>
              <w:rPr>
                <w:bCs/>
                <w:i/>
                <w:lang w:val="uk-UA"/>
              </w:rPr>
            </w:pPr>
            <w:r w:rsidRPr="00601120">
              <w:rPr>
                <w:bCs/>
                <w:i/>
                <w:lang w:val="uk-UA"/>
              </w:rPr>
              <w:t>письмові роботи, контрольна робота, підсумкова контрольна робота</w:t>
            </w:r>
          </w:p>
        </w:tc>
      </w:tr>
      <w:tr w:rsidR="00E97BB3"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
                <w:bCs/>
                <w:lang w:val="uk-UA"/>
              </w:rPr>
            </w:pPr>
            <w:r w:rsidRPr="00601120">
              <w:rPr>
                <w:b/>
                <w:bCs/>
                <w:lang w:val="uk-UA"/>
              </w:rPr>
              <w:t>3.</w:t>
            </w:r>
          </w:p>
        </w:tc>
        <w:tc>
          <w:tcPr>
            <w:tcW w:w="9072" w:type="dxa"/>
            <w:gridSpan w:val="6"/>
            <w:vAlign w:val="center"/>
          </w:tcPr>
          <w:p w:rsidR="00E97BB3" w:rsidRPr="00601120" w:rsidRDefault="00E97BB3" w:rsidP="005D3BB8">
            <w:pPr>
              <w:pStyle w:val="Default"/>
              <w:rPr>
                <w:b/>
                <w:bCs/>
                <w:lang w:val="uk-UA"/>
              </w:rPr>
            </w:pPr>
            <w:r w:rsidRPr="00601120">
              <w:rPr>
                <w:b/>
                <w:bCs/>
                <w:lang w:val="uk-UA"/>
              </w:rPr>
              <w:t>Комунікація:</w:t>
            </w:r>
          </w:p>
        </w:tc>
      </w:tr>
      <w:tr w:rsidR="00BF61AB" w:rsidRPr="00601120" w:rsidTr="00BF61AB">
        <w:trPr>
          <w:gridAfter w:val="1"/>
          <w:wAfter w:w="61" w:type="dxa"/>
          <w:trHeight w:val="1068"/>
        </w:trPr>
        <w:tc>
          <w:tcPr>
            <w:tcW w:w="567" w:type="dxa"/>
            <w:gridSpan w:val="2"/>
            <w:vAlign w:val="center"/>
          </w:tcPr>
          <w:p w:rsidR="00E97BB3" w:rsidRPr="00601120" w:rsidRDefault="00E97BB3" w:rsidP="005D3BB8">
            <w:pPr>
              <w:pStyle w:val="Default"/>
              <w:jc w:val="center"/>
              <w:rPr>
                <w:bCs/>
                <w:lang w:val="uk-UA"/>
              </w:rPr>
            </w:pPr>
            <w:r w:rsidRPr="00601120">
              <w:rPr>
                <w:bCs/>
                <w:lang w:val="uk-UA"/>
              </w:rPr>
              <w:t>3.1</w:t>
            </w:r>
          </w:p>
        </w:tc>
        <w:tc>
          <w:tcPr>
            <w:tcW w:w="4536" w:type="dxa"/>
            <w:gridSpan w:val="2"/>
            <w:vAlign w:val="center"/>
          </w:tcPr>
          <w:p w:rsidR="00E97BB3" w:rsidRPr="00601120" w:rsidRDefault="00E97BB3" w:rsidP="005D3BB8">
            <w:pPr>
              <w:pStyle w:val="ac"/>
              <w:tabs>
                <w:tab w:val="left" w:pos="426"/>
              </w:tabs>
              <w:spacing w:after="0" w:line="240" w:lineRule="auto"/>
              <w:ind w:left="0"/>
              <w:rPr>
                <w:rFonts w:ascii="Times New Roman" w:hAnsi="Times New Roman"/>
                <w:sz w:val="24"/>
                <w:lang w:val="uk-UA"/>
              </w:rPr>
            </w:pPr>
            <w:r w:rsidRPr="00601120">
              <w:rPr>
                <w:rFonts w:ascii="Times New Roman" w:hAnsi="Times New Roman"/>
                <w:sz w:val="24"/>
                <w:lang w:val="uk-UA"/>
              </w:rPr>
              <w:t>зрозуміле і недвозначне донесення власних висновків, а також знань та пояснень, що їх обґрунтовують, до фахівців і нефахівців</w:t>
            </w:r>
          </w:p>
        </w:tc>
        <w:tc>
          <w:tcPr>
            <w:tcW w:w="2126" w:type="dxa"/>
            <w:gridSpan w:val="2"/>
          </w:tcPr>
          <w:p w:rsidR="00E97BB3" w:rsidRPr="00601120" w:rsidRDefault="00E97BB3" w:rsidP="005D3BB8">
            <w:pPr>
              <w:pStyle w:val="Default"/>
              <w:jc w:val="center"/>
              <w:rPr>
                <w:bCs/>
                <w:i/>
                <w:lang w:val="uk-UA"/>
              </w:rPr>
            </w:pPr>
            <w:r w:rsidRPr="00601120">
              <w:rPr>
                <w:bCs/>
                <w:i/>
                <w:lang w:val="uk-UA"/>
              </w:rPr>
              <w:t xml:space="preserve">лекція, </w:t>
            </w:r>
            <w:proofErr w:type="spellStart"/>
            <w:r w:rsidRPr="00601120">
              <w:rPr>
                <w:bCs/>
                <w:i/>
                <w:lang w:val="uk-UA"/>
              </w:rPr>
              <w:t>case</w:t>
            </w:r>
            <w:proofErr w:type="spellEnd"/>
            <w:r w:rsidRPr="00601120">
              <w:rPr>
                <w:bCs/>
                <w:i/>
                <w:lang w:val="uk-UA"/>
              </w:rPr>
              <w:t xml:space="preserve"> </w:t>
            </w:r>
            <w:proofErr w:type="spellStart"/>
            <w:r w:rsidRPr="00601120">
              <w:rPr>
                <w:bCs/>
                <w:i/>
                <w:lang w:val="uk-UA"/>
              </w:rPr>
              <w:t>study</w:t>
            </w:r>
            <w:proofErr w:type="spellEnd"/>
            <w:r w:rsidRPr="00601120">
              <w:rPr>
                <w:bCs/>
                <w:i/>
                <w:lang w:val="uk-UA"/>
              </w:rPr>
              <w:t>, мозковий штурм, підготовка доповідей, робота в малих групах</w:t>
            </w:r>
          </w:p>
        </w:tc>
        <w:tc>
          <w:tcPr>
            <w:tcW w:w="2410" w:type="dxa"/>
            <w:gridSpan w:val="2"/>
          </w:tcPr>
          <w:p w:rsidR="00E97BB3" w:rsidRPr="00601120" w:rsidRDefault="00E97BB3" w:rsidP="005D3BB8">
            <w:pPr>
              <w:pStyle w:val="Default"/>
              <w:jc w:val="center"/>
              <w:rPr>
                <w:bCs/>
                <w:i/>
                <w:lang w:val="uk-UA"/>
              </w:rPr>
            </w:pPr>
            <w:r w:rsidRPr="00601120">
              <w:rPr>
                <w:bCs/>
                <w:i/>
                <w:lang w:val="uk-UA"/>
              </w:rPr>
              <w:t>опитування, рефлексія</w:t>
            </w:r>
          </w:p>
        </w:tc>
      </w:tr>
      <w:tr w:rsidR="00E97BB3"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
                <w:bCs/>
                <w:lang w:val="uk-UA"/>
              </w:rPr>
            </w:pPr>
            <w:r w:rsidRPr="00601120">
              <w:rPr>
                <w:b/>
                <w:bCs/>
                <w:lang w:val="uk-UA"/>
              </w:rPr>
              <w:t>4.</w:t>
            </w:r>
          </w:p>
        </w:tc>
        <w:tc>
          <w:tcPr>
            <w:tcW w:w="9072" w:type="dxa"/>
            <w:gridSpan w:val="6"/>
            <w:vAlign w:val="center"/>
          </w:tcPr>
          <w:p w:rsidR="00E97BB3" w:rsidRPr="00601120" w:rsidRDefault="00E97BB3" w:rsidP="005D3BB8">
            <w:pPr>
              <w:pStyle w:val="Default"/>
              <w:rPr>
                <w:b/>
                <w:bCs/>
                <w:lang w:val="uk-UA"/>
              </w:rPr>
            </w:pPr>
            <w:r w:rsidRPr="00601120">
              <w:rPr>
                <w:b/>
                <w:bCs/>
                <w:lang w:val="uk-UA"/>
              </w:rPr>
              <w:t>Відповідальність і автономія:</w:t>
            </w:r>
          </w:p>
        </w:tc>
      </w:tr>
      <w:tr w:rsidR="00BF61AB" w:rsidRPr="00601120" w:rsidTr="00BF61AB">
        <w:trPr>
          <w:gridAfter w:val="1"/>
          <w:wAfter w:w="61" w:type="dxa"/>
          <w:trHeight w:val="204"/>
        </w:trPr>
        <w:tc>
          <w:tcPr>
            <w:tcW w:w="567" w:type="dxa"/>
            <w:gridSpan w:val="2"/>
            <w:vAlign w:val="center"/>
          </w:tcPr>
          <w:p w:rsidR="00E97BB3" w:rsidRPr="00601120" w:rsidRDefault="00E97BB3" w:rsidP="005D3BB8">
            <w:pPr>
              <w:pStyle w:val="Default"/>
              <w:jc w:val="center"/>
              <w:rPr>
                <w:bCs/>
                <w:lang w:val="uk-UA"/>
              </w:rPr>
            </w:pPr>
            <w:r w:rsidRPr="00601120">
              <w:rPr>
                <w:bCs/>
                <w:lang w:val="uk-UA"/>
              </w:rPr>
              <w:t>4.1</w:t>
            </w:r>
          </w:p>
        </w:tc>
        <w:tc>
          <w:tcPr>
            <w:tcW w:w="4536" w:type="dxa"/>
            <w:gridSpan w:val="2"/>
            <w:vAlign w:val="center"/>
          </w:tcPr>
          <w:p w:rsidR="00E97BB3" w:rsidRPr="00601120" w:rsidRDefault="00E97BB3" w:rsidP="005D3BB8">
            <w:pPr>
              <w:pStyle w:val="Default"/>
              <w:rPr>
                <w:bCs/>
                <w:lang w:val="uk-UA"/>
              </w:rPr>
            </w:pPr>
            <w:r w:rsidRPr="00601120">
              <w:rPr>
                <w:lang w:val="uk-UA"/>
              </w:rPr>
              <w:t>демонструвати навички відкритості до нових знань, бути критичним і самокритичним</w:t>
            </w:r>
          </w:p>
        </w:tc>
        <w:tc>
          <w:tcPr>
            <w:tcW w:w="2126" w:type="dxa"/>
            <w:gridSpan w:val="2"/>
          </w:tcPr>
          <w:p w:rsidR="00E97BB3" w:rsidRPr="00601120" w:rsidRDefault="00E97BB3" w:rsidP="005D3BB8">
            <w:pPr>
              <w:pStyle w:val="Default"/>
              <w:jc w:val="center"/>
              <w:rPr>
                <w:bCs/>
                <w:i/>
                <w:lang w:val="uk-UA"/>
              </w:rPr>
            </w:pPr>
            <w:r w:rsidRPr="00601120">
              <w:rPr>
                <w:bCs/>
                <w:i/>
                <w:lang w:val="uk-UA"/>
              </w:rPr>
              <w:t xml:space="preserve">лекція, дискусія, </w:t>
            </w:r>
            <w:proofErr w:type="spellStart"/>
            <w:r w:rsidRPr="00601120">
              <w:rPr>
                <w:bCs/>
                <w:i/>
                <w:lang w:val="uk-UA"/>
              </w:rPr>
              <w:t>case</w:t>
            </w:r>
            <w:proofErr w:type="spellEnd"/>
            <w:r w:rsidRPr="00601120">
              <w:rPr>
                <w:bCs/>
                <w:i/>
                <w:lang w:val="uk-UA"/>
              </w:rPr>
              <w:t xml:space="preserve"> </w:t>
            </w:r>
            <w:proofErr w:type="spellStart"/>
            <w:r w:rsidRPr="00601120">
              <w:rPr>
                <w:bCs/>
                <w:i/>
                <w:lang w:val="uk-UA"/>
              </w:rPr>
              <w:t>study</w:t>
            </w:r>
            <w:proofErr w:type="spellEnd"/>
            <w:r w:rsidRPr="00601120">
              <w:rPr>
                <w:bCs/>
                <w:i/>
                <w:lang w:val="uk-UA"/>
              </w:rPr>
              <w:t>, мозковий штурм</w:t>
            </w:r>
          </w:p>
        </w:tc>
        <w:tc>
          <w:tcPr>
            <w:tcW w:w="2410" w:type="dxa"/>
            <w:gridSpan w:val="2"/>
          </w:tcPr>
          <w:p w:rsidR="00E97BB3" w:rsidRPr="00601120" w:rsidRDefault="00E97BB3" w:rsidP="005D3BB8">
            <w:pPr>
              <w:pStyle w:val="Default"/>
              <w:jc w:val="center"/>
              <w:rPr>
                <w:bCs/>
                <w:i/>
                <w:lang w:val="uk-UA"/>
              </w:rPr>
            </w:pPr>
            <w:r w:rsidRPr="00601120">
              <w:rPr>
                <w:bCs/>
                <w:i/>
                <w:lang w:val="uk-UA"/>
              </w:rPr>
              <w:t>рефлексія, самоаналіз, самоконтроль, підсумкова контрольна робота</w:t>
            </w:r>
          </w:p>
        </w:tc>
      </w:tr>
    </w:tbl>
    <w:p w:rsidR="00233F73" w:rsidRPr="00601120" w:rsidRDefault="00233F73" w:rsidP="005D3BB8">
      <w:pPr>
        <w:spacing w:line="252" w:lineRule="auto"/>
        <w:ind w:firstLine="567"/>
        <w:jc w:val="both"/>
        <w:rPr>
          <w:bCs/>
          <w:iCs/>
          <w:szCs w:val="28"/>
          <w:lang w:val="uk-UA"/>
        </w:rPr>
      </w:pPr>
      <w:bookmarkStart w:id="3" w:name="_Toc513369666"/>
    </w:p>
    <w:p w:rsidR="008A4271" w:rsidRPr="00601120" w:rsidRDefault="00BF61AB" w:rsidP="005D3BB8">
      <w:pPr>
        <w:spacing w:line="252" w:lineRule="auto"/>
        <w:ind w:firstLine="567"/>
        <w:jc w:val="both"/>
        <w:rPr>
          <w:szCs w:val="28"/>
          <w:lang w:val="uk-UA"/>
        </w:rPr>
      </w:pPr>
      <w:r w:rsidRPr="00601120">
        <w:rPr>
          <w:bCs/>
          <w:iCs/>
          <w:szCs w:val="28"/>
          <w:lang w:val="uk-UA"/>
        </w:rPr>
        <w:t>Досягненню мети та ефективній реалізації завдань вивчення навчальної дисципліни підпорядкована логіка викладання, структура та зміст.</w:t>
      </w:r>
    </w:p>
    <w:p w:rsidR="00F97369" w:rsidRPr="00601120" w:rsidRDefault="008A4271" w:rsidP="005D3BB8">
      <w:pPr>
        <w:spacing w:line="252" w:lineRule="auto"/>
        <w:ind w:firstLine="567"/>
        <w:jc w:val="both"/>
        <w:rPr>
          <w:szCs w:val="28"/>
          <w:lang w:val="uk-UA"/>
        </w:rPr>
      </w:pPr>
      <w:r w:rsidRPr="00601120">
        <w:rPr>
          <w:szCs w:val="28"/>
          <w:lang w:val="uk-UA"/>
        </w:rPr>
        <w:t xml:space="preserve">Загальний бюджет навчального часу для вивчення дисципліни </w:t>
      </w:r>
      <w:r w:rsidR="00BF61AB" w:rsidRPr="00601120">
        <w:rPr>
          <w:szCs w:val="28"/>
          <w:lang w:val="uk-UA"/>
        </w:rPr>
        <w:t xml:space="preserve">«Вступ до спеціальності» </w:t>
      </w:r>
      <w:r w:rsidR="00F97369" w:rsidRPr="00601120">
        <w:rPr>
          <w:szCs w:val="28"/>
          <w:lang w:val="uk-UA"/>
        </w:rPr>
        <w:t>складає 15</w:t>
      </w:r>
      <w:r w:rsidRPr="00601120">
        <w:rPr>
          <w:szCs w:val="28"/>
          <w:lang w:val="uk-UA"/>
        </w:rPr>
        <w:t xml:space="preserve">0 </w:t>
      </w:r>
      <w:proofErr w:type="spellStart"/>
      <w:r w:rsidRPr="00601120">
        <w:rPr>
          <w:szCs w:val="28"/>
          <w:lang w:val="uk-UA"/>
        </w:rPr>
        <w:t>год</w:t>
      </w:r>
      <w:proofErr w:type="spellEnd"/>
      <w:r w:rsidR="00F97369" w:rsidRPr="00601120">
        <w:rPr>
          <w:szCs w:val="28"/>
          <w:lang w:val="uk-UA"/>
        </w:rPr>
        <w:t xml:space="preserve"> (5</w:t>
      </w:r>
      <w:r w:rsidR="00BF61AB" w:rsidRPr="00601120">
        <w:rPr>
          <w:szCs w:val="28"/>
          <w:lang w:val="uk-UA"/>
        </w:rPr>
        <w:t> кредит</w:t>
      </w:r>
      <w:r w:rsidR="00F97369" w:rsidRPr="00601120">
        <w:rPr>
          <w:szCs w:val="28"/>
          <w:lang w:val="uk-UA"/>
        </w:rPr>
        <w:t>ів</w:t>
      </w:r>
      <w:r w:rsidR="00BF61AB" w:rsidRPr="00601120">
        <w:rPr>
          <w:szCs w:val="28"/>
          <w:lang w:val="uk-UA"/>
        </w:rPr>
        <w:t>), у т.</w:t>
      </w:r>
      <w:r w:rsidR="009D52FD" w:rsidRPr="00601120">
        <w:rPr>
          <w:szCs w:val="28"/>
          <w:lang w:val="uk-UA"/>
        </w:rPr>
        <w:t xml:space="preserve"> </w:t>
      </w:r>
      <w:r w:rsidR="00BF61AB" w:rsidRPr="00601120">
        <w:rPr>
          <w:szCs w:val="28"/>
          <w:lang w:val="uk-UA"/>
        </w:rPr>
        <w:t xml:space="preserve">ч. навчальний модуль «Основи економічної науки» – 90 </w:t>
      </w:r>
      <w:proofErr w:type="spellStart"/>
      <w:r w:rsidR="00BF61AB" w:rsidRPr="00601120">
        <w:rPr>
          <w:szCs w:val="28"/>
          <w:lang w:val="uk-UA"/>
        </w:rPr>
        <w:t>год</w:t>
      </w:r>
      <w:proofErr w:type="spellEnd"/>
      <w:r w:rsidR="00BF61AB" w:rsidRPr="00601120">
        <w:rPr>
          <w:szCs w:val="28"/>
          <w:lang w:val="uk-UA"/>
        </w:rPr>
        <w:t xml:space="preserve"> (3 кредити) та «Професійний тренінг» –</w:t>
      </w:r>
      <w:r w:rsidR="00F97369" w:rsidRPr="00601120">
        <w:rPr>
          <w:szCs w:val="28"/>
          <w:lang w:val="uk-UA"/>
        </w:rPr>
        <w:t xml:space="preserve"> 6</w:t>
      </w:r>
      <w:r w:rsidR="00BF61AB" w:rsidRPr="00601120">
        <w:rPr>
          <w:szCs w:val="28"/>
          <w:lang w:val="uk-UA"/>
        </w:rPr>
        <w:t xml:space="preserve">0 </w:t>
      </w:r>
      <w:proofErr w:type="spellStart"/>
      <w:r w:rsidR="00BF61AB" w:rsidRPr="00601120">
        <w:rPr>
          <w:szCs w:val="28"/>
          <w:lang w:val="uk-UA"/>
        </w:rPr>
        <w:t>год</w:t>
      </w:r>
      <w:proofErr w:type="spellEnd"/>
      <w:r w:rsidR="00BF61AB" w:rsidRPr="00601120">
        <w:rPr>
          <w:szCs w:val="28"/>
          <w:lang w:val="uk-UA"/>
        </w:rPr>
        <w:t xml:space="preserve"> (</w:t>
      </w:r>
      <w:r w:rsidR="00F97369" w:rsidRPr="00601120">
        <w:rPr>
          <w:szCs w:val="28"/>
          <w:lang w:val="uk-UA"/>
        </w:rPr>
        <w:t>2</w:t>
      </w:r>
      <w:r w:rsidR="009D52FD" w:rsidRPr="00601120">
        <w:rPr>
          <w:szCs w:val="28"/>
          <w:lang w:val="uk-UA"/>
        </w:rPr>
        <w:t> </w:t>
      </w:r>
      <w:r w:rsidR="00BF61AB" w:rsidRPr="00601120">
        <w:rPr>
          <w:szCs w:val="28"/>
          <w:lang w:val="uk-UA"/>
        </w:rPr>
        <w:t>кредит</w:t>
      </w:r>
      <w:r w:rsidR="00F97369" w:rsidRPr="00601120">
        <w:rPr>
          <w:szCs w:val="28"/>
          <w:lang w:val="uk-UA"/>
        </w:rPr>
        <w:t>и</w:t>
      </w:r>
      <w:r w:rsidR="00BF61AB" w:rsidRPr="00601120">
        <w:rPr>
          <w:szCs w:val="28"/>
          <w:lang w:val="uk-UA"/>
        </w:rPr>
        <w:t>).</w:t>
      </w:r>
      <w:bookmarkEnd w:id="3"/>
    </w:p>
    <w:p w:rsidR="00B90A6D" w:rsidRPr="00601120" w:rsidRDefault="005D3BB8" w:rsidP="005D3BB8">
      <w:pPr>
        <w:tabs>
          <w:tab w:val="left" w:pos="0"/>
          <w:tab w:val="left" w:pos="1620"/>
        </w:tabs>
        <w:jc w:val="center"/>
        <w:rPr>
          <w:b/>
          <w:sz w:val="24"/>
          <w:lang w:val="uk-UA"/>
        </w:rPr>
      </w:pPr>
      <w:r w:rsidRPr="00601120">
        <w:rPr>
          <w:b/>
          <w:sz w:val="24"/>
          <w:lang w:val="uk-UA"/>
        </w:rPr>
        <w:br w:type="page"/>
      </w:r>
      <w:r w:rsidR="00B90A6D" w:rsidRPr="00601120">
        <w:rPr>
          <w:b/>
          <w:sz w:val="24"/>
          <w:lang w:val="uk-UA"/>
        </w:rPr>
        <w:lastRenderedPageBreak/>
        <w:t>1. ТЕМАТИЧНИЙ ПЛАН НАВЧАЛЬНОЇ ДИСЦИПЛІНИ</w:t>
      </w:r>
    </w:p>
    <w:p w:rsidR="00CC650A" w:rsidRPr="00601120" w:rsidRDefault="00CC650A" w:rsidP="005D3BB8">
      <w:pPr>
        <w:tabs>
          <w:tab w:val="left" w:pos="0"/>
          <w:tab w:val="left" w:pos="1620"/>
        </w:tabs>
        <w:jc w:val="center"/>
        <w:rPr>
          <w:b/>
          <w:sz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2931"/>
        <w:gridCol w:w="567"/>
        <w:gridCol w:w="567"/>
        <w:gridCol w:w="567"/>
        <w:gridCol w:w="567"/>
        <w:gridCol w:w="567"/>
        <w:gridCol w:w="572"/>
        <w:gridCol w:w="568"/>
        <w:gridCol w:w="629"/>
        <w:gridCol w:w="574"/>
        <w:gridCol w:w="701"/>
      </w:tblGrid>
      <w:tr w:rsidR="00CC650A" w:rsidRPr="00601120" w:rsidTr="0014599A">
        <w:trPr>
          <w:trHeight w:val="327"/>
        </w:trPr>
        <w:tc>
          <w:tcPr>
            <w:tcW w:w="4327" w:type="dxa"/>
            <w:gridSpan w:val="2"/>
            <w:vMerge w:val="restart"/>
            <w:vAlign w:val="center"/>
          </w:tcPr>
          <w:p w:rsidR="00CC650A" w:rsidRPr="00601120" w:rsidRDefault="00CC650A" w:rsidP="005D3BB8">
            <w:pPr>
              <w:pStyle w:val="Default"/>
              <w:spacing w:line="12" w:lineRule="atLeast"/>
              <w:jc w:val="center"/>
              <w:rPr>
                <w:b/>
                <w:bCs/>
                <w:lang w:val="uk-UA"/>
              </w:rPr>
            </w:pPr>
            <w:r w:rsidRPr="00601120">
              <w:rPr>
                <w:b/>
                <w:bCs/>
                <w:lang w:val="uk-UA"/>
              </w:rPr>
              <w:t>Назва теми</w:t>
            </w:r>
          </w:p>
        </w:tc>
        <w:tc>
          <w:tcPr>
            <w:tcW w:w="5879" w:type="dxa"/>
            <w:gridSpan w:val="10"/>
            <w:vAlign w:val="center"/>
          </w:tcPr>
          <w:p w:rsidR="00CC650A" w:rsidRPr="00601120" w:rsidRDefault="00CC650A" w:rsidP="005D3BB8">
            <w:pPr>
              <w:pStyle w:val="Default"/>
              <w:spacing w:line="12" w:lineRule="atLeast"/>
              <w:jc w:val="center"/>
              <w:rPr>
                <w:lang w:val="uk-UA"/>
              </w:rPr>
            </w:pPr>
            <w:r w:rsidRPr="00601120">
              <w:rPr>
                <w:b/>
                <w:bCs/>
                <w:lang w:val="uk-UA"/>
              </w:rPr>
              <w:t>Кількість годин за формами навчання</w:t>
            </w:r>
          </w:p>
        </w:tc>
      </w:tr>
      <w:tr w:rsidR="00CC650A" w:rsidRPr="00601120" w:rsidTr="0014599A">
        <w:trPr>
          <w:trHeight w:val="88"/>
        </w:trPr>
        <w:tc>
          <w:tcPr>
            <w:tcW w:w="4327" w:type="dxa"/>
            <w:gridSpan w:val="2"/>
            <w:vMerge/>
            <w:vAlign w:val="center"/>
          </w:tcPr>
          <w:p w:rsidR="00CC650A" w:rsidRPr="00601120" w:rsidRDefault="00CC650A" w:rsidP="005D3BB8">
            <w:pPr>
              <w:pStyle w:val="Default"/>
              <w:spacing w:line="12" w:lineRule="atLeast"/>
              <w:jc w:val="center"/>
              <w:rPr>
                <w:b/>
                <w:bCs/>
                <w:lang w:val="uk-UA"/>
              </w:rPr>
            </w:pPr>
          </w:p>
        </w:tc>
        <w:tc>
          <w:tcPr>
            <w:tcW w:w="2835" w:type="dxa"/>
            <w:gridSpan w:val="5"/>
            <w:vAlign w:val="center"/>
          </w:tcPr>
          <w:p w:rsidR="00CC650A" w:rsidRPr="00601120" w:rsidRDefault="00CC650A" w:rsidP="005D3BB8">
            <w:pPr>
              <w:pStyle w:val="Default"/>
              <w:spacing w:line="12" w:lineRule="atLeast"/>
              <w:jc w:val="center"/>
              <w:rPr>
                <w:lang w:val="uk-UA"/>
              </w:rPr>
            </w:pPr>
            <w:r w:rsidRPr="00601120">
              <w:rPr>
                <w:b/>
                <w:bCs/>
                <w:lang w:val="uk-UA"/>
              </w:rPr>
              <w:t>Очна (денна)</w:t>
            </w:r>
          </w:p>
        </w:tc>
        <w:tc>
          <w:tcPr>
            <w:tcW w:w="1769" w:type="dxa"/>
            <w:gridSpan w:val="3"/>
            <w:vAlign w:val="center"/>
          </w:tcPr>
          <w:p w:rsidR="00CC650A" w:rsidRPr="00601120" w:rsidRDefault="00CC650A" w:rsidP="005D3BB8">
            <w:pPr>
              <w:pStyle w:val="Default"/>
              <w:spacing w:line="12" w:lineRule="atLeast"/>
              <w:jc w:val="center"/>
              <w:rPr>
                <w:lang w:val="uk-UA"/>
              </w:rPr>
            </w:pPr>
            <w:r w:rsidRPr="00601120">
              <w:rPr>
                <w:b/>
                <w:bCs/>
                <w:lang w:val="uk-UA"/>
              </w:rPr>
              <w:t>Заочна</w:t>
            </w:r>
          </w:p>
        </w:tc>
        <w:tc>
          <w:tcPr>
            <w:tcW w:w="1275" w:type="dxa"/>
            <w:gridSpan w:val="2"/>
            <w:vAlign w:val="center"/>
          </w:tcPr>
          <w:p w:rsidR="00CC650A" w:rsidRPr="00601120" w:rsidRDefault="00CC650A" w:rsidP="005D3BB8">
            <w:pPr>
              <w:pStyle w:val="Default"/>
              <w:spacing w:line="12" w:lineRule="atLeast"/>
              <w:jc w:val="center"/>
              <w:rPr>
                <w:lang w:val="uk-UA"/>
              </w:rPr>
            </w:pPr>
            <w:proofErr w:type="spellStart"/>
            <w:r w:rsidRPr="00601120">
              <w:rPr>
                <w:b/>
                <w:bCs/>
                <w:lang w:val="uk-UA"/>
              </w:rPr>
              <w:t>Дистан</w:t>
            </w:r>
            <w:r w:rsidR="0094250F" w:rsidRPr="00601120">
              <w:rPr>
                <w:b/>
                <w:bCs/>
                <w:lang w:val="uk-UA"/>
              </w:rPr>
              <w:t>-</w:t>
            </w:r>
            <w:r w:rsidRPr="00601120">
              <w:rPr>
                <w:b/>
                <w:bCs/>
                <w:lang w:val="uk-UA"/>
              </w:rPr>
              <w:t>ційна</w:t>
            </w:r>
            <w:proofErr w:type="spellEnd"/>
          </w:p>
        </w:tc>
      </w:tr>
      <w:tr w:rsidR="00CC650A" w:rsidRPr="00601120" w:rsidTr="0014599A">
        <w:trPr>
          <w:cantSplit/>
          <w:trHeight w:val="1950"/>
        </w:trPr>
        <w:tc>
          <w:tcPr>
            <w:tcW w:w="4327" w:type="dxa"/>
            <w:gridSpan w:val="2"/>
            <w:vMerge/>
            <w:textDirection w:val="btLr"/>
            <w:vAlign w:val="center"/>
          </w:tcPr>
          <w:p w:rsidR="00CC650A" w:rsidRPr="00601120" w:rsidRDefault="00CC650A" w:rsidP="005D3BB8">
            <w:pPr>
              <w:pStyle w:val="Default"/>
              <w:spacing w:line="12" w:lineRule="atLeast"/>
              <w:ind w:left="113" w:right="113"/>
              <w:jc w:val="center"/>
              <w:rPr>
                <w:lang w:val="uk-UA"/>
              </w:rPr>
            </w:pPr>
          </w:p>
        </w:tc>
        <w:tc>
          <w:tcPr>
            <w:tcW w:w="567"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sz w:val="20"/>
                <w:szCs w:val="20"/>
                <w:lang w:val="uk-UA"/>
              </w:rPr>
              <w:t>Лекції</w:t>
            </w:r>
          </w:p>
        </w:tc>
        <w:tc>
          <w:tcPr>
            <w:tcW w:w="567"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Практичні</w:t>
            </w:r>
          </w:p>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(семінарські) заняття</w:t>
            </w:r>
          </w:p>
        </w:tc>
        <w:tc>
          <w:tcPr>
            <w:tcW w:w="567"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Лабораторні</w:t>
            </w:r>
          </w:p>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(контактні) заняття</w:t>
            </w:r>
          </w:p>
        </w:tc>
        <w:tc>
          <w:tcPr>
            <w:tcW w:w="567"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Індивідуальні заняття</w:t>
            </w:r>
          </w:p>
        </w:tc>
        <w:tc>
          <w:tcPr>
            <w:tcW w:w="567"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Самостійна робота здобувача</w:t>
            </w:r>
          </w:p>
        </w:tc>
        <w:tc>
          <w:tcPr>
            <w:tcW w:w="572"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Контактні заняття</w:t>
            </w:r>
          </w:p>
        </w:tc>
        <w:tc>
          <w:tcPr>
            <w:tcW w:w="568"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Індивідуальні заняття</w:t>
            </w:r>
          </w:p>
        </w:tc>
        <w:tc>
          <w:tcPr>
            <w:tcW w:w="629"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Самостійна робота здобувача</w:t>
            </w:r>
          </w:p>
        </w:tc>
        <w:tc>
          <w:tcPr>
            <w:tcW w:w="574"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Заняття в</w:t>
            </w:r>
          </w:p>
          <w:p w:rsidR="00CC650A" w:rsidRPr="00601120" w:rsidRDefault="00CC650A" w:rsidP="005D3BB8">
            <w:pPr>
              <w:pStyle w:val="Default"/>
              <w:spacing w:line="12" w:lineRule="atLeast"/>
              <w:ind w:left="113" w:right="113"/>
              <w:jc w:val="center"/>
              <w:rPr>
                <w:sz w:val="20"/>
                <w:szCs w:val="20"/>
                <w:lang w:val="uk-UA"/>
              </w:rPr>
            </w:pPr>
            <w:proofErr w:type="spellStart"/>
            <w:r w:rsidRPr="00601120">
              <w:rPr>
                <w:bCs/>
                <w:sz w:val="20"/>
                <w:szCs w:val="20"/>
                <w:lang w:val="uk-UA"/>
              </w:rPr>
              <w:t>дистанц</w:t>
            </w:r>
            <w:proofErr w:type="spellEnd"/>
            <w:r w:rsidRPr="00601120">
              <w:rPr>
                <w:bCs/>
                <w:sz w:val="20"/>
                <w:szCs w:val="20"/>
                <w:lang w:val="uk-UA"/>
              </w:rPr>
              <w:t>. режимі</w:t>
            </w:r>
          </w:p>
        </w:tc>
        <w:tc>
          <w:tcPr>
            <w:tcW w:w="701" w:type="dxa"/>
            <w:textDirection w:val="btLr"/>
            <w:vAlign w:val="center"/>
          </w:tcPr>
          <w:p w:rsidR="00CC650A" w:rsidRPr="00601120" w:rsidRDefault="00CC650A" w:rsidP="005D3BB8">
            <w:pPr>
              <w:pStyle w:val="Default"/>
              <w:spacing w:line="12" w:lineRule="atLeast"/>
              <w:ind w:left="113" w:right="113"/>
              <w:jc w:val="center"/>
              <w:rPr>
                <w:sz w:val="20"/>
                <w:szCs w:val="20"/>
                <w:lang w:val="uk-UA"/>
              </w:rPr>
            </w:pPr>
            <w:r w:rsidRPr="00601120">
              <w:rPr>
                <w:bCs/>
                <w:sz w:val="20"/>
                <w:szCs w:val="20"/>
                <w:lang w:val="uk-UA"/>
              </w:rPr>
              <w:t>Самостійна робота здобувача</w:t>
            </w:r>
          </w:p>
        </w:tc>
      </w:tr>
      <w:tr w:rsidR="00BE0C8D" w:rsidRPr="00601120" w:rsidTr="0014599A">
        <w:trPr>
          <w:cantSplit/>
          <w:trHeight w:val="163"/>
        </w:trPr>
        <w:tc>
          <w:tcPr>
            <w:tcW w:w="10206" w:type="dxa"/>
            <w:gridSpan w:val="12"/>
          </w:tcPr>
          <w:p w:rsidR="00BE0C8D" w:rsidRPr="00601120" w:rsidRDefault="00BE0C8D" w:rsidP="005D3BB8">
            <w:pPr>
              <w:pStyle w:val="Default"/>
              <w:spacing w:line="12" w:lineRule="atLeast"/>
              <w:jc w:val="center"/>
              <w:rPr>
                <w:b/>
                <w:bCs/>
                <w:lang w:val="uk-UA"/>
              </w:rPr>
            </w:pPr>
            <w:r w:rsidRPr="00601120">
              <w:rPr>
                <w:b/>
                <w:lang w:val="uk-UA"/>
              </w:rPr>
              <w:t xml:space="preserve">Змістовний модуль 1. </w:t>
            </w:r>
            <w:r w:rsidR="00233F73" w:rsidRPr="00601120">
              <w:rPr>
                <w:b/>
                <w:lang w:val="uk-UA"/>
              </w:rPr>
              <w:t>«</w:t>
            </w:r>
            <w:r w:rsidRPr="00601120">
              <w:rPr>
                <w:b/>
                <w:lang w:val="uk-UA"/>
              </w:rPr>
              <w:t>Основи економічної науки</w:t>
            </w:r>
            <w:r w:rsidR="00233F73" w:rsidRPr="00601120">
              <w:rPr>
                <w:b/>
                <w:lang w:val="uk-UA"/>
              </w:rPr>
              <w:t>»</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Тема 1. Природа та основні проблеми економіки</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9</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w:t>
            </w:r>
          </w:p>
        </w:tc>
        <w:tc>
          <w:tcPr>
            <w:tcW w:w="568" w:type="dxa"/>
            <w:vAlign w:val="center"/>
          </w:tcPr>
          <w:p w:rsidR="00BE0C8D" w:rsidRPr="00601120" w:rsidRDefault="00BE0C8D" w:rsidP="005D3BB8">
            <w:pPr>
              <w:jc w:val="center"/>
              <w:rPr>
                <w:sz w:val="24"/>
                <w:lang w:val="uk-UA"/>
              </w:rPr>
            </w:pPr>
            <w:r w:rsidRPr="00601120">
              <w:rPr>
                <w:sz w:val="24"/>
                <w:lang w:val="uk-UA"/>
              </w:rPr>
              <w:t>1</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3</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Тема 2. Ринок та його рушійні сили</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9</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1</w:t>
            </w:r>
          </w:p>
        </w:tc>
        <w:tc>
          <w:tcPr>
            <w:tcW w:w="568" w:type="dxa"/>
            <w:vAlign w:val="center"/>
          </w:tcPr>
          <w:p w:rsidR="00BE0C8D" w:rsidRPr="00601120" w:rsidRDefault="00BE0C8D" w:rsidP="005D3BB8">
            <w:pPr>
              <w:jc w:val="center"/>
              <w:rPr>
                <w:sz w:val="24"/>
                <w:lang w:val="uk-UA"/>
              </w:rPr>
            </w:pPr>
            <w:r w:rsidRPr="00601120">
              <w:rPr>
                <w:sz w:val="24"/>
                <w:lang w:val="uk-UA"/>
              </w:rPr>
              <w:t>2</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3</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Тема 3. Ринкове середовище</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9</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w:t>
            </w:r>
          </w:p>
        </w:tc>
        <w:tc>
          <w:tcPr>
            <w:tcW w:w="568" w:type="dxa"/>
            <w:vAlign w:val="center"/>
          </w:tcPr>
          <w:p w:rsidR="00BE0C8D" w:rsidRPr="00601120" w:rsidRDefault="00BE0C8D" w:rsidP="005D3BB8">
            <w:pPr>
              <w:jc w:val="center"/>
              <w:rPr>
                <w:sz w:val="24"/>
                <w:lang w:val="uk-UA"/>
              </w:rPr>
            </w:pPr>
            <w:r w:rsidRPr="00601120">
              <w:rPr>
                <w:sz w:val="24"/>
                <w:lang w:val="uk-UA"/>
              </w:rPr>
              <w:t>1</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3</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Тема 4. Економічна поведінка споживача та виробника</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4</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9</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1</w:t>
            </w:r>
          </w:p>
        </w:tc>
        <w:tc>
          <w:tcPr>
            <w:tcW w:w="568" w:type="dxa"/>
            <w:vAlign w:val="center"/>
          </w:tcPr>
          <w:p w:rsidR="00BE0C8D" w:rsidRPr="00601120" w:rsidRDefault="00BE0C8D" w:rsidP="005D3BB8">
            <w:pPr>
              <w:jc w:val="center"/>
              <w:rPr>
                <w:sz w:val="24"/>
                <w:lang w:val="uk-UA"/>
              </w:rPr>
            </w:pPr>
            <w:r w:rsidRPr="00601120">
              <w:rPr>
                <w:sz w:val="24"/>
                <w:lang w:val="uk-UA"/>
              </w:rPr>
              <w:t>2</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4</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Тема 5. Роль держави в економічному відтворенні</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9</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1</w:t>
            </w:r>
          </w:p>
        </w:tc>
        <w:tc>
          <w:tcPr>
            <w:tcW w:w="568" w:type="dxa"/>
            <w:vAlign w:val="center"/>
          </w:tcPr>
          <w:p w:rsidR="00BE0C8D" w:rsidRPr="00601120" w:rsidRDefault="00BE0C8D" w:rsidP="005D3BB8">
            <w:pPr>
              <w:jc w:val="center"/>
              <w:rPr>
                <w:sz w:val="24"/>
                <w:lang w:val="uk-UA"/>
              </w:rPr>
            </w:pPr>
            <w:r w:rsidRPr="00601120">
              <w:rPr>
                <w:sz w:val="24"/>
                <w:lang w:val="uk-UA"/>
              </w:rPr>
              <w:t>1</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3</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bCs/>
                <w:sz w:val="24"/>
                <w:lang w:val="uk-UA"/>
              </w:rPr>
              <w:t>Тема 6. Суспільне відтворення: національний та глобальний вимір</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10</w:t>
            </w:r>
          </w:p>
        </w:tc>
        <w:tc>
          <w:tcPr>
            <w:tcW w:w="572" w:type="dxa"/>
            <w:vAlign w:val="center"/>
          </w:tcPr>
          <w:p w:rsidR="00BE0C8D" w:rsidRPr="00601120" w:rsidRDefault="00BE0C8D" w:rsidP="005D3BB8">
            <w:pPr>
              <w:pStyle w:val="Default"/>
              <w:spacing w:line="12" w:lineRule="atLeast"/>
              <w:jc w:val="center"/>
              <w:rPr>
                <w:bCs/>
                <w:lang w:val="uk-UA"/>
              </w:rPr>
            </w:pPr>
            <w:r w:rsidRPr="00601120">
              <w:rPr>
                <w:bCs/>
                <w:lang w:val="uk-UA"/>
              </w:rPr>
              <w:t>1</w:t>
            </w:r>
          </w:p>
        </w:tc>
        <w:tc>
          <w:tcPr>
            <w:tcW w:w="568" w:type="dxa"/>
            <w:vAlign w:val="center"/>
          </w:tcPr>
          <w:p w:rsidR="00BE0C8D" w:rsidRPr="00601120" w:rsidRDefault="00BE0C8D" w:rsidP="005D3BB8">
            <w:pPr>
              <w:jc w:val="center"/>
              <w:rPr>
                <w:sz w:val="24"/>
                <w:lang w:val="uk-UA"/>
              </w:rPr>
            </w:pPr>
            <w:r w:rsidRPr="00601120">
              <w:rPr>
                <w:sz w:val="24"/>
                <w:lang w:val="uk-UA"/>
              </w:rPr>
              <w:t>2</w:t>
            </w:r>
          </w:p>
        </w:tc>
        <w:tc>
          <w:tcPr>
            <w:tcW w:w="629" w:type="dxa"/>
            <w:vAlign w:val="center"/>
          </w:tcPr>
          <w:p w:rsidR="00BE0C8D" w:rsidRPr="00601120" w:rsidRDefault="00BE0C8D" w:rsidP="005D3BB8">
            <w:pPr>
              <w:pStyle w:val="Default"/>
              <w:spacing w:line="12" w:lineRule="atLeast"/>
              <w:jc w:val="center"/>
              <w:rPr>
                <w:bCs/>
                <w:lang w:val="uk-UA"/>
              </w:rPr>
            </w:pPr>
            <w:r w:rsidRPr="00601120">
              <w:rPr>
                <w:bCs/>
                <w:lang w:val="uk-UA"/>
              </w:rPr>
              <w:t>13</w:t>
            </w:r>
          </w:p>
        </w:tc>
        <w:tc>
          <w:tcPr>
            <w:tcW w:w="574" w:type="dxa"/>
            <w:vAlign w:val="center"/>
          </w:tcPr>
          <w:p w:rsidR="00BE0C8D" w:rsidRPr="00601120" w:rsidRDefault="00BE0C8D" w:rsidP="005D3BB8">
            <w:pPr>
              <w:pStyle w:val="Default"/>
              <w:spacing w:line="12" w:lineRule="atLeast"/>
              <w:jc w:val="center"/>
              <w:rPr>
                <w:bCs/>
                <w:lang w:val="uk-UA"/>
              </w:rPr>
            </w:pPr>
            <w:r w:rsidRPr="00601120">
              <w:rPr>
                <w:bCs/>
                <w:lang w:val="uk-UA"/>
              </w:rPr>
              <w:t>4</w:t>
            </w:r>
          </w:p>
        </w:tc>
        <w:tc>
          <w:tcPr>
            <w:tcW w:w="701" w:type="dxa"/>
            <w:vAlign w:val="center"/>
          </w:tcPr>
          <w:p w:rsidR="00BE0C8D" w:rsidRPr="00601120" w:rsidRDefault="00BE0C8D" w:rsidP="005D3BB8">
            <w:pPr>
              <w:pStyle w:val="Default"/>
              <w:spacing w:line="12" w:lineRule="atLeast"/>
              <w:jc w:val="center"/>
              <w:rPr>
                <w:bCs/>
                <w:lang w:val="uk-UA"/>
              </w:rPr>
            </w:pPr>
            <w:r w:rsidRPr="00601120">
              <w:rPr>
                <w:bCs/>
                <w:lang w:val="uk-UA"/>
              </w:rPr>
              <w:t>11</w:t>
            </w:r>
          </w:p>
        </w:tc>
      </w:tr>
      <w:tr w:rsidR="00BE0C8D" w:rsidRPr="00601120" w:rsidTr="0014599A">
        <w:trPr>
          <w:cantSplit/>
          <w:trHeight w:val="163"/>
        </w:trPr>
        <w:tc>
          <w:tcPr>
            <w:tcW w:w="4327" w:type="dxa"/>
            <w:gridSpan w:val="2"/>
          </w:tcPr>
          <w:p w:rsidR="00BE0C8D" w:rsidRPr="00601120" w:rsidRDefault="00BE0C8D" w:rsidP="005D3BB8">
            <w:pPr>
              <w:rPr>
                <w:bCs/>
                <w:sz w:val="24"/>
                <w:lang w:val="uk-UA"/>
              </w:rPr>
            </w:pPr>
            <w:r w:rsidRPr="00601120">
              <w:rPr>
                <w:bCs/>
                <w:sz w:val="24"/>
                <w:lang w:val="uk-UA"/>
              </w:rPr>
              <w:t>Контрольна (модульна) робота</w:t>
            </w:r>
          </w:p>
        </w:tc>
        <w:tc>
          <w:tcPr>
            <w:tcW w:w="567" w:type="dxa"/>
          </w:tcPr>
          <w:p w:rsidR="00BE0C8D" w:rsidRPr="00601120" w:rsidRDefault="00BE0C8D" w:rsidP="005D3BB8">
            <w:pPr>
              <w:jc w:val="center"/>
              <w:rPr>
                <w:snapToGrid w:val="0"/>
                <w:color w:val="000000"/>
                <w:sz w:val="24"/>
                <w:lang w:val="uk-UA"/>
              </w:rPr>
            </w:pPr>
            <w:r w:rsidRPr="00601120">
              <w:rPr>
                <w:snapToGrid w:val="0"/>
                <w:color w:val="000000"/>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72" w:type="dxa"/>
          </w:tcPr>
          <w:p w:rsidR="00BE0C8D" w:rsidRPr="00601120" w:rsidRDefault="00BE0C8D" w:rsidP="005D3BB8">
            <w:pPr>
              <w:jc w:val="center"/>
              <w:rPr>
                <w:sz w:val="24"/>
                <w:lang w:val="uk-UA"/>
              </w:rPr>
            </w:pPr>
            <w:r w:rsidRPr="00601120">
              <w:rPr>
                <w:sz w:val="24"/>
                <w:lang w:val="uk-UA"/>
              </w:rPr>
              <w:t>1</w:t>
            </w:r>
          </w:p>
        </w:tc>
        <w:tc>
          <w:tcPr>
            <w:tcW w:w="568" w:type="dxa"/>
          </w:tcPr>
          <w:p w:rsidR="00BE0C8D" w:rsidRPr="00601120" w:rsidRDefault="00BE0C8D" w:rsidP="005D3BB8">
            <w:pPr>
              <w:jc w:val="center"/>
              <w:rPr>
                <w:sz w:val="24"/>
                <w:lang w:val="uk-UA"/>
              </w:rPr>
            </w:pPr>
            <w:r w:rsidRPr="00601120">
              <w:rPr>
                <w:sz w:val="24"/>
                <w:lang w:val="uk-UA"/>
              </w:rPr>
              <w:t>–</w:t>
            </w:r>
          </w:p>
        </w:tc>
        <w:tc>
          <w:tcPr>
            <w:tcW w:w="629" w:type="dxa"/>
          </w:tcPr>
          <w:p w:rsidR="00BE0C8D" w:rsidRPr="00601120" w:rsidRDefault="00BE0C8D" w:rsidP="005D3BB8">
            <w:pPr>
              <w:jc w:val="center"/>
              <w:rPr>
                <w:sz w:val="24"/>
                <w:lang w:val="uk-UA"/>
              </w:rPr>
            </w:pPr>
            <w:r w:rsidRPr="00601120">
              <w:rPr>
                <w:sz w:val="24"/>
                <w:lang w:val="uk-UA"/>
              </w:rPr>
              <w:t>–</w:t>
            </w:r>
          </w:p>
        </w:tc>
        <w:tc>
          <w:tcPr>
            <w:tcW w:w="574" w:type="dxa"/>
          </w:tcPr>
          <w:p w:rsidR="00BE0C8D" w:rsidRPr="00601120" w:rsidRDefault="00BE0C8D" w:rsidP="005D3BB8">
            <w:pPr>
              <w:jc w:val="center"/>
              <w:rPr>
                <w:sz w:val="24"/>
                <w:lang w:val="uk-UA"/>
              </w:rPr>
            </w:pPr>
            <w:r w:rsidRPr="00601120">
              <w:rPr>
                <w:sz w:val="24"/>
                <w:lang w:val="uk-UA"/>
              </w:rPr>
              <w:t>2</w:t>
            </w:r>
          </w:p>
        </w:tc>
        <w:tc>
          <w:tcPr>
            <w:tcW w:w="701" w:type="dxa"/>
          </w:tcPr>
          <w:p w:rsidR="00BE0C8D" w:rsidRPr="00601120" w:rsidRDefault="00BE0C8D" w:rsidP="005D3BB8">
            <w:pPr>
              <w:jc w:val="center"/>
              <w:rPr>
                <w:sz w:val="24"/>
                <w:lang w:val="uk-UA"/>
              </w:rPr>
            </w:pPr>
            <w:r w:rsidRPr="00601120">
              <w:rPr>
                <w:sz w:val="24"/>
                <w:lang w:val="uk-UA"/>
              </w:rPr>
              <w:t>–</w:t>
            </w:r>
          </w:p>
        </w:tc>
      </w:tr>
      <w:tr w:rsidR="00BE0C8D" w:rsidRPr="00601120" w:rsidTr="0014599A">
        <w:trPr>
          <w:cantSplit/>
          <w:trHeight w:val="163"/>
        </w:trPr>
        <w:tc>
          <w:tcPr>
            <w:tcW w:w="4327" w:type="dxa"/>
            <w:gridSpan w:val="2"/>
          </w:tcPr>
          <w:p w:rsidR="00BE0C8D" w:rsidRPr="00601120" w:rsidRDefault="00BE0C8D" w:rsidP="005D3BB8">
            <w:pPr>
              <w:rPr>
                <w:bCs/>
                <w:sz w:val="24"/>
                <w:lang w:val="uk-UA"/>
              </w:rPr>
            </w:pPr>
            <w:r w:rsidRPr="00601120">
              <w:rPr>
                <w:bCs/>
                <w:sz w:val="24"/>
                <w:lang w:val="uk-UA"/>
              </w:rPr>
              <w:t>Підсумковий контроль</w:t>
            </w:r>
          </w:p>
        </w:tc>
        <w:tc>
          <w:tcPr>
            <w:tcW w:w="567" w:type="dxa"/>
          </w:tcPr>
          <w:p w:rsidR="00BE0C8D" w:rsidRPr="00601120" w:rsidRDefault="00BE0C8D" w:rsidP="005D3BB8">
            <w:pPr>
              <w:jc w:val="center"/>
              <w:rPr>
                <w:snapToGrid w:val="0"/>
                <w:color w:val="000000"/>
                <w:sz w:val="24"/>
                <w:lang w:val="uk-UA"/>
              </w:rPr>
            </w:pPr>
            <w:r w:rsidRPr="00601120">
              <w:rPr>
                <w:snapToGrid w:val="0"/>
                <w:color w:val="000000"/>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2</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72" w:type="dxa"/>
          </w:tcPr>
          <w:p w:rsidR="00BE0C8D" w:rsidRPr="00601120" w:rsidRDefault="00BE0C8D" w:rsidP="005D3BB8">
            <w:pPr>
              <w:jc w:val="center"/>
              <w:rPr>
                <w:sz w:val="24"/>
                <w:lang w:val="uk-UA"/>
              </w:rPr>
            </w:pPr>
            <w:r w:rsidRPr="00601120">
              <w:rPr>
                <w:sz w:val="24"/>
                <w:lang w:val="uk-UA"/>
              </w:rPr>
              <w:t>2</w:t>
            </w:r>
          </w:p>
        </w:tc>
        <w:tc>
          <w:tcPr>
            <w:tcW w:w="568" w:type="dxa"/>
          </w:tcPr>
          <w:p w:rsidR="00BE0C8D" w:rsidRPr="00601120" w:rsidRDefault="00BE0C8D" w:rsidP="005D3BB8">
            <w:pPr>
              <w:jc w:val="center"/>
              <w:rPr>
                <w:sz w:val="24"/>
                <w:lang w:val="uk-UA"/>
              </w:rPr>
            </w:pPr>
            <w:r w:rsidRPr="00601120">
              <w:rPr>
                <w:sz w:val="24"/>
                <w:lang w:val="uk-UA"/>
              </w:rPr>
              <w:t>–</w:t>
            </w:r>
          </w:p>
        </w:tc>
        <w:tc>
          <w:tcPr>
            <w:tcW w:w="629" w:type="dxa"/>
          </w:tcPr>
          <w:p w:rsidR="00BE0C8D" w:rsidRPr="00601120" w:rsidRDefault="00BE0C8D" w:rsidP="005D3BB8">
            <w:pPr>
              <w:jc w:val="center"/>
              <w:rPr>
                <w:sz w:val="24"/>
                <w:lang w:val="uk-UA"/>
              </w:rPr>
            </w:pPr>
            <w:r w:rsidRPr="00601120">
              <w:rPr>
                <w:sz w:val="24"/>
                <w:lang w:val="uk-UA"/>
              </w:rPr>
              <w:t>–</w:t>
            </w:r>
          </w:p>
        </w:tc>
        <w:tc>
          <w:tcPr>
            <w:tcW w:w="574" w:type="dxa"/>
          </w:tcPr>
          <w:p w:rsidR="00BE0C8D" w:rsidRPr="00601120" w:rsidRDefault="00BE0C8D" w:rsidP="005D3BB8">
            <w:pPr>
              <w:jc w:val="center"/>
              <w:rPr>
                <w:sz w:val="24"/>
                <w:lang w:val="uk-UA"/>
              </w:rPr>
            </w:pPr>
            <w:r w:rsidRPr="00601120">
              <w:rPr>
                <w:sz w:val="24"/>
                <w:lang w:val="uk-UA"/>
              </w:rPr>
              <w:t>2</w:t>
            </w:r>
          </w:p>
        </w:tc>
        <w:tc>
          <w:tcPr>
            <w:tcW w:w="701" w:type="dxa"/>
          </w:tcPr>
          <w:p w:rsidR="00BE0C8D" w:rsidRPr="00601120" w:rsidRDefault="00BE0C8D" w:rsidP="005D3BB8">
            <w:pPr>
              <w:jc w:val="center"/>
              <w:rPr>
                <w:sz w:val="24"/>
                <w:lang w:val="uk-UA"/>
              </w:rPr>
            </w:pPr>
            <w:r w:rsidRPr="00601120">
              <w:rPr>
                <w:sz w:val="24"/>
                <w:lang w:val="uk-UA"/>
              </w:rPr>
              <w:t>–</w:t>
            </w:r>
          </w:p>
        </w:tc>
      </w:tr>
      <w:tr w:rsidR="00BE0C8D" w:rsidRPr="00601120" w:rsidTr="0014599A">
        <w:trPr>
          <w:cantSplit/>
          <w:trHeight w:val="163"/>
        </w:trPr>
        <w:tc>
          <w:tcPr>
            <w:tcW w:w="10206" w:type="dxa"/>
            <w:gridSpan w:val="12"/>
          </w:tcPr>
          <w:p w:rsidR="00BE0C8D" w:rsidRPr="00601120" w:rsidRDefault="00BE0C8D" w:rsidP="005D3BB8">
            <w:pPr>
              <w:pStyle w:val="Default"/>
              <w:spacing w:line="12" w:lineRule="atLeast"/>
              <w:jc w:val="center"/>
              <w:rPr>
                <w:b/>
                <w:bCs/>
                <w:lang w:val="uk-UA"/>
              </w:rPr>
            </w:pPr>
            <w:r w:rsidRPr="00601120">
              <w:rPr>
                <w:b/>
                <w:lang w:val="uk-UA"/>
              </w:rPr>
              <w:t xml:space="preserve">Змістовний модуль 2. </w:t>
            </w:r>
            <w:r w:rsidR="00233F73" w:rsidRPr="00601120">
              <w:rPr>
                <w:b/>
                <w:lang w:val="uk-UA"/>
              </w:rPr>
              <w:t>«</w:t>
            </w:r>
            <w:r w:rsidRPr="00601120">
              <w:rPr>
                <w:b/>
                <w:lang w:val="uk-UA"/>
              </w:rPr>
              <w:t>Професійний тренінг</w:t>
            </w:r>
            <w:r w:rsidR="00233F73" w:rsidRPr="00601120">
              <w:rPr>
                <w:b/>
                <w:lang w:val="uk-UA"/>
              </w:rPr>
              <w:t>»</w:t>
            </w:r>
          </w:p>
        </w:tc>
      </w:tr>
      <w:tr w:rsidR="008D65F0" w:rsidRPr="00601120" w:rsidTr="0014599A">
        <w:trPr>
          <w:cantSplit/>
          <w:trHeight w:val="163"/>
        </w:trPr>
        <w:tc>
          <w:tcPr>
            <w:tcW w:w="4327" w:type="dxa"/>
            <w:gridSpan w:val="2"/>
          </w:tcPr>
          <w:p w:rsidR="008D65F0" w:rsidRPr="00601120" w:rsidRDefault="008D65F0" w:rsidP="005D3BB8">
            <w:pPr>
              <w:rPr>
                <w:sz w:val="24"/>
                <w:lang w:val="uk-UA"/>
              </w:rPr>
            </w:pPr>
            <w:r w:rsidRPr="00601120">
              <w:rPr>
                <w:bCs/>
                <w:sz w:val="24"/>
                <w:lang w:val="uk-UA"/>
              </w:rPr>
              <w:t>Тема 7. Університетська освіта в контексті вимог Європейського освітнього простору вищої освіти</w:t>
            </w:r>
          </w:p>
        </w:tc>
        <w:tc>
          <w:tcPr>
            <w:tcW w:w="567" w:type="dxa"/>
            <w:vAlign w:val="center"/>
          </w:tcPr>
          <w:p w:rsidR="008D65F0" w:rsidRPr="00601120" w:rsidRDefault="008D65F0"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6</w:t>
            </w:r>
          </w:p>
        </w:tc>
        <w:tc>
          <w:tcPr>
            <w:tcW w:w="572" w:type="dxa"/>
            <w:vAlign w:val="center"/>
          </w:tcPr>
          <w:p w:rsidR="008D65F0" w:rsidRPr="00601120" w:rsidRDefault="008D65F0" w:rsidP="005D3BB8">
            <w:pPr>
              <w:pStyle w:val="Default"/>
              <w:spacing w:line="12" w:lineRule="atLeast"/>
              <w:jc w:val="center"/>
              <w:rPr>
                <w:bCs/>
                <w:lang w:val="uk-UA"/>
              </w:rPr>
            </w:pPr>
            <w:r w:rsidRPr="00601120">
              <w:rPr>
                <w:bCs/>
                <w:lang w:val="uk-UA"/>
              </w:rPr>
              <w:t>1</w:t>
            </w:r>
          </w:p>
        </w:tc>
        <w:tc>
          <w:tcPr>
            <w:tcW w:w="568" w:type="dxa"/>
            <w:vAlign w:val="center"/>
          </w:tcPr>
          <w:p w:rsidR="008D65F0" w:rsidRPr="00601120" w:rsidRDefault="008D65F0" w:rsidP="005D3BB8">
            <w:pPr>
              <w:jc w:val="center"/>
              <w:rPr>
                <w:sz w:val="24"/>
                <w:lang w:val="uk-UA"/>
              </w:rPr>
            </w:pPr>
            <w:r w:rsidRPr="00601120">
              <w:rPr>
                <w:sz w:val="24"/>
                <w:lang w:val="uk-UA"/>
              </w:rPr>
              <w:t>1</w:t>
            </w:r>
          </w:p>
        </w:tc>
        <w:tc>
          <w:tcPr>
            <w:tcW w:w="629" w:type="dxa"/>
            <w:vAlign w:val="center"/>
          </w:tcPr>
          <w:p w:rsidR="008D65F0" w:rsidRPr="00601120" w:rsidRDefault="008D65F0" w:rsidP="005D3BB8">
            <w:pPr>
              <w:pStyle w:val="Default"/>
              <w:spacing w:line="12" w:lineRule="atLeast"/>
              <w:jc w:val="center"/>
              <w:rPr>
                <w:bCs/>
                <w:lang w:val="uk-UA"/>
              </w:rPr>
            </w:pPr>
            <w:r w:rsidRPr="00601120">
              <w:rPr>
                <w:bCs/>
                <w:lang w:val="uk-UA"/>
              </w:rPr>
              <w:t>9</w:t>
            </w:r>
          </w:p>
        </w:tc>
        <w:tc>
          <w:tcPr>
            <w:tcW w:w="574" w:type="dxa"/>
            <w:vMerge w:val="restart"/>
            <w:vAlign w:val="center"/>
          </w:tcPr>
          <w:p w:rsidR="008D65F0" w:rsidRPr="00601120" w:rsidRDefault="008D65F0" w:rsidP="005D3BB8">
            <w:pPr>
              <w:pStyle w:val="Default"/>
              <w:spacing w:line="12" w:lineRule="atLeast"/>
              <w:jc w:val="center"/>
              <w:rPr>
                <w:bCs/>
                <w:lang w:val="uk-UA"/>
              </w:rPr>
            </w:pPr>
            <w:r>
              <w:rPr>
                <w:bCs/>
                <w:lang w:val="uk-UA"/>
              </w:rPr>
              <w:t>8</w:t>
            </w:r>
          </w:p>
        </w:tc>
        <w:tc>
          <w:tcPr>
            <w:tcW w:w="701" w:type="dxa"/>
            <w:vAlign w:val="center"/>
          </w:tcPr>
          <w:p w:rsidR="008D65F0" w:rsidRPr="00601120" w:rsidRDefault="008D65F0" w:rsidP="005D3BB8">
            <w:pPr>
              <w:pStyle w:val="Default"/>
              <w:spacing w:line="12" w:lineRule="atLeast"/>
              <w:jc w:val="center"/>
              <w:rPr>
                <w:bCs/>
                <w:lang w:val="uk-UA"/>
              </w:rPr>
            </w:pPr>
            <w:r w:rsidRPr="00601120">
              <w:rPr>
                <w:bCs/>
                <w:lang w:val="uk-UA"/>
              </w:rPr>
              <w:t>10</w:t>
            </w:r>
          </w:p>
        </w:tc>
      </w:tr>
      <w:tr w:rsidR="008D65F0" w:rsidRPr="00601120" w:rsidTr="0014599A">
        <w:trPr>
          <w:cantSplit/>
          <w:trHeight w:val="163"/>
        </w:trPr>
        <w:tc>
          <w:tcPr>
            <w:tcW w:w="4327" w:type="dxa"/>
            <w:gridSpan w:val="2"/>
          </w:tcPr>
          <w:p w:rsidR="008D65F0" w:rsidRPr="00601120" w:rsidRDefault="008D65F0" w:rsidP="005D3BB8">
            <w:pPr>
              <w:rPr>
                <w:sz w:val="24"/>
                <w:lang w:val="uk-UA"/>
              </w:rPr>
            </w:pPr>
            <w:r w:rsidRPr="00601120">
              <w:rPr>
                <w:bCs/>
                <w:sz w:val="24"/>
                <w:lang w:val="uk-UA"/>
              </w:rPr>
              <w:t xml:space="preserve">Тема 8. Фахова підготовка в КНЕУ: Характеристика спеціальності. </w:t>
            </w:r>
            <w:proofErr w:type="spellStart"/>
            <w:r w:rsidRPr="00601120">
              <w:rPr>
                <w:bCs/>
                <w:sz w:val="24"/>
                <w:lang w:val="uk-UA"/>
              </w:rPr>
              <w:t>Компетентнісний</w:t>
            </w:r>
            <w:proofErr w:type="spellEnd"/>
            <w:r w:rsidRPr="00601120">
              <w:rPr>
                <w:bCs/>
                <w:sz w:val="24"/>
                <w:lang w:val="uk-UA"/>
              </w:rPr>
              <w:t xml:space="preserve"> підхід у викладанні дисциплін</w:t>
            </w:r>
          </w:p>
        </w:tc>
        <w:tc>
          <w:tcPr>
            <w:tcW w:w="567" w:type="dxa"/>
            <w:vAlign w:val="center"/>
          </w:tcPr>
          <w:p w:rsidR="008D65F0" w:rsidRPr="00601120" w:rsidRDefault="008D65F0" w:rsidP="005D3BB8">
            <w:pPr>
              <w:jc w:val="center"/>
              <w:rPr>
                <w:snapToGrid w:val="0"/>
                <w:color w:val="000000"/>
                <w:sz w:val="24"/>
                <w:lang w:val="uk-UA"/>
              </w:rPr>
            </w:pPr>
            <w:r w:rsidRPr="00601120">
              <w:rPr>
                <w:snapToGrid w:val="0"/>
                <w:color w:val="000000"/>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6</w:t>
            </w:r>
          </w:p>
        </w:tc>
        <w:tc>
          <w:tcPr>
            <w:tcW w:w="572" w:type="dxa"/>
            <w:vAlign w:val="center"/>
          </w:tcPr>
          <w:p w:rsidR="008D65F0" w:rsidRPr="00601120" w:rsidRDefault="008D65F0" w:rsidP="005D3BB8">
            <w:pPr>
              <w:pStyle w:val="Default"/>
              <w:spacing w:line="12" w:lineRule="atLeast"/>
              <w:jc w:val="center"/>
              <w:rPr>
                <w:bCs/>
                <w:lang w:val="uk-UA"/>
              </w:rPr>
            </w:pPr>
            <w:r w:rsidRPr="00601120">
              <w:rPr>
                <w:bCs/>
                <w:lang w:val="uk-UA"/>
              </w:rPr>
              <w:t>1</w:t>
            </w:r>
          </w:p>
        </w:tc>
        <w:tc>
          <w:tcPr>
            <w:tcW w:w="568" w:type="dxa"/>
            <w:vAlign w:val="center"/>
          </w:tcPr>
          <w:p w:rsidR="008D65F0" w:rsidRPr="00601120" w:rsidRDefault="008D65F0" w:rsidP="005D3BB8">
            <w:pPr>
              <w:jc w:val="center"/>
              <w:rPr>
                <w:sz w:val="24"/>
                <w:lang w:val="uk-UA"/>
              </w:rPr>
            </w:pPr>
            <w:r w:rsidRPr="00601120">
              <w:rPr>
                <w:sz w:val="24"/>
                <w:lang w:val="uk-UA"/>
              </w:rPr>
              <w:t>2</w:t>
            </w:r>
          </w:p>
        </w:tc>
        <w:tc>
          <w:tcPr>
            <w:tcW w:w="629" w:type="dxa"/>
            <w:vAlign w:val="center"/>
          </w:tcPr>
          <w:p w:rsidR="008D65F0" w:rsidRPr="00601120" w:rsidRDefault="008D65F0" w:rsidP="005D3BB8">
            <w:pPr>
              <w:pStyle w:val="Default"/>
              <w:spacing w:line="12" w:lineRule="atLeast"/>
              <w:jc w:val="center"/>
              <w:rPr>
                <w:bCs/>
                <w:lang w:val="uk-UA"/>
              </w:rPr>
            </w:pPr>
            <w:r w:rsidRPr="00601120">
              <w:rPr>
                <w:bCs/>
                <w:lang w:val="uk-UA"/>
              </w:rPr>
              <w:t>9</w:t>
            </w:r>
          </w:p>
        </w:tc>
        <w:tc>
          <w:tcPr>
            <w:tcW w:w="574" w:type="dxa"/>
            <w:vMerge/>
            <w:vAlign w:val="center"/>
          </w:tcPr>
          <w:p w:rsidR="008D65F0" w:rsidRPr="00601120" w:rsidRDefault="008D65F0" w:rsidP="005D3BB8">
            <w:pPr>
              <w:pStyle w:val="Default"/>
              <w:spacing w:line="12" w:lineRule="atLeast"/>
              <w:jc w:val="center"/>
              <w:rPr>
                <w:bCs/>
                <w:lang w:val="uk-UA"/>
              </w:rPr>
            </w:pPr>
          </w:p>
        </w:tc>
        <w:tc>
          <w:tcPr>
            <w:tcW w:w="701" w:type="dxa"/>
            <w:vAlign w:val="center"/>
          </w:tcPr>
          <w:p w:rsidR="008D65F0" w:rsidRPr="00601120" w:rsidRDefault="008D65F0" w:rsidP="005D3BB8">
            <w:pPr>
              <w:pStyle w:val="Default"/>
              <w:spacing w:line="12" w:lineRule="atLeast"/>
              <w:jc w:val="center"/>
              <w:rPr>
                <w:bCs/>
                <w:lang w:val="uk-UA"/>
              </w:rPr>
            </w:pPr>
            <w:r w:rsidRPr="00601120">
              <w:rPr>
                <w:bCs/>
                <w:lang w:val="uk-UA"/>
              </w:rPr>
              <w:t>10</w:t>
            </w:r>
          </w:p>
        </w:tc>
      </w:tr>
      <w:tr w:rsidR="008D65F0" w:rsidRPr="00601120" w:rsidTr="0014599A">
        <w:trPr>
          <w:cantSplit/>
          <w:trHeight w:val="163"/>
        </w:trPr>
        <w:tc>
          <w:tcPr>
            <w:tcW w:w="4327" w:type="dxa"/>
            <w:gridSpan w:val="2"/>
          </w:tcPr>
          <w:p w:rsidR="008D65F0" w:rsidRPr="00601120" w:rsidRDefault="008D65F0" w:rsidP="005D3BB8">
            <w:pPr>
              <w:rPr>
                <w:bCs/>
                <w:sz w:val="24"/>
                <w:lang w:val="uk-UA"/>
              </w:rPr>
            </w:pPr>
            <w:r w:rsidRPr="00601120">
              <w:rPr>
                <w:bCs/>
                <w:sz w:val="24"/>
                <w:lang w:val="uk-UA"/>
              </w:rPr>
              <w:t>Тема 9. Академічна доброчесність</w:t>
            </w:r>
          </w:p>
        </w:tc>
        <w:tc>
          <w:tcPr>
            <w:tcW w:w="567" w:type="dxa"/>
            <w:vAlign w:val="center"/>
          </w:tcPr>
          <w:p w:rsidR="008D65F0" w:rsidRPr="00601120" w:rsidRDefault="008D65F0" w:rsidP="005D3BB8">
            <w:pPr>
              <w:jc w:val="center"/>
              <w:rPr>
                <w:snapToGrid w:val="0"/>
                <w:color w:val="000000"/>
                <w:sz w:val="24"/>
                <w:lang w:val="uk-UA"/>
              </w:rPr>
            </w:pPr>
            <w:r w:rsidRPr="00601120">
              <w:rPr>
                <w:snapToGrid w:val="0"/>
                <w:color w:val="000000"/>
                <w:sz w:val="24"/>
                <w:lang w:val="uk-UA"/>
              </w:rPr>
              <w:t>1</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6</w:t>
            </w:r>
          </w:p>
        </w:tc>
        <w:tc>
          <w:tcPr>
            <w:tcW w:w="572" w:type="dxa"/>
            <w:vAlign w:val="center"/>
          </w:tcPr>
          <w:p w:rsidR="008D65F0" w:rsidRPr="00601120" w:rsidRDefault="008D65F0" w:rsidP="005D3BB8">
            <w:pPr>
              <w:pStyle w:val="Default"/>
              <w:spacing w:line="12" w:lineRule="atLeast"/>
              <w:jc w:val="center"/>
              <w:rPr>
                <w:bCs/>
                <w:lang w:val="uk-UA"/>
              </w:rPr>
            </w:pPr>
            <w:r w:rsidRPr="00601120">
              <w:rPr>
                <w:bCs/>
                <w:lang w:val="uk-UA"/>
              </w:rPr>
              <w:t>1</w:t>
            </w:r>
          </w:p>
        </w:tc>
        <w:tc>
          <w:tcPr>
            <w:tcW w:w="568" w:type="dxa"/>
            <w:vAlign w:val="center"/>
          </w:tcPr>
          <w:p w:rsidR="008D65F0" w:rsidRPr="00601120" w:rsidRDefault="008D65F0" w:rsidP="005D3BB8">
            <w:pPr>
              <w:jc w:val="center"/>
              <w:rPr>
                <w:sz w:val="24"/>
                <w:lang w:val="uk-UA"/>
              </w:rPr>
            </w:pPr>
            <w:r w:rsidRPr="00601120">
              <w:rPr>
                <w:sz w:val="24"/>
                <w:lang w:val="uk-UA"/>
              </w:rPr>
              <w:t>1</w:t>
            </w:r>
          </w:p>
        </w:tc>
        <w:tc>
          <w:tcPr>
            <w:tcW w:w="629" w:type="dxa"/>
            <w:vAlign w:val="center"/>
          </w:tcPr>
          <w:p w:rsidR="008D65F0" w:rsidRPr="00601120" w:rsidRDefault="008D65F0" w:rsidP="005D3BB8">
            <w:pPr>
              <w:pStyle w:val="Default"/>
              <w:spacing w:line="12" w:lineRule="atLeast"/>
              <w:jc w:val="center"/>
              <w:rPr>
                <w:bCs/>
                <w:lang w:val="uk-UA"/>
              </w:rPr>
            </w:pPr>
            <w:r w:rsidRPr="00601120">
              <w:rPr>
                <w:bCs/>
                <w:lang w:val="uk-UA"/>
              </w:rPr>
              <w:t>9</w:t>
            </w:r>
          </w:p>
        </w:tc>
        <w:tc>
          <w:tcPr>
            <w:tcW w:w="574" w:type="dxa"/>
            <w:vMerge/>
            <w:vAlign w:val="center"/>
          </w:tcPr>
          <w:p w:rsidR="008D65F0" w:rsidRPr="00601120" w:rsidRDefault="008D65F0" w:rsidP="005D3BB8">
            <w:pPr>
              <w:pStyle w:val="Default"/>
              <w:spacing w:line="12" w:lineRule="atLeast"/>
              <w:jc w:val="center"/>
              <w:rPr>
                <w:bCs/>
                <w:lang w:val="uk-UA"/>
              </w:rPr>
            </w:pPr>
          </w:p>
        </w:tc>
        <w:tc>
          <w:tcPr>
            <w:tcW w:w="701" w:type="dxa"/>
            <w:vAlign w:val="center"/>
          </w:tcPr>
          <w:p w:rsidR="008D65F0" w:rsidRPr="00601120" w:rsidRDefault="008D65F0" w:rsidP="005D3BB8">
            <w:pPr>
              <w:pStyle w:val="Default"/>
              <w:spacing w:line="12" w:lineRule="atLeast"/>
              <w:jc w:val="center"/>
              <w:rPr>
                <w:bCs/>
                <w:lang w:val="uk-UA"/>
              </w:rPr>
            </w:pPr>
            <w:r w:rsidRPr="00601120">
              <w:rPr>
                <w:bCs/>
                <w:lang w:val="uk-UA"/>
              </w:rPr>
              <w:t>6</w:t>
            </w:r>
          </w:p>
        </w:tc>
      </w:tr>
      <w:tr w:rsidR="008D65F0" w:rsidRPr="00601120" w:rsidTr="0014599A">
        <w:trPr>
          <w:cantSplit/>
          <w:trHeight w:val="163"/>
        </w:trPr>
        <w:tc>
          <w:tcPr>
            <w:tcW w:w="4327" w:type="dxa"/>
            <w:gridSpan w:val="2"/>
          </w:tcPr>
          <w:p w:rsidR="008D65F0" w:rsidRPr="00601120" w:rsidRDefault="008D65F0" w:rsidP="005D3BB8">
            <w:pPr>
              <w:rPr>
                <w:bCs/>
                <w:sz w:val="24"/>
                <w:lang w:val="uk-UA"/>
              </w:rPr>
            </w:pPr>
            <w:r w:rsidRPr="00601120">
              <w:rPr>
                <w:bCs/>
                <w:sz w:val="24"/>
                <w:lang w:val="uk-UA"/>
              </w:rPr>
              <w:t>Тема 10. Планування індивідуального розвитку</w:t>
            </w:r>
          </w:p>
        </w:tc>
        <w:tc>
          <w:tcPr>
            <w:tcW w:w="567" w:type="dxa"/>
            <w:vAlign w:val="center"/>
          </w:tcPr>
          <w:p w:rsidR="008D65F0" w:rsidRPr="00601120" w:rsidRDefault="008D65F0" w:rsidP="005D3BB8">
            <w:pPr>
              <w:jc w:val="center"/>
              <w:rPr>
                <w:snapToGrid w:val="0"/>
                <w:color w:val="000000"/>
                <w:sz w:val="24"/>
                <w:lang w:val="uk-UA"/>
              </w:rPr>
            </w:pPr>
            <w:r w:rsidRPr="00601120">
              <w:rPr>
                <w:snapToGrid w:val="0"/>
                <w:color w:val="000000"/>
                <w:sz w:val="24"/>
                <w:lang w:val="uk-UA"/>
              </w:rPr>
              <w:t>1</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6</w:t>
            </w:r>
          </w:p>
        </w:tc>
        <w:tc>
          <w:tcPr>
            <w:tcW w:w="572" w:type="dxa"/>
            <w:vAlign w:val="center"/>
          </w:tcPr>
          <w:p w:rsidR="008D65F0" w:rsidRPr="00601120" w:rsidRDefault="008D65F0" w:rsidP="005D3BB8">
            <w:pPr>
              <w:pStyle w:val="Default"/>
              <w:spacing w:line="12" w:lineRule="atLeast"/>
              <w:jc w:val="center"/>
              <w:rPr>
                <w:bCs/>
                <w:lang w:val="uk-UA"/>
              </w:rPr>
            </w:pPr>
            <w:r w:rsidRPr="00601120">
              <w:rPr>
                <w:bCs/>
                <w:lang w:val="uk-UA"/>
              </w:rPr>
              <w:t>1</w:t>
            </w:r>
          </w:p>
        </w:tc>
        <w:tc>
          <w:tcPr>
            <w:tcW w:w="568" w:type="dxa"/>
            <w:vAlign w:val="center"/>
          </w:tcPr>
          <w:p w:rsidR="008D65F0" w:rsidRPr="00601120" w:rsidRDefault="008D65F0" w:rsidP="005D3BB8">
            <w:pPr>
              <w:jc w:val="center"/>
              <w:rPr>
                <w:sz w:val="24"/>
                <w:lang w:val="uk-UA"/>
              </w:rPr>
            </w:pPr>
            <w:r w:rsidRPr="00601120">
              <w:rPr>
                <w:sz w:val="24"/>
                <w:lang w:val="uk-UA"/>
              </w:rPr>
              <w:t>2</w:t>
            </w:r>
          </w:p>
        </w:tc>
        <w:tc>
          <w:tcPr>
            <w:tcW w:w="629" w:type="dxa"/>
            <w:vAlign w:val="center"/>
          </w:tcPr>
          <w:p w:rsidR="008D65F0" w:rsidRPr="00601120" w:rsidRDefault="008D65F0" w:rsidP="005D3BB8">
            <w:pPr>
              <w:pStyle w:val="Default"/>
              <w:spacing w:line="12" w:lineRule="atLeast"/>
              <w:jc w:val="center"/>
              <w:rPr>
                <w:bCs/>
                <w:lang w:val="uk-UA"/>
              </w:rPr>
            </w:pPr>
            <w:r w:rsidRPr="00601120">
              <w:rPr>
                <w:bCs/>
                <w:lang w:val="uk-UA"/>
              </w:rPr>
              <w:t>9</w:t>
            </w:r>
          </w:p>
        </w:tc>
        <w:tc>
          <w:tcPr>
            <w:tcW w:w="574" w:type="dxa"/>
            <w:vMerge w:val="restart"/>
            <w:vAlign w:val="center"/>
          </w:tcPr>
          <w:p w:rsidR="008D65F0" w:rsidRPr="00601120" w:rsidRDefault="008D65F0" w:rsidP="005D3BB8">
            <w:pPr>
              <w:pStyle w:val="Default"/>
              <w:spacing w:line="12" w:lineRule="atLeast"/>
              <w:jc w:val="center"/>
              <w:rPr>
                <w:bCs/>
                <w:lang w:val="uk-UA"/>
              </w:rPr>
            </w:pPr>
            <w:r>
              <w:rPr>
                <w:bCs/>
                <w:lang w:val="uk-UA"/>
              </w:rPr>
              <w:t>8</w:t>
            </w:r>
          </w:p>
        </w:tc>
        <w:tc>
          <w:tcPr>
            <w:tcW w:w="701" w:type="dxa"/>
            <w:vAlign w:val="center"/>
          </w:tcPr>
          <w:p w:rsidR="008D65F0" w:rsidRPr="00601120" w:rsidRDefault="008D65F0" w:rsidP="005D3BB8">
            <w:pPr>
              <w:pStyle w:val="Default"/>
              <w:spacing w:line="12" w:lineRule="atLeast"/>
              <w:jc w:val="center"/>
              <w:rPr>
                <w:bCs/>
                <w:lang w:val="uk-UA"/>
              </w:rPr>
            </w:pPr>
            <w:r w:rsidRPr="00601120">
              <w:rPr>
                <w:bCs/>
                <w:lang w:val="uk-UA"/>
              </w:rPr>
              <w:t>10</w:t>
            </w:r>
          </w:p>
        </w:tc>
      </w:tr>
      <w:tr w:rsidR="008D65F0" w:rsidRPr="00601120" w:rsidTr="00E0051A">
        <w:trPr>
          <w:cantSplit/>
          <w:trHeight w:val="163"/>
        </w:trPr>
        <w:tc>
          <w:tcPr>
            <w:tcW w:w="4327" w:type="dxa"/>
            <w:gridSpan w:val="2"/>
          </w:tcPr>
          <w:p w:rsidR="008D65F0" w:rsidRPr="00601120" w:rsidRDefault="008D65F0" w:rsidP="005D3BB8">
            <w:pPr>
              <w:ind w:right="-113"/>
              <w:rPr>
                <w:bCs/>
                <w:sz w:val="24"/>
                <w:lang w:val="uk-UA"/>
              </w:rPr>
            </w:pPr>
            <w:r w:rsidRPr="00601120">
              <w:rPr>
                <w:bCs/>
                <w:sz w:val="24"/>
                <w:lang w:val="uk-UA"/>
              </w:rPr>
              <w:t>Тема 11. Тренінг «Вступ до спеціальності»</w:t>
            </w:r>
          </w:p>
        </w:tc>
        <w:tc>
          <w:tcPr>
            <w:tcW w:w="567" w:type="dxa"/>
            <w:vAlign w:val="center"/>
          </w:tcPr>
          <w:p w:rsidR="008D65F0" w:rsidRPr="00601120" w:rsidRDefault="008D65F0" w:rsidP="005D3BB8">
            <w:pPr>
              <w:jc w:val="center"/>
              <w:rPr>
                <w:snapToGrid w:val="0"/>
                <w:color w:val="000000"/>
                <w:sz w:val="24"/>
                <w:lang w:val="uk-UA"/>
              </w:rPr>
            </w:pPr>
            <w:r w:rsidRPr="00601120">
              <w:rPr>
                <w:snapToGrid w:val="0"/>
                <w:color w:val="000000"/>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w:t>
            </w:r>
          </w:p>
        </w:tc>
        <w:tc>
          <w:tcPr>
            <w:tcW w:w="567" w:type="dxa"/>
            <w:vAlign w:val="center"/>
          </w:tcPr>
          <w:p w:rsidR="008D65F0" w:rsidRPr="00601120" w:rsidRDefault="008D65F0" w:rsidP="005D3BB8">
            <w:pPr>
              <w:jc w:val="center"/>
              <w:rPr>
                <w:sz w:val="24"/>
                <w:lang w:val="uk-UA"/>
              </w:rPr>
            </w:pPr>
            <w:r w:rsidRPr="00601120">
              <w:rPr>
                <w:sz w:val="24"/>
                <w:lang w:val="uk-UA"/>
              </w:rPr>
              <w:t>2</w:t>
            </w:r>
          </w:p>
        </w:tc>
        <w:tc>
          <w:tcPr>
            <w:tcW w:w="567" w:type="dxa"/>
            <w:vAlign w:val="center"/>
          </w:tcPr>
          <w:p w:rsidR="008D65F0" w:rsidRPr="00601120" w:rsidRDefault="008D65F0" w:rsidP="005D3BB8">
            <w:pPr>
              <w:jc w:val="center"/>
              <w:rPr>
                <w:sz w:val="24"/>
                <w:lang w:val="uk-UA"/>
              </w:rPr>
            </w:pPr>
            <w:r w:rsidRPr="00601120">
              <w:rPr>
                <w:sz w:val="24"/>
                <w:lang w:val="uk-UA"/>
              </w:rPr>
              <w:t>8</w:t>
            </w:r>
          </w:p>
        </w:tc>
        <w:tc>
          <w:tcPr>
            <w:tcW w:w="572" w:type="dxa"/>
            <w:vAlign w:val="center"/>
          </w:tcPr>
          <w:p w:rsidR="008D65F0" w:rsidRPr="00601120" w:rsidRDefault="008D65F0" w:rsidP="005D3BB8">
            <w:pPr>
              <w:pStyle w:val="Default"/>
              <w:spacing w:line="12" w:lineRule="atLeast"/>
              <w:jc w:val="center"/>
              <w:rPr>
                <w:bCs/>
                <w:lang w:val="uk-UA"/>
              </w:rPr>
            </w:pPr>
            <w:r w:rsidRPr="00601120">
              <w:rPr>
                <w:bCs/>
                <w:lang w:val="uk-UA"/>
              </w:rPr>
              <w:t>1</w:t>
            </w:r>
          </w:p>
        </w:tc>
        <w:tc>
          <w:tcPr>
            <w:tcW w:w="568" w:type="dxa"/>
            <w:vAlign w:val="center"/>
          </w:tcPr>
          <w:p w:rsidR="008D65F0" w:rsidRPr="00601120" w:rsidRDefault="008D65F0" w:rsidP="005D3BB8">
            <w:pPr>
              <w:jc w:val="center"/>
              <w:rPr>
                <w:sz w:val="24"/>
                <w:lang w:val="uk-UA"/>
              </w:rPr>
            </w:pPr>
            <w:r w:rsidRPr="00601120">
              <w:rPr>
                <w:sz w:val="24"/>
                <w:lang w:val="uk-UA"/>
              </w:rPr>
              <w:t>–</w:t>
            </w:r>
          </w:p>
        </w:tc>
        <w:tc>
          <w:tcPr>
            <w:tcW w:w="629" w:type="dxa"/>
            <w:vAlign w:val="center"/>
          </w:tcPr>
          <w:p w:rsidR="008D65F0" w:rsidRPr="00601120" w:rsidRDefault="008D65F0" w:rsidP="005D3BB8">
            <w:pPr>
              <w:pStyle w:val="Default"/>
              <w:spacing w:line="12" w:lineRule="atLeast"/>
              <w:jc w:val="center"/>
              <w:rPr>
                <w:bCs/>
                <w:lang w:val="uk-UA"/>
              </w:rPr>
            </w:pPr>
            <w:r w:rsidRPr="00601120">
              <w:rPr>
                <w:bCs/>
                <w:lang w:val="uk-UA"/>
              </w:rPr>
              <w:t>9</w:t>
            </w:r>
          </w:p>
        </w:tc>
        <w:tc>
          <w:tcPr>
            <w:tcW w:w="574" w:type="dxa"/>
            <w:vMerge/>
            <w:vAlign w:val="center"/>
          </w:tcPr>
          <w:p w:rsidR="008D65F0" w:rsidRPr="00601120" w:rsidRDefault="008D65F0" w:rsidP="005D3BB8">
            <w:pPr>
              <w:pStyle w:val="Default"/>
              <w:spacing w:line="12" w:lineRule="atLeast"/>
              <w:jc w:val="center"/>
              <w:rPr>
                <w:bCs/>
                <w:lang w:val="uk-UA"/>
              </w:rPr>
            </w:pPr>
          </w:p>
        </w:tc>
        <w:tc>
          <w:tcPr>
            <w:tcW w:w="701" w:type="dxa"/>
            <w:vAlign w:val="center"/>
          </w:tcPr>
          <w:p w:rsidR="008D65F0" w:rsidRPr="00601120" w:rsidRDefault="008D65F0" w:rsidP="005D3BB8">
            <w:pPr>
              <w:pStyle w:val="Default"/>
              <w:spacing w:line="12" w:lineRule="atLeast"/>
              <w:jc w:val="center"/>
              <w:rPr>
                <w:bCs/>
                <w:lang w:val="uk-UA"/>
              </w:rPr>
            </w:pPr>
            <w:r w:rsidRPr="00601120">
              <w:rPr>
                <w:bCs/>
                <w:lang w:val="uk-UA"/>
              </w:rPr>
              <w:t>8</w:t>
            </w:r>
          </w:p>
        </w:tc>
      </w:tr>
      <w:tr w:rsidR="00BE0C8D" w:rsidRPr="00601120" w:rsidTr="00E0051A">
        <w:trPr>
          <w:cantSplit/>
          <w:trHeight w:val="163"/>
        </w:trPr>
        <w:tc>
          <w:tcPr>
            <w:tcW w:w="4327" w:type="dxa"/>
            <w:gridSpan w:val="2"/>
          </w:tcPr>
          <w:p w:rsidR="00BE0C8D" w:rsidRPr="00601120" w:rsidRDefault="00BE0C8D" w:rsidP="005D3BB8">
            <w:pPr>
              <w:rPr>
                <w:bCs/>
                <w:sz w:val="24"/>
                <w:lang w:val="uk-UA"/>
              </w:rPr>
            </w:pPr>
            <w:r w:rsidRPr="00D33597">
              <w:rPr>
                <w:spacing w:val="-8"/>
                <w:sz w:val="24"/>
                <w:lang w:val="uk-UA"/>
              </w:rPr>
              <w:t>Тренінг – PBL:</w:t>
            </w:r>
            <w:r w:rsidRPr="00601120">
              <w:rPr>
                <w:b/>
                <w:spacing w:val="-8"/>
                <w:sz w:val="24"/>
                <w:lang w:val="uk-UA"/>
              </w:rPr>
              <w:t xml:space="preserve"> </w:t>
            </w:r>
            <w:r w:rsidRPr="00601120">
              <w:rPr>
                <w:spacing w:val="-8"/>
                <w:sz w:val="24"/>
                <w:lang w:val="uk-UA"/>
              </w:rPr>
              <w:t xml:space="preserve">Презентація та </w:t>
            </w:r>
            <w:r w:rsidR="00E0051A" w:rsidRPr="00601120">
              <w:rPr>
                <w:spacing w:val="-8"/>
                <w:sz w:val="24"/>
                <w:lang w:val="uk-UA"/>
              </w:rPr>
              <w:t>захист індивідуальних робіт</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w:t>
            </w:r>
          </w:p>
        </w:tc>
        <w:tc>
          <w:tcPr>
            <w:tcW w:w="567" w:type="dxa"/>
            <w:vAlign w:val="center"/>
          </w:tcPr>
          <w:p w:rsidR="00BE0C8D" w:rsidRPr="00601120" w:rsidRDefault="0094250F" w:rsidP="005D3BB8">
            <w:pPr>
              <w:jc w:val="center"/>
              <w:rPr>
                <w:sz w:val="24"/>
                <w:lang w:val="uk-UA"/>
              </w:rPr>
            </w:pPr>
            <w:r w:rsidRPr="00601120">
              <w:rPr>
                <w:sz w:val="24"/>
                <w:lang w:val="uk-UA"/>
              </w:rPr>
              <w:t>1</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w:t>
            </w:r>
          </w:p>
        </w:tc>
        <w:tc>
          <w:tcPr>
            <w:tcW w:w="572" w:type="dxa"/>
            <w:vAlign w:val="center"/>
          </w:tcPr>
          <w:p w:rsidR="00BE0C8D" w:rsidRPr="00601120" w:rsidRDefault="00BE0C8D" w:rsidP="005D3BB8">
            <w:pPr>
              <w:jc w:val="center"/>
              <w:rPr>
                <w:sz w:val="24"/>
                <w:lang w:val="uk-UA"/>
              </w:rPr>
            </w:pPr>
            <w:r w:rsidRPr="00601120">
              <w:rPr>
                <w:sz w:val="24"/>
                <w:lang w:val="uk-UA"/>
              </w:rPr>
              <w:t>–</w:t>
            </w:r>
          </w:p>
        </w:tc>
        <w:tc>
          <w:tcPr>
            <w:tcW w:w="568" w:type="dxa"/>
            <w:vAlign w:val="center"/>
          </w:tcPr>
          <w:p w:rsidR="00BE0C8D" w:rsidRPr="00601120" w:rsidRDefault="00BE0C8D" w:rsidP="005D3BB8">
            <w:pPr>
              <w:jc w:val="center"/>
              <w:rPr>
                <w:sz w:val="24"/>
                <w:lang w:val="uk-UA"/>
              </w:rPr>
            </w:pPr>
            <w:r w:rsidRPr="00601120">
              <w:rPr>
                <w:sz w:val="24"/>
                <w:lang w:val="uk-UA"/>
              </w:rPr>
              <w:t>–</w:t>
            </w:r>
          </w:p>
        </w:tc>
        <w:tc>
          <w:tcPr>
            <w:tcW w:w="629" w:type="dxa"/>
            <w:vAlign w:val="center"/>
          </w:tcPr>
          <w:p w:rsidR="00BE0C8D" w:rsidRPr="00601120" w:rsidRDefault="00BE0C8D" w:rsidP="005D3BB8">
            <w:pPr>
              <w:jc w:val="center"/>
              <w:rPr>
                <w:sz w:val="24"/>
                <w:lang w:val="uk-UA"/>
              </w:rPr>
            </w:pPr>
            <w:r w:rsidRPr="00601120">
              <w:rPr>
                <w:sz w:val="24"/>
                <w:lang w:val="uk-UA"/>
              </w:rPr>
              <w:t>–</w:t>
            </w:r>
          </w:p>
        </w:tc>
        <w:tc>
          <w:tcPr>
            <w:tcW w:w="574" w:type="dxa"/>
            <w:vAlign w:val="center"/>
          </w:tcPr>
          <w:p w:rsidR="00BE0C8D" w:rsidRPr="00601120" w:rsidRDefault="00BE0C8D" w:rsidP="005D3BB8">
            <w:pPr>
              <w:jc w:val="center"/>
              <w:rPr>
                <w:sz w:val="24"/>
                <w:lang w:val="uk-UA"/>
              </w:rPr>
            </w:pPr>
            <w:r w:rsidRPr="00601120">
              <w:rPr>
                <w:sz w:val="24"/>
                <w:lang w:val="uk-UA"/>
              </w:rPr>
              <w:t>–</w:t>
            </w:r>
          </w:p>
        </w:tc>
        <w:tc>
          <w:tcPr>
            <w:tcW w:w="701" w:type="dxa"/>
            <w:vAlign w:val="center"/>
          </w:tcPr>
          <w:p w:rsidR="00BE0C8D" w:rsidRPr="00601120" w:rsidRDefault="00BE0C8D" w:rsidP="005D3BB8">
            <w:pPr>
              <w:jc w:val="center"/>
              <w:rPr>
                <w:sz w:val="24"/>
                <w:lang w:val="uk-UA"/>
              </w:rPr>
            </w:pPr>
            <w:r w:rsidRPr="00601120">
              <w:rPr>
                <w:sz w:val="24"/>
                <w:lang w:val="uk-UA"/>
              </w:rPr>
              <w:t>–</w:t>
            </w:r>
          </w:p>
        </w:tc>
      </w:tr>
      <w:tr w:rsidR="00BE0C8D" w:rsidRPr="00601120" w:rsidTr="0014599A">
        <w:trPr>
          <w:cantSplit/>
          <w:trHeight w:val="163"/>
        </w:trPr>
        <w:tc>
          <w:tcPr>
            <w:tcW w:w="4327" w:type="dxa"/>
            <w:gridSpan w:val="2"/>
          </w:tcPr>
          <w:p w:rsidR="00BE0C8D" w:rsidRPr="00601120" w:rsidRDefault="00BE0C8D" w:rsidP="005D3BB8">
            <w:pPr>
              <w:rPr>
                <w:sz w:val="24"/>
                <w:lang w:val="uk-UA"/>
              </w:rPr>
            </w:pPr>
            <w:r w:rsidRPr="00601120">
              <w:rPr>
                <w:sz w:val="24"/>
                <w:lang w:val="uk-UA"/>
              </w:rPr>
              <w:t>Підсумкова контрольна робота</w:t>
            </w:r>
          </w:p>
        </w:tc>
        <w:tc>
          <w:tcPr>
            <w:tcW w:w="567" w:type="dxa"/>
            <w:vAlign w:val="center"/>
          </w:tcPr>
          <w:p w:rsidR="00BE0C8D" w:rsidRPr="00601120" w:rsidRDefault="00BE0C8D" w:rsidP="005D3BB8">
            <w:pPr>
              <w:jc w:val="center"/>
              <w:rPr>
                <w:snapToGrid w:val="0"/>
                <w:color w:val="000000"/>
                <w:sz w:val="24"/>
                <w:lang w:val="uk-UA"/>
              </w:rPr>
            </w:pPr>
            <w:r w:rsidRPr="00601120">
              <w:rPr>
                <w:snapToGrid w:val="0"/>
                <w:color w:val="000000"/>
                <w:sz w:val="24"/>
                <w:lang w:val="uk-UA"/>
              </w:rPr>
              <w:t>–</w:t>
            </w:r>
          </w:p>
        </w:tc>
        <w:tc>
          <w:tcPr>
            <w:tcW w:w="567" w:type="dxa"/>
            <w:vAlign w:val="center"/>
          </w:tcPr>
          <w:p w:rsidR="00BE0C8D" w:rsidRPr="00601120" w:rsidRDefault="00BE0C8D" w:rsidP="005D3BB8">
            <w:pPr>
              <w:jc w:val="center"/>
              <w:rPr>
                <w:sz w:val="24"/>
                <w:lang w:val="uk-UA"/>
              </w:rPr>
            </w:pPr>
            <w:r w:rsidRPr="00601120">
              <w:rPr>
                <w:sz w:val="24"/>
                <w:lang w:val="uk-UA"/>
              </w:rPr>
              <w:t>1</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67" w:type="dxa"/>
          </w:tcPr>
          <w:p w:rsidR="00BE0C8D" w:rsidRPr="00601120" w:rsidRDefault="00BE0C8D" w:rsidP="005D3BB8">
            <w:pPr>
              <w:jc w:val="center"/>
              <w:rPr>
                <w:sz w:val="24"/>
                <w:lang w:val="uk-UA"/>
              </w:rPr>
            </w:pPr>
            <w:r w:rsidRPr="00601120">
              <w:rPr>
                <w:sz w:val="24"/>
                <w:lang w:val="uk-UA"/>
              </w:rPr>
              <w:t>–</w:t>
            </w:r>
          </w:p>
        </w:tc>
        <w:tc>
          <w:tcPr>
            <w:tcW w:w="572" w:type="dxa"/>
          </w:tcPr>
          <w:p w:rsidR="00BE0C8D" w:rsidRPr="00601120" w:rsidRDefault="00BE0C8D" w:rsidP="005D3BB8">
            <w:pPr>
              <w:jc w:val="center"/>
              <w:rPr>
                <w:sz w:val="24"/>
                <w:lang w:val="uk-UA"/>
              </w:rPr>
            </w:pPr>
            <w:r w:rsidRPr="00601120">
              <w:rPr>
                <w:sz w:val="24"/>
                <w:lang w:val="uk-UA"/>
              </w:rPr>
              <w:t>–</w:t>
            </w:r>
          </w:p>
        </w:tc>
        <w:tc>
          <w:tcPr>
            <w:tcW w:w="568" w:type="dxa"/>
          </w:tcPr>
          <w:p w:rsidR="00BE0C8D" w:rsidRPr="00601120" w:rsidRDefault="00BE0C8D" w:rsidP="005D3BB8">
            <w:pPr>
              <w:jc w:val="center"/>
              <w:rPr>
                <w:sz w:val="24"/>
                <w:lang w:val="uk-UA"/>
              </w:rPr>
            </w:pPr>
            <w:r w:rsidRPr="00601120">
              <w:rPr>
                <w:sz w:val="24"/>
                <w:lang w:val="uk-UA"/>
              </w:rPr>
              <w:t>–</w:t>
            </w:r>
          </w:p>
        </w:tc>
        <w:tc>
          <w:tcPr>
            <w:tcW w:w="629" w:type="dxa"/>
          </w:tcPr>
          <w:p w:rsidR="00BE0C8D" w:rsidRPr="00601120" w:rsidRDefault="00BE0C8D" w:rsidP="005D3BB8">
            <w:pPr>
              <w:jc w:val="center"/>
              <w:rPr>
                <w:sz w:val="24"/>
                <w:lang w:val="uk-UA"/>
              </w:rPr>
            </w:pPr>
            <w:r w:rsidRPr="00601120">
              <w:rPr>
                <w:sz w:val="24"/>
                <w:lang w:val="uk-UA"/>
              </w:rPr>
              <w:t>–</w:t>
            </w:r>
          </w:p>
        </w:tc>
        <w:tc>
          <w:tcPr>
            <w:tcW w:w="574" w:type="dxa"/>
          </w:tcPr>
          <w:p w:rsidR="00BE0C8D" w:rsidRPr="00601120" w:rsidRDefault="00BE0C8D" w:rsidP="005D3BB8">
            <w:pPr>
              <w:jc w:val="center"/>
              <w:rPr>
                <w:sz w:val="24"/>
                <w:lang w:val="uk-UA"/>
              </w:rPr>
            </w:pPr>
            <w:r w:rsidRPr="00601120">
              <w:rPr>
                <w:sz w:val="24"/>
                <w:lang w:val="uk-UA"/>
              </w:rPr>
              <w:t>–</w:t>
            </w:r>
          </w:p>
        </w:tc>
        <w:tc>
          <w:tcPr>
            <w:tcW w:w="701" w:type="dxa"/>
          </w:tcPr>
          <w:p w:rsidR="00BE0C8D" w:rsidRPr="00601120" w:rsidRDefault="00BE0C8D" w:rsidP="005D3BB8">
            <w:pPr>
              <w:jc w:val="center"/>
              <w:rPr>
                <w:sz w:val="24"/>
                <w:lang w:val="uk-UA"/>
              </w:rPr>
            </w:pPr>
            <w:r w:rsidRPr="00601120">
              <w:rPr>
                <w:sz w:val="24"/>
                <w:lang w:val="uk-UA"/>
              </w:rPr>
              <w:t>–</w:t>
            </w:r>
          </w:p>
        </w:tc>
      </w:tr>
      <w:tr w:rsidR="00BE0C8D" w:rsidRPr="00601120" w:rsidTr="0014599A">
        <w:trPr>
          <w:cantSplit/>
          <w:trHeight w:val="163"/>
        </w:trPr>
        <w:tc>
          <w:tcPr>
            <w:tcW w:w="4327" w:type="dxa"/>
            <w:gridSpan w:val="2"/>
          </w:tcPr>
          <w:p w:rsidR="00BE0C8D" w:rsidRPr="00601120" w:rsidRDefault="00BE0C8D" w:rsidP="005D3BB8">
            <w:pPr>
              <w:pStyle w:val="Default"/>
              <w:spacing w:line="12" w:lineRule="atLeast"/>
              <w:rPr>
                <w:lang w:val="uk-UA"/>
              </w:rPr>
            </w:pPr>
            <w:r w:rsidRPr="00601120">
              <w:rPr>
                <w:b/>
                <w:bCs/>
                <w:lang w:val="uk-UA"/>
              </w:rPr>
              <w:t xml:space="preserve">Усього: </w:t>
            </w:r>
          </w:p>
        </w:tc>
        <w:tc>
          <w:tcPr>
            <w:tcW w:w="567" w:type="dxa"/>
            <w:vAlign w:val="center"/>
          </w:tcPr>
          <w:p w:rsidR="00BE0C8D" w:rsidRPr="00601120" w:rsidRDefault="006941DB" w:rsidP="005D3BB8">
            <w:pPr>
              <w:jc w:val="center"/>
              <w:rPr>
                <w:b/>
                <w:snapToGrid w:val="0"/>
                <w:color w:val="000000"/>
                <w:sz w:val="24"/>
                <w:lang w:val="uk-UA"/>
              </w:rPr>
            </w:pPr>
            <w:r w:rsidRPr="00601120">
              <w:rPr>
                <w:b/>
                <w:snapToGrid w:val="0"/>
                <w:color w:val="000000"/>
                <w:sz w:val="24"/>
                <w:lang w:val="uk-UA"/>
              </w:rPr>
              <w:t>18</w:t>
            </w:r>
          </w:p>
        </w:tc>
        <w:tc>
          <w:tcPr>
            <w:tcW w:w="567" w:type="dxa"/>
            <w:vAlign w:val="center"/>
          </w:tcPr>
          <w:p w:rsidR="00BE0C8D" w:rsidRPr="00601120" w:rsidRDefault="006941DB" w:rsidP="005D3BB8">
            <w:pPr>
              <w:jc w:val="center"/>
              <w:rPr>
                <w:b/>
                <w:sz w:val="24"/>
                <w:lang w:val="uk-UA"/>
              </w:rPr>
            </w:pPr>
            <w:r w:rsidRPr="00601120">
              <w:rPr>
                <w:b/>
                <w:sz w:val="24"/>
                <w:lang w:val="uk-UA"/>
              </w:rPr>
              <w:t>30</w:t>
            </w:r>
          </w:p>
        </w:tc>
        <w:tc>
          <w:tcPr>
            <w:tcW w:w="567" w:type="dxa"/>
            <w:vAlign w:val="center"/>
          </w:tcPr>
          <w:p w:rsidR="00BE0C8D" w:rsidRPr="00601120" w:rsidRDefault="006941DB" w:rsidP="005D3BB8">
            <w:pPr>
              <w:pStyle w:val="Default"/>
              <w:spacing w:line="12" w:lineRule="atLeast"/>
              <w:jc w:val="center"/>
              <w:rPr>
                <w:b/>
                <w:bCs/>
                <w:lang w:val="uk-UA"/>
              </w:rPr>
            </w:pPr>
            <w:r w:rsidRPr="00601120">
              <w:rPr>
                <w:b/>
                <w:bCs/>
                <w:lang w:val="uk-UA"/>
              </w:rPr>
              <w:t>–</w:t>
            </w:r>
          </w:p>
        </w:tc>
        <w:tc>
          <w:tcPr>
            <w:tcW w:w="567" w:type="dxa"/>
            <w:vAlign w:val="center"/>
          </w:tcPr>
          <w:p w:rsidR="00BE0C8D" w:rsidRPr="00601120" w:rsidRDefault="006941DB" w:rsidP="005D3BB8">
            <w:pPr>
              <w:pStyle w:val="Default"/>
              <w:spacing w:line="12" w:lineRule="atLeast"/>
              <w:jc w:val="center"/>
              <w:rPr>
                <w:b/>
                <w:bCs/>
                <w:lang w:val="uk-UA"/>
              </w:rPr>
            </w:pPr>
            <w:r w:rsidRPr="00601120">
              <w:rPr>
                <w:b/>
                <w:bCs/>
                <w:lang w:val="uk-UA"/>
              </w:rPr>
              <w:t>15</w:t>
            </w:r>
          </w:p>
        </w:tc>
        <w:tc>
          <w:tcPr>
            <w:tcW w:w="567" w:type="dxa"/>
            <w:vAlign w:val="center"/>
          </w:tcPr>
          <w:p w:rsidR="00BE0C8D" w:rsidRPr="00601120" w:rsidRDefault="006941DB" w:rsidP="005D3BB8">
            <w:pPr>
              <w:pStyle w:val="Default"/>
              <w:spacing w:line="12" w:lineRule="atLeast"/>
              <w:jc w:val="center"/>
              <w:rPr>
                <w:b/>
                <w:bCs/>
                <w:lang w:val="uk-UA"/>
              </w:rPr>
            </w:pPr>
            <w:r w:rsidRPr="00601120">
              <w:rPr>
                <w:b/>
                <w:bCs/>
                <w:lang w:val="uk-UA"/>
              </w:rPr>
              <w:t>87</w:t>
            </w:r>
          </w:p>
        </w:tc>
        <w:tc>
          <w:tcPr>
            <w:tcW w:w="572" w:type="dxa"/>
            <w:vAlign w:val="center"/>
          </w:tcPr>
          <w:p w:rsidR="00BE0C8D" w:rsidRPr="00601120" w:rsidRDefault="006941DB" w:rsidP="005D3BB8">
            <w:pPr>
              <w:pStyle w:val="Default"/>
              <w:spacing w:line="12" w:lineRule="atLeast"/>
              <w:jc w:val="center"/>
              <w:rPr>
                <w:b/>
                <w:bCs/>
                <w:lang w:val="uk-UA"/>
              </w:rPr>
            </w:pPr>
            <w:r w:rsidRPr="00601120">
              <w:rPr>
                <w:b/>
                <w:bCs/>
                <w:lang w:val="uk-UA"/>
              </w:rPr>
              <w:t>12</w:t>
            </w:r>
          </w:p>
        </w:tc>
        <w:tc>
          <w:tcPr>
            <w:tcW w:w="568" w:type="dxa"/>
            <w:vAlign w:val="center"/>
          </w:tcPr>
          <w:p w:rsidR="00BE0C8D" w:rsidRPr="00601120" w:rsidRDefault="006941DB" w:rsidP="005D3BB8">
            <w:pPr>
              <w:pStyle w:val="Default"/>
              <w:spacing w:line="12" w:lineRule="atLeast"/>
              <w:jc w:val="center"/>
              <w:rPr>
                <w:b/>
                <w:bCs/>
                <w:lang w:val="uk-UA"/>
              </w:rPr>
            </w:pPr>
            <w:r w:rsidRPr="00601120">
              <w:rPr>
                <w:b/>
                <w:bCs/>
                <w:lang w:val="uk-UA"/>
              </w:rPr>
              <w:t>15</w:t>
            </w:r>
          </w:p>
        </w:tc>
        <w:tc>
          <w:tcPr>
            <w:tcW w:w="629" w:type="dxa"/>
            <w:vAlign w:val="center"/>
          </w:tcPr>
          <w:p w:rsidR="00BE0C8D" w:rsidRPr="00601120" w:rsidRDefault="006941DB" w:rsidP="005D3BB8">
            <w:pPr>
              <w:pStyle w:val="Default"/>
              <w:spacing w:line="12" w:lineRule="atLeast"/>
              <w:jc w:val="center"/>
              <w:rPr>
                <w:b/>
                <w:bCs/>
                <w:lang w:val="uk-UA"/>
              </w:rPr>
            </w:pPr>
            <w:r w:rsidRPr="00601120">
              <w:rPr>
                <w:b/>
                <w:bCs/>
                <w:lang w:val="uk-UA"/>
              </w:rPr>
              <w:t>123</w:t>
            </w:r>
          </w:p>
        </w:tc>
        <w:tc>
          <w:tcPr>
            <w:tcW w:w="574" w:type="dxa"/>
            <w:vAlign w:val="center"/>
          </w:tcPr>
          <w:p w:rsidR="00BE0C8D" w:rsidRPr="00601120" w:rsidRDefault="006941DB" w:rsidP="005D3BB8">
            <w:pPr>
              <w:pStyle w:val="Default"/>
              <w:spacing w:line="12" w:lineRule="atLeast"/>
              <w:jc w:val="center"/>
              <w:rPr>
                <w:b/>
                <w:bCs/>
                <w:lang w:val="uk-UA"/>
              </w:rPr>
            </w:pPr>
            <w:r w:rsidRPr="00601120">
              <w:rPr>
                <w:b/>
                <w:bCs/>
                <w:lang w:val="uk-UA"/>
              </w:rPr>
              <w:t>40</w:t>
            </w:r>
          </w:p>
        </w:tc>
        <w:tc>
          <w:tcPr>
            <w:tcW w:w="701" w:type="dxa"/>
            <w:vAlign w:val="center"/>
          </w:tcPr>
          <w:p w:rsidR="00BE0C8D" w:rsidRPr="00601120" w:rsidRDefault="006941DB" w:rsidP="005D3BB8">
            <w:pPr>
              <w:pStyle w:val="Default"/>
              <w:spacing w:line="12" w:lineRule="atLeast"/>
              <w:jc w:val="center"/>
              <w:rPr>
                <w:b/>
                <w:bCs/>
                <w:lang w:val="uk-UA"/>
              </w:rPr>
            </w:pPr>
            <w:r w:rsidRPr="00601120">
              <w:rPr>
                <w:b/>
                <w:bCs/>
                <w:lang w:val="uk-UA"/>
              </w:rPr>
              <w:t>110</w:t>
            </w:r>
          </w:p>
        </w:tc>
      </w:tr>
      <w:tr w:rsidR="00BE0C8D" w:rsidRPr="00601120" w:rsidTr="0014599A">
        <w:trPr>
          <w:trHeight w:val="166"/>
        </w:trPr>
        <w:tc>
          <w:tcPr>
            <w:tcW w:w="1396" w:type="dxa"/>
            <w:vMerge w:val="restart"/>
          </w:tcPr>
          <w:p w:rsidR="00BE0C8D" w:rsidRPr="00601120" w:rsidRDefault="00BE0C8D" w:rsidP="005D3BB8">
            <w:pPr>
              <w:pStyle w:val="Default"/>
              <w:spacing w:line="12" w:lineRule="atLeast"/>
              <w:rPr>
                <w:lang w:val="uk-UA"/>
              </w:rPr>
            </w:pPr>
            <w:r w:rsidRPr="00601120">
              <w:rPr>
                <w:b/>
                <w:bCs/>
                <w:lang w:val="uk-UA"/>
              </w:rPr>
              <w:t xml:space="preserve">Разом: </w:t>
            </w:r>
          </w:p>
        </w:tc>
        <w:tc>
          <w:tcPr>
            <w:tcW w:w="2931" w:type="dxa"/>
          </w:tcPr>
          <w:p w:rsidR="00BE0C8D" w:rsidRPr="00601120" w:rsidRDefault="00BE0C8D" w:rsidP="005D3BB8">
            <w:pPr>
              <w:pStyle w:val="Default"/>
              <w:spacing w:line="12" w:lineRule="atLeast"/>
              <w:rPr>
                <w:lang w:val="uk-UA"/>
              </w:rPr>
            </w:pPr>
            <w:r w:rsidRPr="00601120">
              <w:rPr>
                <w:lang w:val="uk-UA"/>
              </w:rPr>
              <w:t>годин</w:t>
            </w:r>
          </w:p>
        </w:tc>
        <w:tc>
          <w:tcPr>
            <w:tcW w:w="2835" w:type="dxa"/>
            <w:gridSpan w:val="5"/>
            <w:vAlign w:val="center"/>
          </w:tcPr>
          <w:p w:rsidR="00BE0C8D" w:rsidRPr="00601120" w:rsidRDefault="00BE0C8D" w:rsidP="005D3BB8">
            <w:pPr>
              <w:pStyle w:val="Default"/>
              <w:spacing w:line="12" w:lineRule="atLeast"/>
              <w:jc w:val="center"/>
              <w:rPr>
                <w:b/>
                <w:lang w:val="uk-UA"/>
              </w:rPr>
            </w:pPr>
            <w:r w:rsidRPr="00601120">
              <w:rPr>
                <w:b/>
                <w:lang w:val="uk-UA"/>
              </w:rPr>
              <w:t>150</w:t>
            </w:r>
          </w:p>
        </w:tc>
        <w:tc>
          <w:tcPr>
            <w:tcW w:w="1769" w:type="dxa"/>
            <w:gridSpan w:val="3"/>
            <w:vAlign w:val="center"/>
          </w:tcPr>
          <w:p w:rsidR="00BE0C8D" w:rsidRPr="00601120" w:rsidRDefault="00BE0C8D" w:rsidP="005D3BB8">
            <w:pPr>
              <w:pStyle w:val="Default"/>
              <w:spacing w:line="12" w:lineRule="atLeast"/>
              <w:jc w:val="center"/>
              <w:rPr>
                <w:b/>
                <w:lang w:val="uk-UA"/>
              </w:rPr>
            </w:pPr>
            <w:r w:rsidRPr="00601120">
              <w:rPr>
                <w:b/>
                <w:lang w:val="uk-UA"/>
              </w:rPr>
              <w:t>150</w:t>
            </w:r>
          </w:p>
        </w:tc>
        <w:tc>
          <w:tcPr>
            <w:tcW w:w="1275" w:type="dxa"/>
            <w:gridSpan w:val="2"/>
            <w:vAlign w:val="center"/>
          </w:tcPr>
          <w:p w:rsidR="00BE0C8D" w:rsidRPr="00601120" w:rsidRDefault="00BE0C8D" w:rsidP="005D3BB8">
            <w:pPr>
              <w:pStyle w:val="Default"/>
              <w:spacing w:line="12" w:lineRule="atLeast"/>
              <w:jc w:val="center"/>
              <w:rPr>
                <w:b/>
                <w:lang w:val="uk-UA"/>
              </w:rPr>
            </w:pPr>
            <w:r w:rsidRPr="00601120">
              <w:rPr>
                <w:b/>
                <w:lang w:val="uk-UA"/>
              </w:rPr>
              <w:t>150</w:t>
            </w:r>
          </w:p>
        </w:tc>
      </w:tr>
      <w:tr w:rsidR="00BE0C8D" w:rsidRPr="00601120" w:rsidTr="0014599A">
        <w:trPr>
          <w:trHeight w:val="166"/>
        </w:trPr>
        <w:tc>
          <w:tcPr>
            <w:tcW w:w="1396" w:type="dxa"/>
            <w:vMerge/>
          </w:tcPr>
          <w:p w:rsidR="00BE0C8D" w:rsidRPr="00601120" w:rsidRDefault="00BE0C8D" w:rsidP="005D3BB8">
            <w:pPr>
              <w:pStyle w:val="Default"/>
              <w:spacing w:line="12" w:lineRule="atLeast"/>
              <w:rPr>
                <w:b/>
                <w:bCs/>
                <w:lang w:val="uk-UA"/>
              </w:rPr>
            </w:pPr>
          </w:p>
        </w:tc>
        <w:tc>
          <w:tcPr>
            <w:tcW w:w="2931" w:type="dxa"/>
          </w:tcPr>
          <w:p w:rsidR="00BE0C8D" w:rsidRPr="00601120" w:rsidRDefault="00BE0C8D" w:rsidP="005D3BB8">
            <w:pPr>
              <w:pStyle w:val="Default"/>
              <w:spacing w:line="12" w:lineRule="atLeast"/>
              <w:rPr>
                <w:lang w:val="uk-UA"/>
              </w:rPr>
            </w:pPr>
            <w:r w:rsidRPr="00601120">
              <w:rPr>
                <w:lang w:val="uk-UA"/>
              </w:rPr>
              <w:t>кредитів</w:t>
            </w:r>
          </w:p>
        </w:tc>
        <w:tc>
          <w:tcPr>
            <w:tcW w:w="2835" w:type="dxa"/>
            <w:gridSpan w:val="5"/>
            <w:vAlign w:val="center"/>
          </w:tcPr>
          <w:p w:rsidR="00BE0C8D" w:rsidRPr="00601120" w:rsidRDefault="00BE0C8D" w:rsidP="005D3BB8">
            <w:pPr>
              <w:pStyle w:val="Default"/>
              <w:spacing w:line="12" w:lineRule="atLeast"/>
              <w:jc w:val="center"/>
              <w:rPr>
                <w:b/>
                <w:lang w:val="uk-UA"/>
              </w:rPr>
            </w:pPr>
            <w:r w:rsidRPr="00601120">
              <w:rPr>
                <w:b/>
                <w:lang w:val="uk-UA"/>
              </w:rPr>
              <w:t>5</w:t>
            </w:r>
          </w:p>
        </w:tc>
        <w:tc>
          <w:tcPr>
            <w:tcW w:w="1769" w:type="dxa"/>
            <w:gridSpan w:val="3"/>
            <w:vAlign w:val="center"/>
          </w:tcPr>
          <w:p w:rsidR="00BE0C8D" w:rsidRPr="00601120" w:rsidRDefault="00BE0C8D" w:rsidP="005D3BB8">
            <w:pPr>
              <w:pStyle w:val="Default"/>
              <w:spacing w:line="12" w:lineRule="atLeast"/>
              <w:jc w:val="center"/>
              <w:rPr>
                <w:b/>
                <w:lang w:val="uk-UA"/>
              </w:rPr>
            </w:pPr>
            <w:r w:rsidRPr="00601120">
              <w:rPr>
                <w:b/>
                <w:lang w:val="uk-UA"/>
              </w:rPr>
              <w:t>5</w:t>
            </w:r>
          </w:p>
        </w:tc>
        <w:tc>
          <w:tcPr>
            <w:tcW w:w="1275" w:type="dxa"/>
            <w:gridSpan w:val="2"/>
            <w:vAlign w:val="center"/>
          </w:tcPr>
          <w:p w:rsidR="00BE0C8D" w:rsidRPr="00601120" w:rsidRDefault="00BE0C8D" w:rsidP="005D3BB8">
            <w:pPr>
              <w:pStyle w:val="Default"/>
              <w:spacing w:line="12" w:lineRule="atLeast"/>
              <w:jc w:val="center"/>
              <w:rPr>
                <w:b/>
                <w:lang w:val="uk-UA"/>
              </w:rPr>
            </w:pPr>
            <w:r w:rsidRPr="00601120">
              <w:rPr>
                <w:b/>
                <w:lang w:val="uk-UA"/>
              </w:rPr>
              <w:t>5</w:t>
            </w:r>
          </w:p>
        </w:tc>
      </w:tr>
    </w:tbl>
    <w:p w:rsidR="0014599A" w:rsidRPr="00601120" w:rsidRDefault="0014599A" w:rsidP="005D3BB8">
      <w:pPr>
        <w:pStyle w:val="1"/>
        <w:jc w:val="center"/>
        <w:rPr>
          <w:b/>
          <w:sz w:val="28"/>
          <w:szCs w:val="28"/>
        </w:rPr>
      </w:pPr>
    </w:p>
    <w:p w:rsidR="0014599A" w:rsidRPr="00601120" w:rsidRDefault="0014599A" w:rsidP="005D3BB8">
      <w:pPr>
        <w:pStyle w:val="1"/>
        <w:jc w:val="center"/>
        <w:rPr>
          <w:b/>
          <w:sz w:val="28"/>
          <w:szCs w:val="28"/>
        </w:rPr>
      </w:pPr>
    </w:p>
    <w:p w:rsidR="0014599A" w:rsidRPr="00601120" w:rsidRDefault="0014599A" w:rsidP="005D3BB8">
      <w:pPr>
        <w:rPr>
          <w:lang w:val="uk-UA"/>
        </w:rPr>
      </w:pPr>
    </w:p>
    <w:p w:rsidR="0014599A" w:rsidRPr="00601120" w:rsidRDefault="0014599A" w:rsidP="005D3BB8">
      <w:pPr>
        <w:rPr>
          <w:lang w:val="uk-UA"/>
        </w:rPr>
      </w:pPr>
    </w:p>
    <w:p w:rsidR="00B90A6D" w:rsidRPr="00601120" w:rsidRDefault="00B90A6D" w:rsidP="005D3BB8">
      <w:pPr>
        <w:pStyle w:val="1"/>
        <w:jc w:val="center"/>
        <w:rPr>
          <w:b/>
          <w:sz w:val="28"/>
          <w:szCs w:val="28"/>
        </w:rPr>
      </w:pPr>
      <w:r w:rsidRPr="00601120">
        <w:rPr>
          <w:b/>
          <w:sz w:val="28"/>
          <w:szCs w:val="28"/>
        </w:rPr>
        <w:lastRenderedPageBreak/>
        <w:t>2. ЗМІСТ НАВЧАЛЬНОЇ ДИСЦИПЛІНИ ЗА ТЕМАМИ</w:t>
      </w:r>
    </w:p>
    <w:p w:rsidR="00ED3961" w:rsidRPr="00601120" w:rsidRDefault="00ED3961" w:rsidP="005D3BB8">
      <w:pPr>
        <w:ind w:firstLine="709"/>
        <w:jc w:val="center"/>
        <w:rPr>
          <w:b/>
          <w:lang w:val="uk-UA"/>
        </w:rPr>
      </w:pPr>
    </w:p>
    <w:p w:rsidR="00233F73" w:rsidRPr="00601120" w:rsidRDefault="00233F73" w:rsidP="005D3BB8">
      <w:pPr>
        <w:ind w:firstLine="709"/>
        <w:jc w:val="center"/>
        <w:rPr>
          <w:b/>
          <w:lang w:val="uk-UA"/>
        </w:rPr>
      </w:pPr>
      <w:r w:rsidRPr="00601120">
        <w:rPr>
          <w:b/>
          <w:lang w:val="uk-UA"/>
        </w:rPr>
        <w:t>ЗМІСТОВНИЙ МОДУЛЬ 1. «ОСНОВИ ЕКОНОМІЧНОЇ НАУКИ»</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1. Природа та основні проблеми економіки</w:t>
      </w:r>
    </w:p>
    <w:p w:rsidR="00233F73" w:rsidRPr="00601120" w:rsidRDefault="00233F73" w:rsidP="005D3BB8">
      <w:pPr>
        <w:ind w:firstLine="709"/>
        <w:jc w:val="both"/>
        <w:rPr>
          <w:szCs w:val="28"/>
          <w:lang w:val="uk-UA"/>
        </w:rPr>
      </w:pPr>
      <w:r w:rsidRPr="00601120">
        <w:rPr>
          <w:szCs w:val="28"/>
          <w:lang w:val="uk-UA"/>
        </w:rPr>
        <w:t>Економіка як соціальна наука та її еволюція. Потреби, блага та ресурси у системі господарської діяльності суспільства. Позитивні та нормативні судження. Основні проблеми економіки. Обмеженість економічних ресурсів. Межа виробничих можливостей. Основні методологічні підходи до аналізу основних економічних проблем. Економічна система. Вирішення економічних проблем в різних типах економічних систем.</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2. Ринок та його рушійні сили</w:t>
      </w:r>
    </w:p>
    <w:p w:rsidR="00233F73" w:rsidRPr="00601120" w:rsidRDefault="00233F73" w:rsidP="005D3BB8">
      <w:pPr>
        <w:ind w:firstLine="709"/>
        <w:jc w:val="both"/>
        <w:rPr>
          <w:szCs w:val="28"/>
          <w:lang w:val="uk-UA"/>
        </w:rPr>
      </w:pPr>
      <w:r w:rsidRPr="00601120">
        <w:rPr>
          <w:szCs w:val="28"/>
          <w:lang w:val="uk-UA"/>
        </w:rPr>
        <w:t>Природа ринку та його еволюція. Функції ринку. Суб’єкти ринку, моделі їх взаємодії. Спеціалізація та поділ праці. Гроші та їх роль в економіці. Види та типи грошей. Грошовий обіг. Конкуренція та її функції. Моделі ринкових структур.</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3. Економічна поведінка споживача та виробника</w:t>
      </w:r>
    </w:p>
    <w:p w:rsidR="00233F73" w:rsidRPr="00601120" w:rsidRDefault="00233F73" w:rsidP="005D3BB8">
      <w:pPr>
        <w:ind w:firstLine="709"/>
        <w:jc w:val="both"/>
        <w:rPr>
          <w:szCs w:val="28"/>
          <w:lang w:val="uk-UA"/>
        </w:rPr>
      </w:pPr>
      <w:r w:rsidRPr="00601120">
        <w:rPr>
          <w:szCs w:val="28"/>
          <w:lang w:val="uk-UA"/>
        </w:rPr>
        <w:t>Попит. Закон попиту. Чинники попиту. Пропозиція. Закон пропозиції. Чинники пропозиції. Еластичність попиту та пропозиції. Суть та класифікація витрат виробництва. Ринкова рівновага. Ціна та ціновий механізм.</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4. Ринкове середовище</w:t>
      </w:r>
    </w:p>
    <w:p w:rsidR="00233F73" w:rsidRPr="00601120" w:rsidRDefault="00233F73" w:rsidP="005D3BB8">
      <w:pPr>
        <w:ind w:firstLine="709"/>
        <w:jc w:val="both"/>
        <w:rPr>
          <w:szCs w:val="28"/>
          <w:lang w:val="uk-UA"/>
        </w:rPr>
      </w:pPr>
      <w:r w:rsidRPr="00601120">
        <w:rPr>
          <w:szCs w:val="28"/>
          <w:lang w:val="uk-UA"/>
        </w:rPr>
        <w:t xml:space="preserve">Інституціональне середовище ринку. Власність та економічна влада. Конкурентне середовище та політика його захисту. Види ринків. Ринкова інфраструктура. Ризикованість та середовище невизначеності. Асиметричність інформації. Ринкова сила та провали ринку. Політика вирішення провалів ринку. </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5. Роль держави в економічному відтворенні</w:t>
      </w:r>
    </w:p>
    <w:p w:rsidR="00233F73" w:rsidRPr="00601120" w:rsidRDefault="00233F73" w:rsidP="005D3BB8">
      <w:pPr>
        <w:ind w:firstLine="709"/>
        <w:jc w:val="both"/>
        <w:rPr>
          <w:szCs w:val="28"/>
          <w:lang w:val="uk-UA"/>
        </w:rPr>
      </w:pPr>
      <w:r w:rsidRPr="00601120">
        <w:rPr>
          <w:szCs w:val="28"/>
          <w:lang w:val="uk-UA"/>
        </w:rPr>
        <w:t xml:space="preserve">Необхідність державного втручання в економіку: можливості та межі. Місце держави в моделі кругообігу товарів, ресурсів, грошей. Економічні функції держави. Методи та інструменти державного регулювання економіки. Макроекономічні цілі та політики. </w:t>
      </w:r>
    </w:p>
    <w:p w:rsidR="00233F73" w:rsidRPr="00601120" w:rsidRDefault="00233F73" w:rsidP="005D3BB8">
      <w:pPr>
        <w:ind w:firstLine="709"/>
        <w:jc w:val="both"/>
        <w:rPr>
          <w:b/>
          <w:szCs w:val="28"/>
          <w:lang w:val="uk-UA"/>
        </w:rPr>
      </w:pPr>
    </w:p>
    <w:p w:rsidR="00233F73" w:rsidRPr="00601120" w:rsidRDefault="00233F73" w:rsidP="005D3BB8">
      <w:pPr>
        <w:ind w:firstLine="709"/>
        <w:jc w:val="both"/>
        <w:rPr>
          <w:b/>
          <w:szCs w:val="28"/>
          <w:lang w:val="uk-UA"/>
        </w:rPr>
      </w:pPr>
      <w:r w:rsidRPr="00601120">
        <w:rPr>
          <w:b/>
          <w:szCs w:val="28"/>
          <w:lang w:val="uk-UA"/>
        </w:rPr>
        <w:t>Тема 6. Суспільне відтворення: національний та глобальний вимір</w:t>
      </w:r>
    </w:p>
    <w:p w:rsidR="0014599A" w:rsidRPr="00601120" w:rsidRDefault="00233F73" w:rsidP="005D3BB8">
      <w:pPr>
        <w:tabs>
          <w:tab w:val="left" w:pos="284"/>
          <w:tab w:val="left" w:pos="567"/>
        </w:tabs>
        <w:ind w:firstLine="567"/>
        <w:jc w:val="both"/>
        <w:rPr>
          <w:b/>
          <w:szCs w:val="28"/>
          <w:lang w:val="uk-UA"/>
        </w:rPr>
      </w:pPr>
      <w:r w:rsidRPr="00601120">
        <w:rPr>
          <w:szCs w:val="28"/>
          <w:lang w:val="uk-UA"/>
        </w:rPr>
        <w:t>Суспільне відтворення та його типи. Основні макроекономічні пропорції суспільного відтворення. Економічне зростання та його основні показники. Зміст та загальні риси економічного циклу. Фази економічного циклу. Доходи населення та їх джерела. Нерівність доходів. Соціальна справедливість. Інфляція: суть, види, наслідки. Зайнятість та безробіття. Економічні відносини в системі світового господарства. Інтернаціоналізація та глобалізація господарських процесів.</w:t>
      </w:r>
    </w:p>
    <w:p w:rsidR="00233F73" w:rsidRPr="00601120" w:rsidRDefault="00233F73" w:rsidP="005D3BB8">
      <w:pPr>
        <w:ind w:firstLine="284"/>
        <w:jc w:val="center"/>
        <w:rPr>
          <w:b/>
          <w:szCs w:val="28"/>
          <w:lang w:val="uk-UA"/>
        </w:rPr>
      </w:pPr>
    </w:p>
    <w:p w:rsidR="00E0051A" w:rsidRPr="00601120" w:rsidRDefault="00E0051A" w:rsidP="005D3BB8">
      <w:pPr>
        <w:ind w:firstLine="284"/>
        <w:jc w:val="center"/>
        <w:rPr>
          <w:b/>
          <w:szCs w:val="28"/>
          <w:lang w:val="uk-UA"/>
        </w:rPr>
      </w:pPr>
    </w:p>
    <w:p w:rsidR="00B90A6D" w:rsidRPr="00601120" w:rsidRDefault="00B90A6D" w:rsidP="005D3BB8">
      <w:pPr>
        <w:ind w:firstLine="284"/>
        <w:jc w:val="center"/>
        <w:rPr>
          <w:b/>
          <w:szCs w:val="28"/>
          <w:lang w:val="uk-UA"/>
        </w:rPr>
      </w:pPr>
      <w:r w:rsidRPr="00601120">
        <w:rPr>
          <w:b/>
          <w:szCs w:val="28"/>
          <w:lang w:val="uk-UA"/>
        </w:rPr>
        <w:lastRenderedPageBreak/>
        <w:t>ЗМІСТОВИЙ МОДУЛЬ 2. ПРОФЕСІЙНИЙ ТРЕНІНГ</w:t>
      </w:r>
    </w:p>
    <w:p w:rsidR="00B90A6D" w:rsidRPr="00601120" w:rsidRDefault="00B90A6D" w:rsidP="005D3BB8">
      <w:pPr>
        <w:ind w:firstLine="284"/>
        <w:rPr>
          <w:b/>
          <w:szCs w:val="28"/>
          <w:lang w:val="uk-UA"/>
        </w:rPr>
      </w:pPr>
      <w:r w:rsidRPr="00601120">
        <w:rPr>
          <w:b/>
          <w:szCs w:val="28"/>
          <w:lang w:val="uk-UA"/>
        </w:rPr>
        <w:t xml:space="preserve">   </w:t>
      </w:r>
    </w:p>
    <w:p w:rsidR="00B90A6D" w:rsidRPr="00601120" w:rsidRDefault="00B90A6D" w:rsidP="005D3BB8">
      <w:pPr>
        <w:ind w:firstLine="567"/>
        <w:jc w:val="both"/>
        <w:rPr>
          <w:b/>
          <w:szCs w:val="28"/>
          <w:lang w:val="uk-UA"/>
        </w:rPr>
      </w:pPr>
      <w:r w:rsidRPr="00601120">
        <w:rPr>
          <w:b/>
          <w:szCs w:val="28"/>
          <w:lang w:val="uk-UA"/>
        </w:rPr>
        <w:t>Тема 7.  Університетська освіта в контексті вимог Європейського освітнього простору вищої освіти</w:t>
      </w:r>
    </w:p>
    <w:p w:rsidR="00B90A6D" w:rsidRPr="00601120" w:rsidRDefault="00B90A6D" w:rsidP="005D3BB8">
      <w:pPr>
        <w:autoSpaceDE w:val="0"/>
        <w:autoSpaceDN w:val="0"/>
        <w:adjustRightInd w:val="0"/>
        <w:ind w:firstLine="567"/>
        <w:jc w:val="both"/>
        <w:rPr>
          <w:szCs w:val="28"/>
          <w:lang w:val="uk-UA" w:eastAsia="en-US"/>
        </w:rPr>
      </w:pPr>
      <w:r w:rsidRPr="00601120">
        <w:rPr>
          <w:szCs w:val="28"/>
          <w:lang w:val="uk-UA" w:eastAsia="en-US"/>
        </w:rPr>
        <w:t xml:space="preserve">Європейський освітній простір вищої освіти: історія, тенденції та ключові пріоритети.  Болонський процес: фактори виникнення, стан, перспективи розвитку. Європейська кредитна трансферно-накопичувальна система (ECTS — </w:t>
      </w:r>
      <w:proofErr w:type="spellStart"/>
      <w:r w:rsidRPr="00601120">
        <w:rPr>
          <w:szCs w:val="28"/>
          <w:lang w:val="uk-UA" w:eastAsia="en-US"/>
        </w:rPr>
        <w:t>European</w:t>
      </w:r>
      <w:proofErr w:type="spellEnd"/>
      <w:r w:rsidRPr="00601120">
        <w:rPr>
          <w:szCs w:val="28"/>
          <w:lang w:val="uk-UA" w:eastAsia="en-US"/>
        </w:rPr>
        <w:t xml:space="preserve"> </w:t>
      </w:r>
      <w:proofErr w:type="spellStart"/>
      <w:r w:rsidRPr="00601120">
        <w:rPr>
          <w:szCs w:val="28"/>
          <w:lang w:val="uk-UA" w:eastAsia="en-US"/>
        </w:rPr>
        <w:t>Credit</w:t>
      </w:r>
      <w:proofErr w:type="spellEnd"/>
      <w:r w:rsidRPr="00601120">
        <w:rPr>
          <w:szCs w:val="28"/>
          <w:lang w:val="uk-UA" w:eastAsia="en-US"/>
        </w:rPr>
        <w:t xml:space="preserve"> </w:t>
      </w:r>
      <w:proofErr w:type="spellStart"/>
      <w:r w:rsidRPr="00601120">
        <w:rPr>
          <w:szCs w:val="28"/>
          <w:lang w:val="uk-UA" w:eastAsia="en-US"/>
        </w:rPr>
        <w:t>Transfer</w:t>
      </w:r>
      <w:proofErr w:type="spellEnd"/>
      <w:r w:rsidRPr="00601120">
        <w:rPr>
          <w:szCs w:val="28"/>
          <w:lang w:val="uk-UA" w:eastAsia="en-US"/>
        </w:rPr>
        <w:t xml:space="preserve"> </w:t>
      </w:r>
      <w:proofErr w:type="spellStart"/>
      <w:r w:rsidRPr="00601120">
        <w:rPr>
          <w:szCs w:val="28"/>
          <w:lang w:val="uk-UA" w:eastAsia="en-US"/>
        </w:rPr>
        <w:t>System</w:t>
      </w:r>
      <w:proofErr w:type="spellEnd"/>
      <w:r w:rsidRPr="00601120">
        <w:rPr>
          <w:szCs w:val="28"/>
          <w:lang w:val="uk-UA" w:eastAsia="en-US"/>
        </w:rPr>
        <w:t>). Проблеми і перспективи адаптації вищої освіти України до європейського освітнього простору.</w:t>
      </w:r>
    </w:p>
    <w:p w:rsidR="00B90A6D" w:rsidRPr="00601120" w:rsidRDefault="00B90A6D" w:rsidP="005D3BB8">
      <w:pPr>
        <w:autoSpaceDE w:val="0"/>
        <w:autoSpaceDN w:val="0"/>
        <w:adjustRightInd w:val="0"/>
        <w:ind w:firstLine="567"/>
        <w:jc w:val="both"/>
        <w:rPr>
          <w:szCs w:val="28"/>
          <w:lang w:val="uk-UA" w:eastAsia="en-US"/>
        </w:rPr>
      </w:pPr>
      <w:r w:rsidRPr="00601120">
        <w:rPr>
          <w:szCs w:val="28"/>
          <w:lang w:val="uk-UA" w:eastAsia="en-US"/>
        </w:rPr>
        <w:t xml:space="preserve"> Типи та правовий статус закладів вищої освіти в Україні. Освітні рівні, ступені, кваліфікації, галузі знань, спеціальності, спеціалізації (освітні програми).</w:t>
      </w:r>
    </w:p>
    <w:p w:rsidR="00B90A6D" w:rsidRPr="00601120" w:rsidRDefault="00B90A6D" w:rsidP="005D3BB8">
      <w:pPr>
        <w:autoSpaceDE w:val="0"/>
        <w:autoSpaceDN w:val="0"/>
        <w:adjustRightInd w:val="0"/>
        <w:ind w:firstLine="567"/>
        <w:jc w:val="both"/>
        <w:rPr>
          <w:szCs w:val="28"/>
          <w:lang w:val="uk-UA" w:eastAsia="en-US"/>
        </w:rPr>
      </w:pPr>
      <w:r w:rsidRPr="00601120">
        <w:rPr>
          <w:szCs w:val="28"/>
          <w:lang w:val="uk-UA" w:eastAsia="en-US"/>
        </w:rPr>
        <w:t>ДВНЗ «Київський національний економічний університет імені Вадима Гетьмана» в системі вітчизняної та європейської освіти.</w:t>
      </w:r>
    </w:p>
    <w:p w:rsidR="00B90A6D" w:rsidRPr="00601120" w:rsidRDefault="00B90A6D" w:rsidP="005D3BB8">
      <w:pPr>
        <w:autoSpaceDE w:val="0"/>
        <w:autoSpaceDN w:val="0"/>
        <w:adjustRightInd w:val="0"/>
        <w:ind w:firstLine="567"/>
        <w:jc w:val="both"/>
        <w:rPr>
          <w:szCs w:val="28"/>
          <w:lang w:val="uk-UA" w:eastAsia="en-US"/>
        </w:rPr>
      </w:pPr>
    </w:p>
    <w:p w:rsidR="00B90A6D" w:rsidRPr="00601120" w:rsidRDefault="00B90A6D" w:rsidP="005D3BB8">
      <w:pPr>
        <w:ind w:firstLine="567"/>
        <w:jc w:val="both"/>
        <w:rPr>
          <w:b/>
          <w:szCs w:val="28"/>
          <w:lang w:val="uk-UA"/>
        </w:rPr>
      </w:pPr>
      <w:r w:rsidRPr="00601120">
        <w:rPr>
          <w:b/>
          <w:szCs w:val="28"/>
          <w:lang w:val="uk-UA"/>
        </w:rPr>
        <w:t xml:space="preserve">Тема 8. Фахова підготовка в КНЕУ: Характеристика спеціальності. </w:t>
      </w:r>
      <w:proofErr w:type="spellStart"/>
      <w:r w:rsidRPr="00601120">
        <w:rPr>
          <w:b/>
          <w:szCs w:val="28"/>
          <w:lang w:val="uk-UA"/>
        </w:rPr>
        <w:t>Компетентнісний</w:t>
      </w:r>
      <w:proofErr w:type="spellEnd"/>
      <w:r w:rsidRPr="00601120">
        <w:rPr>
          <w:b/>
          <w:szCs w:val="28"/>
          <w:lang w:val="uk-UA"/>
        </w:rPr>
        <w:t xml:space="preserve"> підхід у викладанні дисциплін</w:t>
      </w:r>
    </w:p>
    <w:p w:rsidR="00B90A6D" w:rsidRPr="00601120" w:rsidRDefault="00B90A6D" w:rsidP="005D3BB8">
      <w:pPr>
        <w:tabs>
          <w:tab w:val="left" w:pos="426"/>
        </w:tabs>
        <w:ind w:firstLine="567"/>
        <w:jc w:val="both"/>
        <w:rPr>
          <w:szCs w:val="28"/>
          <w:lang w:val="uk-UA"/>
        </w:rPr>
      </w:pPr>
      <w:r w:rsidRPr="00601120">
        <w:rPr>
          <w:szCs w:val="28"/>
          <w:lang w:val="uk-UA"/>
        </w:rPr>
        <w:t>Інфраструктура ДВНЗ ««Київський національний економічний університет імені Вадима Гетьмана». Бібліотека університету та правила користування її фондами.</w:t>
      </w:r>
    </w:p>
    <w:p w:rsidR="00B90A6D" w:rsidRPr="00601120" w:rsidRDefault="00B90A6D" w:rsidP="005D3BB8">
      <w:pPr>
        <w:tabs>
          <w:tab w:val="left" w:pos="426"/>
        </w:tabs>
        <w:ind w:firstLine="567"/>
        <w:jc w:val="both"/>
        <w:rPr>
          <w:szCs w:val="28"/>
          <w:lang w:val="uk-UA"/>
        </w:rPr>
      </w:pPr>
      <w:r w:rsidRPr="00601120">
        <w:rPr>
          <w:szCs w:val="28"/>
          <w:lang w:val="uk-UA"/>
        </w:rPr>
        <w:t>Організація навчального процесу в КНЕУ.</w:t>
      </w:r>
    </w:p>
    <w:p w:rsidR="00011357" w:rsidRPr="00AA504D" w:rsidRDefault="00011357" w:rsidP="00011357">
      <w:pPr>
        <w:tabs>
          <w:tab w:val="left" w:pos="426"/>
        </w:tabs>
        <w:ind w:firstLine="567"/>
        <w:jc w:val="both"/>
        <w:rPr>
          <w:szCs w:val="28"/>
        </w:rPr>
      </w:pPr>
      <w:proofErr w:type="spellStart"/>
      <w:proofErr w:type="gramStart"/>
      <w:r w:rsidRPr="00536EB6">
        <w:rPr>
          <w:szCs w:val="28"/>
        </w:rPr>
        <w:t>Проф</w:t>
      </w:r>
      <w:proofErr w:type="gramEnd"/>
      <w:r w:rsidRPr="00536EB6">
        <w:rPr>
          <w:szCs w:val="28"/>
        </w:rPr>
        <w:t>іль</w:t>
      </w:r>
      <w:proofErr w:type="spellEnd"/>
      <w:r w:rsidRPr="00536EB6">
        <w:rPr>
          <w:szCs w:val="28"/>
        </w:rPr>
        <w:t xml:space="preserve"> </w:t>
      </w:r>
      <w:proofErr w:type="spellStart"/>
      <w:r w:rsidRPr="00536EB6">
        <w:rPr>
          <w:szCs w:val="28"/>
        </w:rPr>
        <w:t>освітньо-професійної</w:t>
      </w:r>
      <w:proofErr w:type="spellEnd"/>
      <w:r w:rsidRPr="00536EB6">
        <w:rPr>
          <w:szCs w:val="28"/>
        </w:rPr>
        <w:t xml:space="preserve"> </w:t>
      </w:r>
      <w:proofErr w:type="spellStart"/>
      <w:r w:rsidRPr="00536EB6">
        <w:rPr>
          <w:szCs w:val="28"/>
        </w:rPr>
        <w:t>програми</w:t>
      </w:r>
      <w:proofErr w:type="spellEnd"/>
      <w:r>
        <w:rPr>
          <w:szCs w:val="28"/>
        </w:rPr>
        <w:t xml:space="preserve"> </w:t>
      </w:r>
      <w:r w:rsidRPr="00536EB6">
        <w:rPr>
          <w:szCs w:val="28"/>
        </w:rPr>
        <w:t xml:space="preserve">«Менеджмент </w:t>
      </w:r>
      <w:proofErr w:type="spellStart"/>
      <w:r w:rsidRPr="00536EB6">
        <w:rPr>
          <w:szCs w:val="28"/>
        </w:rPr>
        <w:t>соціальної</w:t>
      </w:r>
      <w:proofErr w:type="spellEnd"/>
      <w:r w:rsidRPr="00536EB6">
        <w:rPr>
          <w:szCs w:val="28"/>
        </w:rPr>
        <w:t xml:space="preserve"> </w:t>
      </w:r>
      <w:proofErr w:type="spellStart"/>
      <w:r w:rsidRPr="00536EB6">
        <w:rPr>
          <w:szCs w:val="28"/>
        </w:rPr>
        <w:t>сфери</w:t>
      </w:r>
      <w:proofErr w:type="spellEnd"/>
      <w:r w:rsidRPr="00536EB6">
        <w:rPr>
          <w:szCs w:val="28"/>
        </w:rPr>
        <w:t xml:space="preserve">» </w:t>
      </w:r>
      <w:proofErr w:type="spellStart"/>
      <w:r w:rsidRPr="00536EB6">
        <w:rPr>
          <w:szCs w:val="28"/>
        </w:rPr>
        <w:t>зі</w:t>
      </w:r>
      <w:proofErr w:type="spellEnd"/>
      <w:r w:rsidRPr="00536EB6">
        <w:rPr>
          <w:szCs w:val="28"/>
        </w:rPr>
        <w:t xml:space="preserve"> </w:t>
      </w:r>
      <w:proofErr w:type="spellStart"/>
      <w:r w:rsidRPr="00536EB6">
        <w:rPr>
          <w:szCs w:val="28"/>
        </w:rPr>
        <w:t>спеціальності</w:t>
      </w:r>
      <w:proofErr w:type="spellEnd"/>
      <w:r w:rsidRPr="00536EB6">
        <w:rPr>
          <w:szCs w:val="28"/>
        </w:rPr>
        <w:t xml:space="preserve"> 073</w:t>
      </w:r>
      <w:r>
        <w:rPr>
          <w:szCs w:val="28"/>
        </w:rPr>
        <w:t> «Менеджмент»</w:t>
      </w:r>
      <w:r w:rsidRPr="00536EB6">
        <w:rPr>
          <w:szCs w:val="28"/>
        </w:rPr>
        <w:t xml:space="preserve">. </w:t>
      </w:r>
      <w:proofErr w:type="spellStart"/>
      <w:r w:rsidRPr="00536EB6">
        <w:rPr>
          <w:szCs w:val="28"/>
        </w:rPr>
        <w:t>Компоненти</w:t>
      </w:r>
      <w:proofErr w:type="spellEnd"/>
      <w:r w:rsidRPr="00536EB6">
        <w:rPr>
          <w:szCs w:val="28"/>
        </w:rPr>
        <w:t xml:space="preserve"> </w:t>
      </w:r>
      <w:proofErr w:type="spellStart"/>
      <w:r w:rsidRPr="00536EB6">
        <w:rPr>
          <w:szCs w:val="28"/>
        </w:rPr>
        <w:t>освітньо-професійної</w:t>
      </w:r>
      <w:proofErr w:type="spellEnd"/>
      <w:r w:rsidRPr="00536EB6">
        <w:rPr>
          <w:szCs w:val="28"/>
        </w:rPr>
        <w:t xml:space="preserve"> </w:t>
      </w:r>
      <w:proofErr w:type="spellStart"/>
      <w:r w:rsidRPr="00536EB6">
        <w:rPr>
          <w:szCs w:val="28"/>
        </w:rPr>
        <w:t>програми</w:t>
      </w:r>
      <w:proofErr w:type="spellEnd"/>
      <w:r w:rsidRPr="00536EB6">
        <w:rPr>
          <w:szCs w:val="28"/>
        </w:rPr>
        <w:t xml:space="preserve"> «Менеджмент </w:t>
      </w:r>
      <w:proofErr w:type="spellStart"/>
      <w:proofErr w:type="gramStart"/>
      <w:r w:rsidRPr="00536EB6">
        <w:rPr>
          <w:szCs w:val="28"/>
        </w:rPr>
        <w:t>соц</w:t>
      </w:r>
      <w:proofErr w:type="gramEnd"/>
      <w:r w:rsidRPr="00536EB6">
        <w:rPr>
          <w:szCs w:val="28"/>
        </w:rPr>
        <w:t>іальної</w:t>
      </w:r>
      <w:proofErr w:type="spellEnd"/>
      <w:r w:rsidRPr="00536EB6">
        <w:rPr>
          <w:szCs w:val="28"/>
        </w:rPr>
        <w:t xml:space="preserve"> </w:t>
      </w:r>
      <w:proofErr w:type="spellStart"/>
      <w:r w:rsidRPr="00536EB6">
        <w:rPr>
          <w:szCs w:val="28"/>
        </w:rPr>
        <w:t>сфери</w:t>
      </w:r>
      <w:proofErr w:type="spellEnd"/>
      <w:r w:rsidRPr="00536EB6">
        <w:rPr>
          <w:szCs w:val="28"/>
        </w:rPr>
        <w:t>»</w:t>
      </w:r>
      <w:r>
        <w:rPr>
          <w:szCs w:val="28"/>
        </w:rPr>
        <w:t xml:space="preserve"> </w:t>
      </w:r>
      <w:proofErr w:type="spellStart"/>
      <w:r w:rsidRPr="00536EB6">
        <w:rPr>
          <w:szCs w:val="28"/>
        </w:rPr>
        <w:t>зі</w:t>
      </w:r>
      <w:proofErr w:type="spellEnd"/>
      <w:r w:rsidRPr="00536EB6">
        <w:rPr>
          <w:szCs w:val="28"/>
        </w:rPr>
        <w:t xml:space="preserve"> </w:t>
      </w:r>
      <w:proofErr w:type="spellStart"/>
      <w:r w:rsidRPr="00536EB6">
        <w:rPr>
          <w:szCs w:val="28"/>
        </w:rPr>
        <w:t>спеціальності</w:t>
      </w:r>
      <w:proofErr w:type="spellEnd"/>
      <w:r w:rsidRPr="00536EB6">
        <w:rPr>
          <w:szCs w:val="28"/>
        </w:rPr>
        <w:t xml:space="preserve"> 073</w:t>
      </w:r>
      <w:r>
        <w:rPr>
          <w:szCs w:val="28"/>
        </w:rPr>
        <w:t> «Менеджмент».</w:t>
      </w:r>
    </w:p>
    <w:p w:rsidR="00B90A6D" w:rsidRPr="00601120" w:rsidRDefault="00B90A6D" w:rsidP="005D3BB8">
      <w:pPr>
        <w:tabs>
          <w:tab w:val="left" w:pos="426"/>
        </w:tabs>
        <w:ind w:firstLine="567"/>
        <w:jc w:val="both"/>
        <w:rPr>
          <w:noProof/>
          <w:szCs w:val="28"/>
          <w:lang w:val="uk-UA"/>
        </w:rPr>
      </w:pPr>
      <w:proofErr w:type="spellStart"/>
      <w:r w:rsidRPr="00601120">
        <w:rPr>
          <w:szCs w:val="28"/>
          <w:lang w:val="uk-UA"/>
        </w:rPr>
        <w:t>Компетентнісний</w:t>
      </w:r>
      <w:proofErr w:type="spellEnd"/>
      <w:r w:rsidRPr="00601120">
        <w:rPr>
          <w:szCs w:val="28"/>
          <w:lang w:val="uk-UA"/>
        </w:rPr>
        <w:t xml:space="preserve"> підхід у викладанні дисциплін.</w:t>
      </w:r>
    </w:p>
    <w:p w:rsidR="00B90A6D" w:rsidRPr="00601120" w:rsidRDefault="00B90A6D" w:rsidP="005D3BB8">
      <w:pPr>
        <w:tabs>
          <w:tab w:val="left" w:pos="426"/>
        </w:tabs>
        <w:ind w:firstLine="567"/>
        <w:jc w:val="both"/>
        <w:rPr>
          <w:b/>
          <w:szCs w:val="28"/>
          <w:lang w:val="uk-UA"/>
        </w:rPr>
      </w:pPr>
    </w:p>
    <w:p w:rsidR="00B90A6D" w:rsidRPr="00601120" w:rsidRDefault="00B90A6D" w:rsidP="005D3BB8">
      <w:pPr>
        <w:tabs>
          <w:tab w:val="left" w:pos="426"/>
        </w:tabs>
        <w:ind w:firstLine="567"/>
        <w:jc w:val="both"/>
        <w:rPr>
          <w:b/>
          <w:szCs w:val="28"/>
          <w:lang w:val="uk-UA"/>
        </w:rPr>
      </w:pPr>
      <w:r w:rsidRPr="00601120">
        <w:rPr>
          <w:b/>
          <w:szCs w:val="28"/>
          <w:lang w:val="uk-UA"/>
        </w:rPr>
        <w:t>Тема 9.</w:t>
      </w:r>
      <w:r w:rsidRPr="00601120">
        <w:rPr>
          <w:szCs w:val="28"/>
          <w:lang w:val="uk-UA"/>
        </w:rPr>
        <w:t xml:space="preserve"> </w:t>
      </w:r>
      <w:r w:rsidRPr="00601120">
        <w:rPr>
          <w:b/>
          <w:szCs w:val="28"/>
          <w:lang w:val="uk-UA"/>
        </w:rPr>
        <w:t>Академічна доброчесність</w:t>
      </w:r>
    </w:p>
    <w:p w:rsidR="00B90A6D" w:rsidRPr="00601120" w:rsidRDefault="00B90A6D" w:rsidP="005D3BB8">
      <w:pPr>
        <w:ind w:firstLine="567"/>
        <w:jc w:val="both"/>
        <w:rPr>
          <w:szCs w:val="28"/>
          <w:lang w:val="uk-UA"/>
        </w:rPr>
      </w:pPr>
      <w:r w:rsidRPr="00601120">
        <w:rPr>
          <w:szCs w:val="28"/>
          <w:lang w:val="uk-UA"/>
        </w:rPr>
        <w:t xml:space="preserve">Академічна доброчесність як цінність та конкурентна перевага студентів. Поняття академічної доброчесності. Принципи та загальні норми академічної доброчесності. </w:t>
      </w:r>
    </w:p>
    <w:p w:rsidR="00B90A6D" w:rsidRPr="00601120" w:rsidRDefault="00B90A6D" w:rsidP="005D3BB8">
      <w:pPr>
        <w:ind w:firstLine="567"/>
        <w:jc w:val="both"/>
        <w:rPr>
          <w:szCs w:val="28"/>
          <w:lang w:val="uk-UA"/>
        </w:rPr>
      </w:pPr>
      <w:r w:rsidRPr="00601120">
        <w:rPr>
          <w:szCs w:val="28"/>
          <w:lang w:val="uk-UA"/>
        </w:rPr>
        <w:t>Дотримання академічної доброчесності здобувачами освіти. Правила цитування та посилання на використані літературні джерела. Основні форми недотримання принципів академічної доброчесності. Різновиди академічного плагіату. Відповідальність за недотримання принципів академічної доброчесності. Кодекс честі студента КНЕУ. Заходи запобігання всім видам академічного плагіату в КНЕУ.</w:t>
      </w:r>
    </w:p>
    <w:p w:rsidR="00B90A6D" w:rsidRPr="00601120" w:rsidRDefault="00B90A6D" w:rsidP="005D3BB8">
      <w:pPr>
        <w:ind w:firstLine="567"/>
        <w:rPr>
          <w:noProof/>
          <w:szCs w:val="28"/>
          <w:lang w:val="uk-UA"/>
        </w:rPr>
      </w:pPr>
    </w:p>
    <w:p w:rsidR="00B90A6D" w:rsidRPr="00601120" w:rsidRDefault="00B90A6D" w:rsidP="005D3BB8">
      <w:pPr>
        <w:ind w:firstLine="567"/>
        <w:jc w:val="both"/>
        <w:rPr>
          <w:b/>
          <w:noProof/>
          <w:szCs w:val="28"/>
          <w:lang w:val="uk-UA"/>
        </w:rPr>
      </w:pPr>
      <w:r w:rsidRPr="00601120">
        <w:rPr>
          <w:b/>
          <w:noProof/>
          <w:szCs w:val="28"/>
          <w:lang w:val="uk-UA"/>
        </w:rPr>
        <w:t>Тема 10. Планування індивідуального розвитку</w:t>
      </w:r>
    </w:p>
    <w:p w:rsidR="00B90A6D" w:rsidRPr="00601120" w:rsidRDefault="00B90A6D" w:rsidP="005D3BB8">
      <w:pPr>
        <w:ind w:firstLine="567"/>
        <w:jc w:val="both"/>
        <w:rPr>
          <w:szCs w:val="28"/>
          <w:lang w:val="uk-UA"/>
        </w:rPr>
      </w:pPr>
      <w:r w:rsidRPr="00601120">
        <w:rPr>
          <w:szCs w:val="28"/>
          <w:lang w:val="uk-UA"/>
        </w:rPr>
        <w:t xml:space="preserve">Роль менеджера соціальної сфери у розвитку національної економіки. </w:t>
      </w:r>
    </w:p>
    <w:p w:rsidR="00B90A6D" w:rsidRPr="00601120" w:rsidRDefault="00B90A6D" w:rsidP="005D3BB8">
      <w:pPr>
        <w:ind w:firstLine="567"/>
        <w:jc w:val="both"/>
        <w:rPr>
          <w:szCs w:val="28"/>
          <w:lang w:val="uk-UA"/>
        </w:rPr>
      </w:pPr>
      <w:r w:rsidRPr="00601120">
        <w:rPr>
          <w:szCs w:val="28"/>
          <w:lang w:val="uk-UA"/>
        </w:rPr>
        <w:t>Студентське самоврядування як невід’ємна складова демократизації вищої школи. Культурно-масова та спортивна робота.</w:t>
      </w:r>
    </w:p>
    <w:p w:rsidR="00B90A6D" w:rsidRPr="00601120" w:rsidRDefault="00B90A6D" w:rsidP="005D3BB8">
      <w:pPr>
        <w:ind w:firstLine="567"/>
        <w:jc w:val="both"/>
        <w:rPr>
          <w:szCs w:val="28"/>
          <w:lang w:val="uk-UA"/>
        </w:rPr>
      </w:pPr>
      <w:r w:rsidRPr="00601120">
        <w:rPr>
          <w:szCs w:val="28"/>
          <w:lang w:val="uk-UA"/>
        </w:rPr>
        <w:t>Основи тайм-менеджменту та організації власного часу. Планування студентом самостійної навчальної діяльності. Основні щаблі кар’єри менеджера соціальної сфери.</w:t>
      </w:r>
    </w:p>
    <w:p w:rsidR="00B90A6D" w:rsidRPr="00601120" w:rsidRDefault="00B90A6D" w:rsidP="005D3BB8">
      <w:pPr>
        <w:tabs>
          <w:tab w:val="left" w:pos="567"/>
          <w:tab w:val="left" w:pos="1134"/>
        </w:tabs>
        <w:ind w:firstLine="567"/>
        <w:rPr>
          <w:b/>
          <w:szCs w:val="28"/>
          <w:lang w:val="uk-UA"/>
        </w:rPr>
      </w:pPr>
    </w:p>
    <w:p w:rsidR="00B90A6D" w:rsidRPr="00601120" w:rsidRDefault="00B90A6D" w:rsidP="005D3BB8">
      <w:pPr>
        <w:tabs>
          <w:tab w:val="left" w:pos="567"/>
          <w:tab w:val="left" w:pos="1134"/>
        </w:tabs>
        <w:ind w:firstLine="567"/>
        <w:rPr>
          <w:b/>
          <w:szCs w:val="28"/>
          <w:lang w:val="uk-UA"/>
        </w:rPr>
      </w:pPr>
      <w:r w:rsidRPr="00601120">
        <w:rPr>
          <w:b/>
          <w:szCs w:val="28"/>
          <w:lang w:val="uk-UA"/>
        </w:rPr>
        <w:lastRenderedPageBreak/>
        <w:t>Тема 11. Тренінг «Вступ до спеціальності»</w:t>
      </w:r>
    </w:p>
    <w:p w:rsidR="00B90A6D" w:rsidRPr="00601120" w:rsidRDefault="00B90A6D" w:rsidP="005D3BB8">
      <w:pPr>
        <w:ind w:firstLine="567"/>
        <w:jc w:val="both"/>
        <w:rPr>
          <w:szCs w:val="28"/>
          <w:lang w:val="uk-UA"/>
        </w:rPr>
      </w:pPr>
      <w:r w:rsidRPr="00601120">
        <w:rPr>
          <w:szCs w:val="28"/>
          <w:lang w:val="uk-UA"/>
        </w:rPr>
        <w:t>Кейси щодо вирішення проблемних питань менеджерами соціальної сфери (в розрізі посад, які вони можуть обіймати).</w:t>
      </w:r>
    </w:p>
    <w:p w:rsidR="00B90A6D" w:rsidRPr="00601120" w:rsidRDefault="00B90A6D" w:rsidP="005D3BB8">
      <w:pPr>
        <w:ind w:firstLine="567"/>
        <w:jc w:val="both"/>
        <w:rPr>
          <w:szCs w:val="28"/>
          <w:lang w:val="uk-UA"/>
        </w:rPr>
      </w:pPr>
    </w:p>
    <w:p w:rsidR="00E0051A" w:rsidRPr="00601120" w:rsidRDefault="00E0051A" w:rsidP="005D3BB8">
      <w:pPr>
        <w:ind w:firstLine="567"/>
        <w:jc w:val="both"/>
        <w:rPr>
          <w:szCs w:val="28"/>
          <w:lang w:val="uk-UA"/>
        </w:rPr>
      </w:pPr>
    </w:p>
    <w:p w:rsidR="00E0051A" w:rsidRPr="00601120" w:rsidRDefault="00B90A6D" w:rsidP="00582F54">
      <w:pPr>
        <w:pStyle w:val="aa"/>
        <w:numPr>
          <w:ilvl w:val="0"/>
          <w:numId w:val="5"/>
        </w:numPr>
        <w:tabs>
          <w:tab w:val="left" w:pos="851"/>
        </w:tabs>
        <w:spacing w:after="0"/>
        <w:ind w:left="0" w:firstLine="567"/>
        <w:jc w:val="center"/>
        <w:rPr>
          <w:b/>
          <w:szCs w:val="28"/>
          <w:lang w:val="uk-UA"/>
        </w:rPr>
      </w:pPr>
      <w:r w:rsidRPr="00601120">
        <w:rPr>
          <w:b/>
          <w:szCs w:val="28"/>
          <w:lang w:val="uk-UA"/>
        </w:rPr>
        <w:t>ОЦІНЮВАННЯ РЕЗУЛЬТАТІВ НАВЧА</w:t>
      </w:r>
      <w:r w:rsidR="00E0051A" w:rsidRPr="00601120">
        <w:rPr>
          <w:b/>
          <w:szCs w:val="28"/>
          <w:lang w:val="uk-UA"/>
        </w:rPr>
        <w:t>ННЯ ЗДОБУВАЧА</w:t>
      </w:r>
    </w:p>
    <w:p w:rsidR="00E0051A" w:rsidRPr="00601120" w:rsidRDefault="00E0051A" w:rsidP="005D3BB8">
      <w:pPr>
        <w:pStyle w:val="Default"/>
        <w:ind w:left="720"/>
        <w:jc w:val="center"/>
        <w:rPr>
          <w:b/>
          <w:bCs/>
          <w:sz w:val="28"/>
          <w:szCs w:val="28"/>
          <w:lang w:val="uk-UA"/>
        </w:rPr>
      </w:pPr>
      <w:r w:rsidRPr="00601120">
        <w:rPr>
          <w:b/>
          <w:bCs/>
          <w:sz w:val="28"/>
          <w:szCs w:val="28"/>
          <w:lang w:val="uk-UA"/>
        </w:rPr>
        <w:t>3.1. Порядок поточного і підсумкового оцінювання результатів навчання здобувача</w:t>
      </w:r>
    </w:p>
    <w:p w:rsidR="00B90A6D" w:rsidRPr="00601120" w:rsidRDefault="00B90A6D" w:rsidP="005D3BB8">
      <w:pPr>
        <w:pStyle w:val="aa"/>
        <w:spacing w:after="0"/>
        <w:ind w:left="405"/>
        <w:rPr>
          <w:b/>
          <w:szCs w:val="28"/>
          <w:lang w:val="uk-UA"/>
        </w:rPr>
      </w:pPr>
    </w:p>
    <w:p w:rsidR="00E0051A" w:rsidRPr="00601120" w:rsidRDefault="00B90A6D" w:rsidP="005D3BB8">
      <w:pPr>
        <w:widowControl w:val="0"/>
        <w:ind w:firstLine="567"/>
        <w:jc w:val="both"/>
        <w:rPr>
          <w:bCs/>
          <w:spacing w:val="-8"/>
          <w:szCs w:val="28"/>
          <w:lang w:val="uk-UA"/>
        </w:rPr>
      </w:pPr>
      <w:r w:rsidRPr="00601120">
        <w:rPr>
          <w:bCs/>
          <w:spacing w:val="-8"/>
          <w:szCs w:val="28"/>
          <w:lang w:val="uk-UA"/>
        </w:rPr>
        <w:t xml:space="preserve">Курс складається з </w:t>
      </w:r>
      <w:r w:rsidRPr="00601120">
        <w:rPr>
          <w:bCs/>
          <w:i/>
          <w:spacing w:val="-8"/>
          <w:szCs w:val="28"/>
          <w:lang w:val="uk-UA"/>
        </w:rPr>
        <w:t>двох змістових модулів</w:t>
      </w:r>
      <w:r w:rsidR="00582F54">
        <w:rPr>
          <w:bCs/>
          <w:spacing w:val="-8"/>
          <w:szCs w:val="28"/>
          <w:lang w:val="uk-UA"/>
        </w:rPr>
        <w:t>: у змістовний модуль 1 входять теми 1–6, а в</w:t>
      </w:r>
      <w:r w:rsidRPr="00601120">
        <w:rPr>
          <w:bCs/>
          <w:spacing w:val="-8"/>
          <w:szCs w:val="28"/>
          <w:lang w:val="uk-UA"/>
        </w:rPr>
        <w:t xml:space="preserve"> </w:t>
      </w:r>
      <w:r w:rsidR="00582F54">
        <w:rPr>
          <w:bCs/>
          <w:spacing w:val="-8"/>
          <w:szCs w:val="28"/>
          <w:lang w:val="uk-UA"/>
        </w:rPr>
        <w:t>змістовний модуль 2 – теми 7–</w:t>
      </w:r>
      <w:r w:rsidRPr="00601120">
        <w:rPr>
          <w:bCs/>
          <w:spacing w:val="-8"/>
          <w:szCs w:val="28"/>
          <w:lang w:val="uk-UA"/>
        </w:rPr>
        <w:t xml:space="preserve">11. </w:t>
      </w:r>
    </w:p>
    <w:p w:rsidR="001D0B44" w:rsidRPr="00601120" w:rsidRDefault="001D0B44" w:rsidP="005D3BB8">
      <w:pPr>
        <w:widowControl w:val="0"/>
        <w:ind w:firstLine="567"/>
        <w:jc w:val="both"/>
        <w:rPr>
          <w:b/>
          <w:bCs/>
          <w:spacing w:val="-8"/>
          <w:szCs w:val="28"/>
          <w:u w:val="single"/>
          <w:lang w:val="uk-UA"/>
        </w:rPr>
      </w:pPr>
    </w:p>
    <w:p w:rsidR="00E0051A" w:rsidRPr="00601120" w:rsidRDefault="002B622C" w:rsidP="005D3BB8">
      <w:pPr>
        <w:widowControl w:val="0"/>
        <w:ind w:firstLine="567"/>
        <w:jc w:val="both"/>
        <w:rPr>
          <w:b/>
          <w:bCs/>
          <w:spacing w:val="-8"/>
          <w:szCs w:val="28"/>
          <w:u w:val="single"/>
          <w:lang w:val="uk-UA"/>
        </w:rPr>
      </w:pPr>
      <w:r w:rsidRPr="00601120">
        <w:rPr>
          <w:b/>
          <w:bCs/>
          <w:spacing w:val="-8"/>
          <w:szCs w:val="28"/>
          <w:u w:val="single"/>
          <w:lang w:val="uk-UA"/>
        </w:rPr>
        <w:t>Змістовний модуль 1. «Основи економічної науки»</w:t>
      </w:r>
    </w:p>
    <w:p w:rsidR="002B622C" w:rsidRPr="00601120" w:rsidRDefault="002B622C" w:rsidP="005D3BB8">
      <w:pPr>
        <w:ind w:firstLine="567"/>
        <w:jc w:val="both"/>
        <w:rPr>
          <w:szCs w:val="28"/>
          <w:lang w:val="uk-UA"/>
        </w:rPr>
      </w:pPr>
      <w:r w:rsidRPr="00601120">
        <w:rPr>
          <w:szCs w:val="28"/>
          <w:lang w:val="uk-UA"/>
        </w:rPr>
        <w:t xml:space="preserve">Для забезпечення опанування навчального модуля </w:t>
      </w:r>
      <w:r w:rsidRPr="00601120">
        <w:rPr>
          <w:b/>
          <w:szCs w:val="28"/>
          <w:lang w:val="uk-UA"/>
        </w:rPr>
        <w:t>«Основи економічної науки»</w:t>
      </w:r>
      <w:r w:rsidRPr="00601120">
        <w:rPr>
          <w:szCs w:val="28"/>
          <w:lang w:val="uk-UA"/>
        </w:rPr>
        <w:t xml:space="preserve"> навчальні заняття передбачають широке використання інтерактивних методик викладання. Поточний контроль здійснюється впродовж семестру. Об’єктом поточного оцінювання знань студентів є програмний матеріал навчального модуля, засвоєння якого відповідно перевіряється під час поточного контролю. Завданням поточного контролю є перевірка розуміння та засвоєння навчального матеріалу, вироблених навичок проведення розрахункових робіт, умінь самостійно опрацьовувати тексти, здатності осмислити зміст теми чи розділу, умінь публічно чи письмово представити певний матеріал (презентація).</w:t>
      </w:r>
    </w:p>
    <w:p w:rsidR="001D0B44" w:rsidRPr="00601120" w:rsidRDefault="001D0B44" w:rsidP="005D3BB8">
      <w:pPr>
        <w:ind w:firstLine="567"/>
        <w:jc w:val="both"/>
        <w:rPr>
          <w:b/>
          <w:szCs w:val="28"/>
          <w:lang w:val="uk-UA"/>
        </w:rPr>
      </w:pPr>
    </w:p>
    <w:p w:rsidR="002B622C" w:rsidRPr="00601120" w:rsidRDefault="002B622C" w:rsidP="005D3BB8">
      <w:pPr>
        <w:ind w:firstLine="567"/>
        <w:jc w:val="both"/>
        <w:rPr>
          <w:b/>
          <w:szCs w:val="28"/>
          <w:lang w:val="uk-UA"/>
        </w:rPr>
      </w:pPr>
      <w:r w:rsidRPr="00601120">
        <w:rPr>
          <w:b/>
          <w:szCs w:val="28"/>
          <w:lang w:val="uk-UA"/>
        </w:rPr>
        <w:t>При поточному контролі результатів навчання здобувачів оцінюванню підлягає виконання ними:</w:t>
      </w:r>
    </w:p>
    <w:p w:rsidR="002B622C" w:rsidRPr="00601120" w:rsidRDefault="002B622C" w:rsidP="005D3BB8">
      <w:pPr>
        <w:pStyle w:val="ac"/>
        <w:numPr>
          <w:ilvl w:val="0"/>
          <w:numId w:val="18"/>
        </w:numPr>
        <w:spacing w:after="0" w:line="259"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завдань під час навчальних занять;</w:t>
      </w:r>
    </w:p>
    <w:p w:rsidR="002B622C" w:rsidRPr="00601120" w:rsidRDefault="002B622C" w:rsidP="005D3BB8">
      <w:pPr>
        <w:pStyle w:val="ac"/>
        <w:numPr>
          <w:ilvl w:val="0"/>
          <w:numId w:val="18"/>
        </w:numPr>
        <w:spacing w:after="0" w:line="259"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індивідуальних завдань самостійної роботи;</w:t>
      </w:r>
    </w:p>
    <w:p w:rsidR="002B622C" w:rsidRPr="00601120" w:rsidRDefault="002B622C" w:rsidP="005D3BB8">
      <w:pPr>
        <w:pStyle w:val="ac"/>
        <w:numPr>
          <w:ilvl w:val="0"/>
          <w:numId w:val="18"/>
        </w:numPr>
        <w:spacing w:after="0" w:line="259"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контрольної (модульної) роботи;</w:t>
      </w:r>
    </w:p>
    <w:p w:rsidR="002B622C" w:rsidRPr="00601120" w:rsidRDefault="002B622C" w:rsidP="005D3BB8">
      <w:pPr>
        <w:pStyle w:val="ac"/>
        <w:numPr>
          <w:ilvl w:val="0"/>
          <w:numId w:val="18"/>
        </w:numPr>
        <w:spacing w:after="0" w:line="259"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підсумкової контрольної роботи.</w:t>
      </w:r>
    </w:p>
    <w:p w:rsidR="002B622C" w:rsidRPr="00601120" w:rsidRDefault="002B622C" w:rsidP="005D3BB8">
      <w:pPr>
        <w:ind w:firstLine="567"/>
        <w:jc w:val="both"/>
        <w:rPr>
          <w:szCs w:val="28"/>
          <w:lang w:val="uk-UA"/>
        </w:rPr>
      </w:pPr>
      <w:r w:rsidRPr="00601120">
        <w:rPr>
          <w:b/>
          <w:szCs w:val="28"/>
          <w:lang w:val="uk-UA"/>
        </w:rPr>
        <w:t>Навчальні заняття</w:t>
      </w:r>
      <w:r w:rsidRPr="00601120">
        <w:rPr>
          <w:szCs w:val="28"/>
          <w:lang w:val="uk-UA"/>
        </w:rPr>
        <w:t xml:space="preserve"> </w:t>
      </w:r>
      <w:r w:rsidRPr="00601120">
        <w:rPr>
          <w:b/>
          <w:bCs/>
          <w:szCs w:val="28"/>
          <w:lang w:val="uk-UA"/>
        </w:rPr>
        <w:t xml:space="preserve">з навчального модуля «Основи економічної науки» </w:t>
      </w:r>
      <w:r w:rsidRPr="00601120">
        <w:rPr>
          <w:szCs w:val="28"/>
          <w:lang w:val="uk-UA"/>
        </w:rPr>
        <w:t>проводяться у вигляді лекцій та семінарських (практичних) занять.</w:t>
      </w:r>
    </w:p>
    <w:p w:rsidR="002B622C" w:rsidRPr="00601120" w:rsidRDefault="002B622C" w:rsidP="005D3BB8">
      <w:pPr>
        <w:ind w:firstLine="567"/>
        <w:jc w:val="both"/>
        <w:rPr>
          <w:bCs/>
          <w:szCs w:val="28"/>
          <w:lang w:val="uk-UA"/>
        </w:rPr>
      </w:pPr>
      <w:r w:rsidRPr="00601120">
        <w:rPr>
          <w:b/>
          <w:szCs w:val="28"/>
          <w:lang w:val="uk-UA"/>
        </w:rPr>
        <w:t>Контрольна м</w:t>
      </w:r>
      <w:r w:rsidRPr="00601120">
        <w:rPr>
          <w:b/>
          <w:bCs/>
          <w:szCs w:val="28"/>
          <w:lang w:val="uk-UA"/>
        </w:rPr>
        <w:t>одульна робота</w:t>
      </w:r>
      <w:r w:rsidRPr="00601120">
        <w:rPr>
          <w:bCs/>
          <w:szCs w:val="28"/>
          <w:lang w:val="uk-UA"/>
        </w:rPr>
        <w:t xml:space="preserve"> </w:t>
      </w:r>
      <w:r w:rsidRPr="00601120">
        <w:rPr>
          <w:b/>
          <w:bCs/>
          <w:szCs w:val="28"/>
          <w:lang w:val="uk-UA"/>
        </w:rPr>
        <w:t xml:space="preserve">з навчального модуля «Основи економічної науки» </w:t>
      </w:r>
      <w:r w:rsidRPr="00601120">
        <w:rPr>
          <w:bCs/>
          <w:szCs w:val="28"/>
          <w:lang w:val="uk-UA"/>
        </w:rPr>
        <w:t>здійснюється 1 раз за відповідними темами дисципліни.</w:t>
      </w:r>
    </w:p>
    <w:p w:rsidR="002B622C" w:rsidRPr="00601120" w:rsidRDefault="002B622C" w:rsidP="005D3BB8">
      <w:pPr>
        <w:ind w:firstLine="567"/>
        <w:jc w:val="both"/>
        <w:rPr>
          <w:szCs w:val="28"/>
          <w:lang w:val="uk-UA"/>
        </w:rPr>
      </w:pPr>
      <w:r w:rsidRPr="00601120">
        <w:rPr>
          <w:b/>
          <w:szCs w:val="28"/>
          <w:lang w:val="uk-UA"/>
        </w:rPr>
        <w:t>Самостійна робота здобувачів</w:t>
      </w:r>
      <w:r w:rsidRPr="00601120">
        <w:rPr>
          <w:szCs w:val="28"/>
          <w:lang w:val="uk-UA"/>
        </w:rPr>
        <w:t xml:space="preserve">  </w:t>
      </w:r>
      <w:r w:rsidRPr="00601120">
        <w:rPr>
          <w:b/>
          <w:bCs/>
          <w:szCs w:val="28"/>
          <w:lang w:val="uk-UA"/>
        </w:rPr>
        <w:t xml:space="preserve">з навчального модуля «Основи економічної науки» </w:t>
      </w:r>
      <w:r w:rsidRPr="00601120">
        <w:rPr>
          <w:szCs w:val="28"/>
          <w:lang w:val="uk-UA"/>
        </w:rPr>
        <w:t xml:space="preserve">передбачає виконання різних видів індивідуальних (командних) завдань (за вибором здобувача) у вигляді виконання завдань до окремих тем або комплексних самостійних робіт з кількох тем з презентацією результатів роботи. </w:t>
      </w:r>
    </w:p>
    <w:p w:rsidR="002B622C" w:rsidRPr="00601120" w:rsidRDefault="002B622C" w:rsidP="005D3BB8">
      <w:pPr>
        <w:ind w:firstLine="567"/>
        <w:jc w:val="both"/>
        <w:rPr>
          <w:szCs w:val="28"/>
          <w:lang w:val="uk-UA"/>
        </w:rPr>
      </w:pPr>
      <w:r w:rsidRPr="00601120">
        <w:rPr>
          <w:b/>
          <w:szCs w:val="28"/>
          <w:lang w:val="uk-UA"/>
        </w:rPr>
        <w:t>Підсумкова контрольна робота</w:t>
      </w:r>
      <w:r w:rsidRPr="00601120">
        <w:rPr>
          <w:szCs w:val="28"/>
          <w:lang w:val="uk-UA"/>
        </w:rPr>
        <w:t xml:space="preserve"> </w:t>
      </w:r>
      <w:r w:rsidRPr="00601120">
        <w:rPr>
          <w:b/>
          <w:bCs/>
          <w:szCs w:val="28"/>
          <w:lang w:val="uk-UA"/>
        </w:rPr>
        <w:t xml:space="preserve">з навчального модуля «Основи економічної науки» </w:t>
      </w:r>
      <w:r w:rsidRPr="00601120">
        <w:rPr>
          <w:szCs w:val="28"/>
          <w:lang w:val="uk-UA"/>
        </w:rPr>
        <w:t xml:space="preserve">виконується здобувачами на останньому (передостанньому) занятті модуля. </w:t>
      </w:r>
      <w:r w:rsidRPr="00601120">
        <w:rPr>
          <w:iCs/>
          <w:szCs w:val="28"/>
          <w:lang w:val="uk-UA"/>
        </w:rPr>
        <w:t>НПП завчасно попереджає здобувачів про особливості проведення (терміни, форма, тощо) підсумкової контрольної роботи</w:t>
      </w:r>
      <w:r w:rsidRPr="00601120">
        <w:rPr>
          <w:szCs w:val="28"/>
          <w:lang w:val="uk-UA"/>
        </w:rPr>
        <w:t>.</w:t>
      </w:r>
    </w:p>
    <w:p w:rsidR="002B622C" w:rsidRPr="00601120" w:rsidRDefault="002B622C" w:rsidP="005D3BB8">
      <w:pPr>
        <w:ind w:firstLine="567"/>
        <w:jc w:val="both"/>
        <w:rPr>
          <w:szCs w:val="28"/>
          <w:lang w:val="uk-UA"/>
        </w:rPr>
      </w:pPr>
    </w:p>
    <w:p w:rsidR="002B622C" w:rsidRPr="00597AC3" w:rsidRDefault="002B622C" w:rsidP="005D3BB8">
      <w:pPr>
        <w:ind w:firstLine="567"/>
        <w:jc w:val="both"/>
        <w:rPr>
          <w:szCs w:val="28"/>
          <w:lang w:val="uk-UA"/>
        </w:rPr>
      </w:pPr>
      <w:r w:rsidRPr="00601120">
        <w:rPr>
          <w:szCs w:val="28"/>
          <w:lang w:val="uk-UA"/>
        </w:rPr>
        <w:lastRenderedPageBreak/>
        <w:t xml:space="preserve"> </w:t>
      </w:r>
      <w:r w:rsidRPr="00597AC3">
        <w:rPr>
          <w:b/>
          <w:bCs/>
          <w:iCs/>
          <w:szCs w:val="28"/>
          <w:lang w:val="uk-UA"/>
        </w:rPr>
        <w:t>Здобувача НЕ допускають до виконання підсумкової контрольної роботи</w:t>
      </w:r>
      <w:r w:rsidRPr="00597AC3">
        <w:rPr>
          <w:iCs/>
          <w:szCs w:val="28"/>
          <w:lang w:val="uk-UA"/>
        </w:rPr>
        <w:t xml:space="preserve"> за таких умов:</w:t>
      </w:r>
    </w:p>
    <w:p w:rsidR="002B622C" w:rsidRPr="00597AC3" w:rsidRDefault="001D0B44" w:rsidP="005D3BB8">
      <w:pPr>
        <w:pStyle w:val="ac"/>
        <w:numPr>
          <w:ilvl w:val="0"/>
          <w:numId w:val="19"/>
        </w:numPr>
        <w:spacing w:after="0" w:line="240" w:lineRule="auto"/>
        <w:ind w:left="0" w:firstLine="567"/>
        <w:contextualSpacing/>
        <w:jc w:val="both"/>
        <w:rPr>
          <w:rFonts w:ascii="Times New Roman" w:hAnsi="Times New Roman"/>
          <w:sz w:val="28"/>
          <w:szCs w:val="28"/>
          <w:lang w:val="uk-UA"/>
        </w:rPr>
      </w:pPr>
      <w:r w:rsidRPr="00597AC3">
        <w:rPr>
          <w:rFonts w:ascii="Times New Roman" w:hAnsi="Times New Roman"/>
          <w:iCs/>
          <w:sz w:val="28"/>
          <w:szCs w:val="28"/>
          <w:lang w:val="uk-UA"/>
        </w:rPr>
        <w:t xml:space="preserve"> </w:t>
      </w:r>
      <w:r w:rsidR="002B622C" w:rsidRPr="00597AC3">
        <w:rPr>
          <w:rFonts w:ascii="Times New Roman" w:hAnsi="Times New Roman"/>
          <w:iCs/>
          <w:sz w:val="28"/>
          <w:szCs w:val="28"/>
          <w:lang w:val="uk-UA"/>
        </w:rPr>
        <w:t>за результатами поточного контролю здобувач набрав від 0 до 10 балів (включно);</w:t>
      </w:r>
    </w:p>
    <w:p w:rsidR="002B622C" w:rsidRPr="00597AC3" w:rsidRDefault="001D0B44" w:rsidP="005D3BB8">
      <w:pPr>
        <w:pStyle w:val="ac"/>
        <w:numPr>
          <w:ilvl w:val="0"/>
          <w:numId w:val="19"/>
        </w:numPr>
        <w:spacing w:after="0" w:line="240" w:lineRule="auto"/>
        <w:ind w:left="0" w:firstLine="567"/>
        <w:contextualSpacing/>
        <w:jc w:val="both"/>
        <w:rPr>
          <w:rFonts w:ascii="Times New Roman" w:hAnsi="Times New Roman"/>
          <w:b/>
          <w:sz w:val="28"/>
          <w:szCs w:val="28"/>
          <w:lang w:val="uk-UA"/>
        </w:rPr>
      </w:pPr>
      <w:r w:rsidRPr="00597AC3">
        <w:rPr>
          <w:rFonts w:ascii="Times New Roman" w:hAnsi="Times New Roman"/>
          <w:iCs/>
          <w:sz w:val="28"/>
          <w:szCs w:val="28"/>
          <w:lang w:val="uk-UA"/>
        </w:rPr>
        <w:t xml:space="preserve"> </w:t>
      </w:r>
      <w:r w:rsidR="002B622C" w:rsidRPr="00597AC3">
        <w:rPr>
          <w:rFonts w:ascii="Times New Roman" w:hAnsi="Times New Roman"/>
          <w:iCs/>
          <w:sz w:val="28"/>
          <w:szCs w:val="28"/>
          <w:lang w:val="uk-UA"/>
        </w:rPr>
        <w:t xml:space="preserve">здобувач пропустив більш як 50% практичних (семінарських, лабораторних, контактних) занять, не відпрацювавши їх до виконання підсумкової контрольної роботи – </w:t>
      </w:r>
      <w:r w:rsidR="002B622C" w:rsidRPr="00597AC3">
        <w:rPr>
          <w:rFonts w:ascii="Times New Roman" w:hAnsi="Times New Roman"/>
          <w:b/>
          <w:iCs/>
          <w:sz w:val="28"/>
          <w:szCs w:val="28"/>
          <w:lang w:val="uk-UA"/>
        </w:rPr>
        <w:t>для денної форми навчання.</w:t>
      </w:r>
    </w:p>
    <w:p w:rsidR="002B622C" w:rsidRPr="00597AC3" w:rsidRDefault="002B622C" w:rsidP="005D3BB8">
      <w:pPr>
        <w:ind w:firstLine="567"/>
        <w:jc w:val="both"/>
        <w:rPr>
          <w:b/>
          <w:bCs/>
          <w:iCs/>
          <w:color w:val="000000"/>
          <w:szCs w:val="28"/>
          <w:lang w:val="uk-UA"/>
        </w:rPr>
      </w:pPr>
      <w:r w:rsidRPr="00597AC3">
        <w:rPr>
          <w:b/>
          <w:bCs/>
          <w:iCs/>
          <w:szCs w:val="28"/>
          <w:lang w:val="uk-UA"/>
        </w:rPr>
        <w:t>Якщо здобувач набрав від 0 до 10 балів (включно),</w:t>
      </w:r>
      <w:r w:rsidRPr="00597AC3">
        <w:rPr>
          <w:iCs/>
          <w:szCs w:val="28"/>
          <w:lang w:val="uk-UA"/>
        </w:rPr>
        <w:t xml:space="preserve"> то він вважається таким, що не виконав вимоги робочої програми навчального модуля «Основи економічної науки», який є складником  навчальної дисципліни «Вступ до спеціальності»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r w:rsidRPr="00597AC3">
        <w:rPr>
          <w:b/>
          <w:bCs/>
          <w:iCs/>
          <w:color w:val="000000"/>
          <w:szCs w:val="28"/>
          <w:lang w:val="uk-UA"/>
        </w:rPr>
        <w:t xml:space="preserve"> </w:t>
      </w:r>
    </w:p>
    <w:p w:rsidR="002B622C" w:rsidRPr="00597AC3" w:rsidRDefault="002B622C" w:rsidP="005D3BB8">
      <w:pPr>
        <w:ind w:firstLine="567"/>
        <w:jc w:val="both"/>
        <w:rPr>
          <w:iCs/>
          <w:szCs w:val="28"/>
          <w:lang w:val="uk-UA"/>
        </w:rPr>
      </w:pPr>
      <w:r w:rsidRPr="00597AC3">
        <w:rPr>
          <w:b/>
          <w:bCs/>
          <w:iCs/>
          <w:szCs w:val="28"/>
          <w:lang w:val="uk-UA"/>
        </w:rPr>
        <w:t>Загальна підсумкова оцінка</w:t>
      </w:r>
      <w:r w:rsidRPr="00597AC3">
        <w:rPr>
          <w:iCs/>
          <w:szCs w:val="28"/>
          <w:lang w:val="uk-UA"/>
        </w:rPr>
        <w:t xml:space="preserve"> вивчення навчального модуля «Основи економічної науки» навчальної дисципліни «Вступ до спеціальності»  з підсумковим контролем у формі заліку </w:t>
      </w:r>
      <w:r w:rsidRPr="00597AC3">
        <w:rPr>
          <w:b/>
          <w:bCs/>
          <w:iCs/>
          <w:szCs w:val="28"/>
          <w:lang w:val="uk-UA"/>
        </w:rPr>
        <w:t>визначається як сума балів за результатами поточного контролю</w:t>
      </w:r>
      <w:r w:rsidRPr="00597AC3">
        <w:rPr>
          <w:iCs/>
          <w:szCs w:val="28"/>
          <w:lang w:val="uk-UA"/>
        </w:rPr>
        <w:t>:</w:t>
      </w:r>
    </w:p>
    <w:p w:rsidR="002B622C" w:rsidRPr="00597AC3" w:rsidRDefault="002B622C" w:rsidP="005D3BB8">
      <w:pPr>
        <w:numPr>
          <w:ilvl w:val="0"/>
          <w:numId w:val="20"/>
        </w:numPr>
        <w:ind w:left="0" w:firstLine="567"/>
        <w:jc w:val="both"/>
        <w:rPr>
          <w:iCs/>
          <w:szCs w:val="28"/>
          <w:lang w:val="uk-UA"/>
        </w:rPr>
      </w:pPr>
      <w:r w:rsidRPr="00597AC3">
        <w:rPr>
          <w:iCs/>
          <w:szCs w:val="28"/>
          <w:lang w:val="uk-UA"/>
        </w:rPr>
        <w:t xml:space="preserve"> роботи на семінарських, практичних, лабораторних, контактних заняттях або заняттях в дистанційному режимі, контрольних (модульних) робіт та індивідуальних завдань для самостійного опрацювання здобувача (до 25 балів);</w:t>
      </w:r>
    </w:p>
    <w:p w:rsidR="002B622C" w:rsidRPr="00597AC3" w:rsidRDefault="002B622C" w:rsidP="005D3BB8">
      <w:pPr>
        <w:numPr>
          <w:ilvl w:val="0"/>
          <w:numId w:val="20"/>
        </w:numPr>
        <w:ind w:left="0" w:firstLine="567"/>
        <w:jc w:val="both"/>
        <w:rPr>
          <w:iCs/>
          <w:szCs w:val="28"/>
          <w:lang w:val="uk-UA"/>
        </w:rPr>
      </w:pPr>
      <w:r w:rsidRPr="00597AC3">
        <w:rPr>
          <w:iCs/>
          <w:szCs w:val="28"/>
          <w:lang w:val="uk-UA"/>
        </w:rPr>
        <w:t xml:space="preserve"> виконання здобувачем підсумкової контрольної роботи (до 25 балів). </w:t>
      </w:r>
    </w:p>
    <w:p w:rsidR="00E0051A" w:rsidRPr="00601120" w:rsidRDefault="002B622C" w:rsidP="005D3BB8">
      <w:pPr>
        <w:widowControl w:val="0"/>
        <w:ind w:firstLine="567"/>
        <w:jc w:val="both"/>
        <w:rPr>
          <w:bCs/>
          <w:szCs w:val="28"/>
          <w:lang w:val="uk-UA"/>
        </w:rPr>
      </w:pPr>
      <w:r w:rsidRPr="00601120">
        <w:rPr>
          <w:bCs/>
          <w:szCs w:val="28"/>
          <w:lang w:val="uk-UA"/>
        </w:rPr>
        <w:t xml:space="preserve">Структура підсумкової оцінки за накопичувальною системою </w:t>
      </w:r>
      <w:r w:rsidRPr="00601120">
        <w:rPr>
          <w:bCs/>
          <w:szCs w:val="28"/>
          <w:lang w:val="uk-UA"/>
        </w:rPr>
        <w:br/>
        <w:t>з навчального модуля «Основи економічної науки» дисципліни з підсумковим контролем у формі заліку наведена в таблиці 3.</w:t>
      </w:r>
    </w:p>
    <w:p w:rsidR="002B622C" w:rsidRPr="00601120" w:rsidRDefault="002B622C" w:rsidP="005D3BB8">
      <w:pPr>
        <w:widowControl w:val="0"/>
        <w:ind w:firstLine="567"/>
        <w:jc w:val="both"/>
        <w:rPr>
          <w:bCs/>
          <w:spacing w:val="-8"/>
          <w:szCs w:val="28"/>
          <w:lang w:val="uk-UA"/>
        </w:rPr>
      </w:pPr>
    </w:p>
    <w:p w:rsidR="001D0B44" w:rsidRPr="00601120" w:rsidRDefault="001D0B44" w:rsidP="005D3BB8">
      <w:pPr>
        <w:widowControl w:val="0"/>
        <w:ind w:firstLine="567"/>
        <w:jc w:val="both"/>
        <w:rPr>
          <w:b/>
          <w:bCs/>
          <w:spacing w:val="-8"/>
          <w:szCs w:val="28"/>
          <w:u w:val="single"/>
          <w:lang w:val="uk-UA"/>
        </w:rPr>
      </w:pPr>
      <w:r w:rsidRPr="00601120">
        <w:rPr>
          <w:b/>
          <w:bCs/>
          <w:spacing w:val="-8"/>
          <w:szCs w:val="28"/>
          <w:u w:val="single"/>
          <w:lang w:val="uk-UA"/>
        </w:rPr>
        <w:t>Змістовний модуль 2. «Професійний тренінг»</w:t>
      </w:r>
    </w:p>
    <w:p w:rsidR="001D0B44" w:rsidRPr="00601120" w:rsidRDefault="001D0B44" w:rsidP="005D3BB8">
      <w:pPr>
        <w:widowControl w:val="0"/>
        <w:ind w:firstLine="567"/>
        <w:jc w:val="both"/>
        <w:rPr>
          <w:szCs w:val="28"/>
          <w:lang w:val="uk-UA"/>
        </w:rPr>
      </w:pPr>
      <w:r w:rsidRPr="00601120">
        <w:rPr>
          <w:color w:val="000000"/>
          <w:szCs w:val="28"/>
          <w:lang w:val="uk-UA"/>
        </w:rPr>
        <w:t>Заняття для студентів очної (денної) форм навчання проводяться у вигляді лекцій та семінарських (практичних) занять, а для заочної – контактних. Для забезпечення опанування навчального модуля 2 «Професійний трені</w:t>
      </w:r>
      <w:r w:rsidR="005D3BB8" w:rsidRPr="00601120">
        <w:rPr>
          <w:color w:val="000000"/>
          <w:szCs w:val="28"/>
          <w:lang w:val="uk-UA"/>
        </w:rPr>
        <w:t>н</w:t>
      </w:r>
      <w:r w:rsidRPr="00601120">
        <w:rPr>
          <w:color w:val="000000"/>
          <w:szCs w:val="28"/>
          <w:lang w:val="uk-UA"/>
        </w:rPr>
        <w:t xml:space="preserve">г» на заняттях використовуються інтерактивні методи викладання. Практичні / контактні заняття проходять у вигляді дискусій, мозкових штурмів, вирішення ситуаційних вправ, а також передбачають роботу в парах та малих групах. </w:t>
      </w:r>
      <w:r w:rsidR="002F6A4F">
        <w:rPr>
          <w:szCs w:val="28"/>
          <w:lang w:val="uk-UA"/>
        </w:rPr>
        <w:t>Загалом оцінюються у 20 та 15</w:t>
      </w:r>
      <w:r w:rsidRPr="00601120">
        <w:rPr>
          <w:szCs w:val="28"/>
          <w:lang w:val="uk-UA"/>
        </w:rPr>
        <w:t xml:space="preserve"> балів для денної та заочної форм відповідно. Здобувачі виконують різні види самостійної роботи, які макс</w:t>
      </w:r>
      <w:r w:rsidR="002F6A4F">
        <w:rPr>
          <w:szCs w:val="28"/>
          <w:lang w:val="uk-UA"/>
        </w:rPr>
        <w:t>имально можуть бути оцінені в 5 балів для денної та 10</w:t>
      </w:r>
      <w:r w:rsidRPr="00601120">
        <w:rPr>
          <w:szCs w:val="28"/>
          <w:lang w:val="uk-UA"/>
        </w:rPr>
        <w:t xml:space="preserve"> для заочної форми навчання.</w:t>
      </w:r>
    </w:p>
    <w:p w:rsidR="001D0B44" w:rsidRPr="00601120" w:rsidRDefault="001D0B44" w:rsidP="005D3BB8">
      <w:pPr>
        <w:widowControl w:val="0"/>
        <w:ind w:firstLine="567"/>
        <w:jc w:val="both"/>
        <w:rPr>
          <w:szCs w:val="28"/>
          <w:lang w:val="uk-UA"/>
        </w:rPr>
      </w:pPr>
      <w:r w:rsidRPr="00601120">
        <w:rPr>
          <w:szCs w:val="28"/>
          <w:lang w:val="uk-UA"/>
        </w:rPr>
        <w:t>Заняття для здобувачів дистанційної форми навчання проходять у дистанційному режимі</w:t>
      </w:r>
      <w:r w:rsidR="005D3BB8" w:rsidRPr="00601120">
        <w:rPr>
          <w:szCs w:val="28"/>
          <w:lang w:val="uk-UA"/>
        </w:rPr>
        <w:t>, які</w:t>
      </w:r>
      <w:r w:rsidRPr="00601120">
        <w:rPr>
          <w:szCs w:val="28"/>
          <w:lang w:val="uk-UA"/>
        </w:rPr>
        <w:t xml:space="preserve"> оцінюються загалом у </w:t>
      </w:r>
      <w:r w:rsidR="005D3BB8" w:rsidRPr="00601120">
        <w:rPr>
          <w:szCs w:val="28"/>
          <w:lang w:val="uk-UA"/>
        </w:rPr>
        <w:t>25 балів</w:t>
      </w:r>
      <w:r w:rsidRPr="00601120">
        <w:rPr>
          <w:szCs w:val="28"/>
          <w:lang w:val="uk-UA"/>
        </w:rPr>
        <w:t>.</w:t>
      </w:r>
    </w:p>
    <w:p w:rsidR="005D3BB8" w:rsidRPr="00601120" w:rsidRDefault="005D3BB8" w:rsidP="005D3BB8">
      <w:pPr>
        <w:widowControl w:val="0"/>
        <w:ind w:firstLine="567"/>
        <w:jc w:val="both"/>
        <w:rPr>
          <w:szCs w:val="28"/>
          <w:lang w:val="uk-UA"/>
        </w:rPr>
      </w:pPr>
      <w:r w:rsidRPr="00601120">
        <w:rPr>
          <w:spacing w:val="-8"/>
          <w:szCs w:val="28"/>
          <w:lang w:val="uk-UA"/>
        </w:rPr>
        <w:t xml:space="preserve">Для всіх форм навчання з метою визначення рівня досягнення результатів навчання передбачено тренінг – апробація PBL-методу (проблемно-орієнтованого навчання), </w:t>
      </w:r>
      <w:r w:rsidRPr="00601120">
        <w:rPr>
          <w:szCs w:val="28"/>
          <w:lang w:val="uk-UA"/>
        </w:rPr>
        <w:t>під час якого</w:t>
      </w:r>
      <w:r w:rsidRPr="00601120">
        <w:rPr>
          <w:spacing w:val="-8"/>
          <w:szCs w:val="28"/>
          <w:lang w:val="uk-UA"/>
        </w:rPr>
        <w:t xml:space="preserve"> студенти презентують результати </w:t>
      </w:r>
      <w:r w:rsidR="004C2AD4">
        <w:rPr>
          <w:spacing w:val="-8"/>
          <w:szCs w:val="28"/>
          <w:lang w:val="uk-UA"/>
        </w:rPr>
        <w:t>своєї індивідуальної роботи</w:t>
      </w:r>
      <w:r w:rsidRPr="00601120">
        <w:rPr>
          <w:szCs w:val="28"/>
          <w:lang w:val="uk-UA"/>
        </w:rPr>
        <w:t xml:space="preserve"> </w:t>
      </w:r>
      <w:r w:rsidRPr="00601120">
        <w:rPr>
          <w:spacing w:val="-8"/>
          <w:szCs w:val="28"/>
          <w:lang w:val="uk-UA"/>
        </w:rPr>
        <w:t>та демонструють набуті навички.</w:t>
      </w:r>
    </w:p>
    <w:p w:rsidR="001D0B44" w:rsidRDefault="001D0B44" w:rsidP="005D3BB8">
      <w:pPr>
        <w:widowControl w:val="0"/>
        <w:ind w:firstLine="567"/>
        <w:jc w:val="both"/>
        <w:rPr>
          <w:szCs w:val="28"/>
          <w:lang w:val="uk-UA"/>
        </w:rPr>
      </w:pPr>
      <w:r w:rsidRPr="00601120">
        <w:rPr>
          <w:szCs w:val="28"/>
          <w:lang w:val="uk-UA"/>
        </w:rPr>
        <w:lastRenderedPageBreak/>
        <w:t>За науково-дослідну діяльність здобувач може отримати додаткові (заохочувальні) 5 балів за даний навчальний модуль 2.</w:t>
      </w:r>
    </w:p>
    <w:p w:rsidR="00763621" w:rsidRDefault="001D0B44" w:rsidP="00597AC3">
      <w:pPr>
        <w:widowControl w:val="0"/>
        <w:ind w:firstLine="567"/>
        <w:jc w:val="both"/>
        <w:rPr>
          <w:szCs w:val="28"/>
          <w:lang w:val="uk-UA"/>
        </w:rPr>
      </w:pPr>
      <w:r w:rsidRPr="00601120">
        <w:rPr>
          <w:szCs w:val="28"/>
          <w:lang w:val="uk-UA"/>
        </w:rPr>
        <w:t>Формою підсумкового контролю з навчального модуля 2 «Професійний тренінг» є підсумкова контрольна робота, яка оцінюється в 25 балів.</w:t>
      </w:r>
      <w:r w:rsidR="00597AC3">
        <w:rPr>
          <w:szCs w:val="28"/>
          <w:lang w:val="uk-UA"/>
        </w:rPr>
        <w:t xml:space="preserve"> Порядок та підготовка до підсумкової контрольної роботи аналогічний діям, які описано у змістовному модулі 1.</w:t>
      </w:r>
    </w:p>
    <w:p w:rsidR="00597AC3" w:rsidRPr="00601120" w:rsidRDefault="00597AC3" w:rsidP="00597AC3">
      <w:pPr>
        <w:widowControl w:val="0"/>
        <w:ind w:firstLine="567"/>
        <w:jc w:val="both"/>
        <w:rPr>
          <w:bCs/>
          <w:szCs w:val="28"/>
          <w:lang w:val="uk-UA"/>
        </w:rPr>
      </w:pPr>
    </w:p>
    <w:p w:rsidR="00763621" w:rsidRPr="00601120" w:rsidRDefault="00091BB8" w:rsidP="005D3BB8">
      <w:pPr>
        <w:pStyle w:val="Default"/>
        <w:ind w:firstLine="567"/>
        <w:jc w:val="both"/>
        <w:rPr>
          <w:rFonts w:eastAsia="Times New Roman"/>
          <w:bCs/>
          <w:color w:val="auto"/>
          <w:sz w:val="28"/>
          <w:szCs w:val="28"/>
          <w:lang w:val="uk-UA"/>
        </w:rPr>
      </w:pPr>
      <w:r w:rsidRPr="00601120">
        <w:rPr>
          <w:rFonts w:eastAsia="Times New Roman"/>
          <w:bCs/>
          <w:color w:val="auto"/>
          <w:sz w:val="28"/>
          <w:szCs w:val="28"/>
          <w:lang w:val="uk-UA"/>
        </w:rPr>
        <w:t>Таблиця 3</w:t>
      </w:r>
      <w:r w:rsidR="00763621" w:rsidRPr="00601120">
        <w:rPr>
          <w:rFonts w:eastAsia="Times New Roman"/>
          <w:bCs/>
          <w:color w:val="auto"/>
          <w:sz w:val="28"/>
          <w:szCs w:val="28"/>
          <w:lang w:val="uk-UA"/>
        </w:rPr>
        <w:t xml:space="preserve"> – Структура підсумкової оцінки за накопичувальною системою з навчальної дисципліни </w:t>
      </w:r>
      <w:r w:rsidRPr="00601120">
        <w:rPr>
          <w:rFonts w:eastAsia="Times New Roman"/>
          <w:bCs/>
          <w:color w:val="auto"/>
          <w:sz w:val="28"/>
          <w:szCs w:val="28"/>
          <w:lang w:val="uk-UA"/>
        </w:rPr>
        <w:t>«Вступ до спеціальності»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843"/>
        <w:gridCol w:w="1842"/>
        <w:gridCol w:w="1843"/>
      </w:tblGrid>
      <w:tr w:rsidR="00763621" w:rsidRPr="00601120" w:rsidTr="0044302E">
        <w:trPr>
          <w:trHeight w:val="148"/>
        </w:trPr>
        <w:tc>
          <w:tcPr>
            <w:tcW w:w="4253" w:type="dxa"/>
            <w:vMerge w:val="restart"/>
            <w:vAlign w:val="center"/>
          </w:tcPr>
          <w:p w:rsidR="00763621" w:rsidRPr="00601120" w:rsidRDefault="00763621" w:rsidP="005D3BB8">
            <w:pPr>
              <w:pStyle w:val="Default"/>
              <w:jc w:val="center"/>
              <w:rPr>
                <w:lang w:val="uk-UA"/>
              </w:rPr>
            </w:pPr>
            <w:r w:rsidRPr="00601120">
              <w:rPr>
                <w:b/>
                <w:bCs/>
                <w:lang w:val="uk-UA"/>
              </w:rPr>
              <w:t>Види навчальної діяльності здобувача</w:t>
            </w:r>
          </w:p>
        </w:tc>
        <w:tc>
          <w:tcPr>
            <w:tcW w:w="5528" w:type="dxa"/>
            <w:gridSpan w:val="3"/>
            <w:vAlign w:val="center"/>
          </w:tcPr>
          <w:p w:rsidR="00763621" w:rsidRPr="00601120" w:rsidRDefault="00763621" w:rsidP="005D3BB8">
            <w:pPr>
              <w:pStyle w:val="Default"/>
              <w:jc w:val="center"/>
              <w:rPr>
                <w:b/>
                <w:bCs/>
                <w:lang w:val="uk-UA"/>
              </w:rPr>
            </w:pPr>
            <w:r w:rsidRPr="00601120">
              <w:rPr>
                <w:b/>
                <w:bCs/>
                <w:lang w:val="uk-UA"/>
              </w:rPr>
              <w:t>Розподіл балів за формами навчання</w:t>
            </w:r>
          </w:p>
        </w:tc>
      </w:tr>
      <w:tr w:rsidR="00763621" w:rsidRPr="00601120" w:rsidTr="0044302E">
        <w:trPr>
          <w:trHeight w:val="148"/>
        </w:trPr>
        <w:tc>
          <w:tcPr>
            <w:tcW w:w="4253" w:type="dxa"/>
            <w:vMerge/>
          </w:tcPr>
          <w:p w:rsidR="00763621" w:rsidRPr="00601120" w:rsidRDefault="00763621" w:rsidP="005D3BB8">
            <w:pPr>
              <w:pStyle w:val="Default"/>
              <w:rPr>
                <w:b/>
                <w:bCs/>
                <w:lang w:val="uk-UA"/>
              </w:rPr>
            </w:pPr>
          </w:p>
        </w:tc>
        <w:tc>
          <w:tcPr>
            <w:tcW w:w="1843" w:type="dxa"/>
            <w:vAlign w:val="center"/>
          </w:tcPr>
          <w:p w:rsidR="00763621" w:rsidRPr="00601120" w:rsidRDefault="00763621" w:rsidP="005D3BB8">
            <w:pPr>
              <w:pStyle w:val="Default"/>
              <w:jc w:val="center"/>
              <w:rPr>
                <w:b/>
                <w:bCs/>
                <w:lang w:val="uk-UA"/>
              </w:rPr>
            </w:pPr>
            <w:r w:rsidRPr="00601120">
              <w:rPr>
                <w:b/>
                <w:bCs/>
                <w:lang w:val="uk-UA"/>
              </w:rPr>
              <w:t>Очна (денна)</w:t>
            </w:r>
          </w:p>
        </w:tc>
        <w:tc>
          <w:tcPr>
            <w:tcW w:w="1842" w:type="dxa"/>
            <w:vAlign w:val="center"/>
          </w:tcPr>
          <w:p w:rsidR="00763621" w:rsidRPr="00601120" w:rsidRDefault="00763621" w:rsidP="005D3BB8">
            <w:pPr>
              <w:pStyle w:val="Default"/>
              <w:jc w:val="center"/>
              <w:rPr>
                <w:b/>
                <w:bCs/>
                <w:lang w:val="uk-UA"/>
              </w:rPr>
            </w:pPr>
            <w:r w:rsidRPr="00601120">
              <w:rPr>
                <w:b/>
                <w:bCs/>
                <w:lang w:val="uk-UA"/>
              </w:rPr>
              <w:t>Заочна</w:t>
            </w:r>
          </w:p>
        </w:tc>
        <w:tc>
          <w:tcPr>
            <w:tcW w:w="1843" w:type="dxa"/>
            <w:vAlign w:val="center"/>
          </w:tcPr>
          <w:p w:rsidR="00763621" w:rsidRPr="00601120" w:rsidRDefault="00763621" w:rsidP="005D3BB8">
            <w:pPr>
              <w:pStyle w:val="Default"/>
              <w:jc w:val="center"/>
              <w:rPr>
                <w:b/>
                <w:bCs/>
                <w:lang w:val="uk-UA"/>
              </w:rPr>
            </w:pPr>
            <w:r w:rsidRPr="00601120">
              <w:rPr>
                <w:b/>
                <w:bCs/>
                <w:lang w:val="uk-UA"/>
              </w:rPr>
              <w:t>Дистанційна</w:t>
            </w:r>
          </w:p>
        </w:tc>
      </w:tr>
      <w:tr w:rsidR="00091BB8" w:rsidRPr="00601120" w:rsidTr="00220BCB">
        <w:trPr>
          <w:trHeight w:val="148"/>
        </w:trPr>
        <w:tc>
          <w:tcPr>
            <w:tcW w:w="9781" w:type="dxa"/>
            <w:gridSpan w:val="4"/>
          </w:tcPr>
          <w:p w:rsidR="00091BB8" w:rsidRPr="00601120" w:rsidRDefault="00091BB8" w:rsidP="005D3BB8">
            <w:pPr>
              <w:pStyle w:val="Default"/>
              <w:jc w:val="center"/>
              <w:rPr>
                <w:b/>
                <w:bCs/>
                <w:lang w:val="uk-UA"/>
              </w:rPr>
            </w:pPr>
            <w:r w:rsidRPr="00601120">
              <w:rPr>
                <w:b/>
                <w:bCs/>
                <w:lang w:val="uk-UA"/>
              </w:rPr>
              <w:t>Змістовний модуль 1. «Основи економічної науки»</w:t>
            </w:r>
          </w:p>
        </w:tc>
      </w:tr>
      <w:tr w:rsidR="001203B3" w:rsidRPr="00601120" w:rsidTr="00220BCB">
        <w:trPr>
          <w:trHeight w:val="320"/>
        </w:trPr>
        <w:tc>
          <w:tcPr>
            <w:tcW w:w="4253" w:type="dxa"/>
          </w:tcPr>
          <w:p w:rsidR="001203B3" w:rsidRPr="00601120" w:rsidRDefault="001203B3" w:rsidP="005D3BB8">
            <w:pPr>
              <w:pStyle w:val="Default"/>
              <w:rPr>
                <w:lang w:val="uk-UA"/>
              </w:rPr>
            </w:pPr>
            <w:r w:rsidRPr="00601120">
              <w:rPr>
                <w:lang w:val="uk-UA"/>
              </w:rPr>
              <w:t xml:space="preserve">Робота на навчальних заняттях (семінарських, практичних, контактних заняттях, заняттях у дистанційному режимі) </w:t>
            </w:r>
          </w:p>
        </w:tc>
        <w:tc>
          <w:tcPr>
            <w:tcW w:w="1843" w:type="dxa"/>
            <w:vAlign w:val="center"/>
          </w:tcPr>
          <w:p w:rsidR="001203B3" w:rsidRPr="00601120" w:rsidRDefault="001203B3" w:rsidP="005D3BB8">
            <w:pPr>
              <w:pStyle w:val="Default"/>
              <w:jc w:val="center"/>
              <w:rPr>
                <w:lang w:val="uk-UA"/>
              </w:rPr>
            </w:pPr>
            <w:r w:rsidRPr="00601120">
              <w:rPr>
                <w:lang w:val="uk-UA"/>
              </w:rPr>
              <w:t>7 × 2 = 14 балів</w:t>
            </w:r>
          </w:p>
        </w:tc>
        <w:tc>
          <w:tcPr>
            <w:tcW w:w="1842" w:type="dxa"/>
            <w:vAlign w:val="center"/>
          </w:tcPr>
          <w:p w:rsidR="001203B3" w:rsidRPr="00601120" w:rsidRDefault="001203B3" w:rsidP="005D3BB8">
            <w:pPr>
              <w:pStyle w:val="Default"/>
              <w:jc w:val="center"/>
              <w:rPr>
                <w:lang w:val="uk-UA"/>
              </w:rPr>
            </w:pPr>
            <w:r w:rsidRPr="00601120">
              <w:rPr>
                <w:lang w:val="uk-UA"/>
              </w:rPr>
              <w:t>2 × 5 = 10 балів</w:t>
            </w:r>
          </w:p>
        </w:tc>
        <w:tc>
          <w:tcPr>
            <w:tcW w:w="1843" w:type="dxa"/>
            <w:vAlign w:val="center"/>
          </w:tcPr>
          <w:p w:rsidR="001203B3" w:rsidRPr="00601120" w:rsidRDefault="001203B3" w:rsidP="005D3BB8">
            <w:pPr>
              <w:pStyle w:val="Default"/>
              <w:jc w:val="center"/>
              <w:rPr>
                <w:lang w:val="uk-UA"/>
              </w:rPr>
            </w:pPr>
            <w:r w:rsidRPr="00601120">
              <w:rPr>
                <w:lang w:val="uk-UA"/>
              </w:rPr>
              <w:t xml:space="preserve">10 × 2 = </w:t>
            </w:r>
          </w:p>
          <w:p w:rsidR="001203B3" w:rsidRPr="00601120" w:rsidRDefault="001203B3" w:rsidP="005D3BB8">
            <w:pPr>
              <w:pStyle w:val="Default"/>
              <w:jc w:val="center"/>
              <w:rPr>
                <w:lang w:val="uk-UA"/>
              </w:rPr>
            </w:pPr>
            <w:r w:rsidRPr="00601120">
              <w:rPr>
                <w:lang w:val="uk-UA"/>
              </w:rPr>
              <w:t>20 балів</w:t>
            </w:r>
          </w:p>
        </w:tc>
      </w:tr>
      <w:tr w:rsidR="001203B3" w:rsidRPr="00601120" w:rsidTr="00220BCB">
        <w:trPr>
          <w:trHeight w:val="92"/>
        </w:trPr>
        <w:tc>
          <w:tcPr>
            <w:tcW w:w="4253" w:type="dxa"/>
          </w:tcPr>
          <w:p w:rsidR="001203B3" w:rsidRPr="00601120" w:rsidRDefault="001203B3" w:rsidP="005D3BB8">
            <w:pPr>
              <w:pStyle w:val="Default"/>
              <w:rPr>
                <w:lang w:val="uk-UA"/>
              </w:rPr>
            </w:pPr>
            <w:r w:rsidRPr="00601120">
              <w:rPr>
                <w:bCs/>
                <w:lang w:val="uk-UA"/>
              </w:rPr>
              <w:t>Виконання контрольних (модульних) робіт</w:t>
            </w:r>
          </w:p>
        </w:tc>
        <w:tc>
          <w:tcPr>
            <w:tcW w:w="1843" w:type="dxa"/>
            <w:vAlign w:val="center"/>
          </w:tcPr>
          <w:p w:rsidR="001203B3" w:rsidRPr="00601120" w:rsidRDefault="001203B3" w:rsidP="005D3BB8">
            <w:pPr>
              <w:pStyle w:val="Default"/>
              <w:jc w:val="center"/>
              <w:rPr>
                <w:lang w:val="uk-UA"/>
              </w:rPr>
            </w:pPr>
            <w:r w:rsidRPr="00601120">
              <w:rPr>
                <w:lang w:val="uk-UA"/>
              </w:rPr>
              <w:t>5 балів</w:t>
            </w:r>
          </w:p>
        </w:tc>
        <w:tc>
          <w:tcPr>
            <w:tcW w:w="1842" w:type="dxa"/>
            <w:vAlign w:val="center"/>
          </w:tcPr>
          <w:p w:rsidR="001203B3" w:rsidRPr="00601120" w:rsidRDefault="001203B3" w:rsidP="005D3BB8">
            <w:pPr>
              <w:pStyle w:val="Default"/>
              <w:jc w:val="center"/>
              <w:rPr>
                <w:lang w:val="uk-UA"/>
              </w:rPr>
            </w:pPr>
            <w:r w:rsidRPr="00601120">
              <w:rPr>
                <w:lang w:val="uk-UA"/>
              </w:rPr>
              <w:t>5 балів</w:t>
            </w:r>
          </w:p>
        </w:tc>
        <w:tc>
          <w:tcPr>
            <w:tcW w:w="1843" w:type="dxa"/>
            <w:vAlign w:val="center"/>
          </w:tcPr>
          <w:p w:rsidR="001203B3" w:rsidRPr="00601120" w:rsidRDefault="001203B3" w:rsidP="005D3BB8">
            <w:pPr>
              <w:pStyle w:val="Default"/>
              <w:jc w:val="center"/>
              <w:rPr>
                <w:lang w:val="uk-UA"/>
              </w:rPr>
            </w:pPr>
            <w:r w:rsidRPr="00601120">
              <w:rPr>
                <w:lang w:val="uk-UA"/>
              </w:rPr>
              <w:t>5 балів</w:t>
            </w:r>
          </w:p>
        </w:tc>
      </w:tr>
      <w:tr w:rsidR="001203B3" w:rsidRPr="00601120" w:rsidTr="00220BCB">
        <w:trPr>
          <w:trHeight w:val="320"/>
        </w:trPr>
        <w:tc>
          <w:tcPr>
            <w:tcW w:w="4253" w:type="dxa"/>
          </w:tcPr>
          <w:p w:rsidR="001203B3" w:rsidRPr="00601120" w:rsidRDefault="001203B3" w:rsidP="005D3BB8">
            <w:pPr>
              <w:pStyle w:val="Default"/>
              <w:rPr>
                <w:lang w:val="uk-UA"/>
              </w:rPr>
            </w:pPr>
            <w:r w:rsidRPr="00601120">
              <w:rPr>
                <w:lang w:val="uk-UA"/>
              </w:rPr>
              <w:t xml:space="preserve">Виконання та захист індивідуальних завдань самостійної роботи (за вибором здобувача) </w:t>
            </w:r>
          </w:p>
        </w:tc>
        <w:tc>
          <w:tcPr>
            <w:tcW w:w="1843" w:type="dxa"/>
            <w:vAlign w:val="center"/>
          </w:tcPr>
          <w:p w:rsidR="001203B3" w:rsidRPr="00601120" w:rsidRDefault="001203B3" w:rsidP="005D3BB8">
            <w:pPr>
              <w:pStyle w:val="Default"/>
              <w:jc w:val="center"/>
              <w:rPr>
                <w:lang w:val="uk-UA"/>
              </w:rPr>
            </w:pPr>
            <w:r w:rsidRPr="00601120">
              <w:rPr>
                <w:lang w:val="uk-UA"/>
              </w:rPr>
              <w:t>2 × 3 = 6 балів</w:t>
            </w:r>
          </w:p>
        </w:tc>
        <w:tc>
          <w:tcPr>
            <w:tcW w:w="1842" w:type="dxa"/>
            <w:vAlign w:val="center"/>
          </w:tcPr>
          <w:p w:rsidR="001203B3" w:rsidRPr="00601120" w:rsidRDefault="001203B3" w:rsidP="005D3BB8">
            <w:pPr>
              <w:pStyle w:val="Default"/>
              <w:jc w:val="center"/>
              <w:rPr>
                <w:lang w:val="uk-UA"/>
              </w:rPr>
            </w:pPr>
            <w:r w:rsidRPr="00601120">
              <w:rPr>
                <w:lang w:val="uk-UA"/>
              </w:rPr>
              <w:t>2 × 5 = 10 балів</w:t>
            </w:r>
          </w:p>
        </w:tc>
        <w:tc>
          <w:tcPr>
            <w:tcW w:w="1843" w:type="dxa"/>
            <w:vAlign w:val="center"/>
          </w:tcPr>
          <w:p w:rsidR="001203B3" w:rsidRPr="00601120" w:rsidRDefault="001203B3" w:rsidP="005D3BB8">
            <w:pPr>
              <w:pStyle w:val="Default"/>
              <w:jc w:val="center"/>
              <w:rPr>
                <w:lang w:val="uk-UA"/>
              </w:rPr>
            </w:pPr>
            <w:r w:rsidRPr="00601120">
              <w:rPr>
                <w:lang w:val="uk-UA"/>
              </w:rPr>
              <w:t>–</w:t>
            </w:r>
          </w:p>
        </w:tc>
      </w:tr>
      <w:tr w:rsidR="001203B3" w:rsidRPr="00601120" w:rsidTr="00220BCB">
        <w:trPr>
          <w:trHeight w:val="92"/>
        </w:trPr>
        <w:tc>
          <w:tcPr>
            <w:tcW w:w="4253" w:type="dxa"/>
          </w:tcPr>
          <w:p w:rsidR="001203B3" w:rsidRPr="00601120" w:rsidRDefault="001203B3" w:rsidP="005D3BB8">
            <w:pPr>
              <w:pStyle w:val="Default"/>
              <w:rPr>
                <w:lang w:val="uk-UA"/>
              </w:rPr>
            </w:pPr>
            <w:r w:rsidRPr="00601120">
              <w:rPr>
                <w:bCs/>
                <w:lang w:val="uk-UA"/>
              </w:rPr>
              <w:t xml:space="preserve">Виконання підсумкової контрольної роботи </w:t>
            </w:r>
          </w:p>
        </w:tc>
        <w:tc>
          <w:tcPr>
            <w:tcW w:w="1843" w:type="dxa"/>
            <w:vAlign w:val="center"/>
          </w:tcPr>
          <w:p w:rsidR="001203B3" w:rsidRPr="00601120" w:rsidRDefault="001203B3" w:rsidP="005D3BB8">
            <w:pPr>
              <w:pStyle w:val="Default"/>
              <w:jc w:val="center"/>
              <w:rPr>
                <w:lang w:val="uk-UA"/>
              </w:rPr>
            </w:pPr>
            <w:r w:rsidRPr="00601120">
              <w:rPr>
                <w:lang w:val="uk-UA"/>
              </w:rPr>
              <w:t>25 балів</w:t>
            </w:r>
          </w:p>
        </w:tc>
        <w:tc>
          <w:tcPr>
            <w:tcW w:w="1842" w:type="dxa"/>
            <w:vAlign w:val="center"/>
          </w:tcPr>
          <w:p w:rsidR="001203B3" w:rsidRPr="00601120" w:rsidRDefault="001203B3" w:rsidP="005D3BB8">
            <w:pPr>
              <w:pStyle w:val="Default"/>
              <w:jc w:val="center"/>
              <w:rPr>
                <w:lang w:val="uk-UA"/>
              </w:rPr>
            </w:pPr>
            <w:r w:rsidRPr="00601120">
              <w:rPr>
                <w:lang w:val="uk-UA"/>
              </w:rPr>
              <w:t>25 балів</w:t>
            </w:r>
          </w:p>
        </w:tc>
        <w:tc>
          <w:tcPr>
            <w:tcW w:w="1843" w:type="dxa"/>
            <w:vAlign w:val="center"/>
          </w:tcPr>
          <w:p w:rsidR="001203B3" w:rsidRPr="00601120" w:rsidRDefault="001203B3" w:rsidP="005D3BB8">
            <w:pPr>
              <w:pStyle w:val="Default"/>
              <w:jc w:val="center"/>
              <w:rPr>
                <w:lang w:val="uk-UA"/>
              </w:rPr>
            </w:pPr>
            <w:r w:rsidRPr="00601120">
              <w:rPr>
                <w:lang w:val="uk-UA"/>
              </w:rPr>
              <w:t>25 балів</w:t>
            </w:r>
          </w:p>
        </w:tc>
      </w:tr>
      <w:tr w:rsidR="00091BB8" w:rsidRPr="00601120" w:rsidTr="00220BCB">
        <w:trPr>
          <w:trHeight w:val="148"/>
        </w:trPr>
        <w:tc>
          <w:tcPr>
            <w:tcW w:w="9781" w:type="dxa"/>
            <w:gridSpan w:val="4"/>
          </w:tcPr>
          <w:p w:rsidR="00091BB8" w:rsidRPr="00601120" w:rsidRDefault="00091BB8" w:rsidP="005D3BB8">
            <w:pPr>
              <w:pStyle w:val="Default"/>
              <w:jc w:val="center"/>
              <w:rPr>
                <w:b/>
                <w:bCs/>
                <w:lang w:val="uk-UA"/>
              </w:rPr>
            </w:pPr>
            <w:r w:rsidRPr="00601120">
              <w:rPr>
                <w:b/>
                <w:bCs/>
                <w:lang w:val="uk-UA"/>
              </w:rPr>
              <w:t>Змістовний модуль 2. «Професійний тренінг»</w:t>
            </w:r>
          </w:p>
        </w:tc>
      </w:tr>
      <w:tr w:rsidR="00763621" w:rsidRPr="00601120" w:rsidTr="0044302E">
        <w:trPr>
          <w:trHeight w:val="320"/>
        </w:trPr>
        <w:tc>
          <w:tcPr>
            <w:tcW w:w="4253" w:type="dxa"/>
          </w:tcPr>
          <w:p w:rsidR="00763621" w:rsidRPr="00601120" w:rsidRDefault="00763621" w:rsidP="005D3BB8">
            <w:pPr>
              <w:pStyle w:val="Default"/>
              <w:rPr>
                <w:lang w:val="uk-UA"/>
              </w:rPr>
            </w:pPr>
            <w:r w:rsidRPr="00601120">
              <w:rPr>
                <w:lang w:val="uk-UA"/>
              </w:rPr>
              <w:t>Робота на навчальних заня</w:t>
            </w:r>
            <w:r w:rsidR="001203B3" w:rsidRPr="00601120">
              <w:rPr>
                <w:lang w:val="uk-UA"/>
              </w:rPr>
              <w:t>ттях (семінарських, практичних</w:t>
            </w:r>
            <w:r w:rsidRPr="00601120">
              <w:rPr>
                <w:lang w:val="uk-UA"/>
              </w:rPr>
              <w:t xml:space="preserve">, контактних заняттях, заняттях у дистанційному режимі) </w:t>
            </w:r>
          </w:p>
        </w:tc>
        <w:tc>
          <w:tcPr>
            <w:tcW w:w="1843" w:type="dxa"/>
            <w:vAlign w:val="center"/>
          </w:tcPr>
          <w:p w:rsidR="00763621" w:rsidRDefault="00382D20" w:rsidP="00182009">
            <w:pPr>
              <w:pStyle w:val="Default"/>
              <w:jc w:val="center"/>
              <w:rPr>
                <w:lang w:val="uk-UA"/>
              </w:rPr>
            </w:pPr>
            <w:r w:rsidRPr="00601120">
              <w:rPr>
                <w:lang w:val="uk-UA"/>
              </w:rPr>
              <w:t>5</w:t>
            </w:r>
            <w:r w:rsidR="001203B3" w:rsidRPr="00601120">
              <w:rPr>
                <w:lang w:val="uk-UA"/>
              </w:rPr>
              <w:t xml:space="preserve"> × </w:t>
            </w:r>
            <w:r w:rsidR="00182009">
              <w:rPr>
                <w:lang w:val="uk-UA"/>
              </w:rPr>
              <w:t>3,5 = 17,5 балів</w:t>
            </w:r>
          </w:p>
          <w:p w:rsidR="00182009" w:rsidRPr="00601120" w:rsidRDefault="00182009" w:rsidP="00182009">
            <w:pPr>
              <w:pStyle w:val="Default"/>
              <w:jc w:val="center"/>
              <w:rPr>
                <w:lang w:val="uk-UA"/>
              </w:rPr>
            </w:pPr>
            <w:r>
              <w:rPr>
                <w:lang w:val="uk-UA"/>
              </w:rPr>
              <w:t xml:space="preserve">1 </w:t>
            </w:r>
            <w:r w:rsidRPr="00601120">
              <w:rPr>
                <w:lang w:val="uk-UA"/>
              </w:rPr>
              <w:t>×</w:t>
            </w:r>
            <w:r>
              <w:rPr>
                <w:lang w:val="uk-UA"/>
              </w:rPr>
              <w:t xml:space="preserve"> 2,5 = 2,5 балів</w:t>
            </w:r>
          </w:p>
        </w:tc>
        <w:tc>
          <w:tcPr>
            <w:tcW w:w="1842" w:type="dxa"/>
            <w:vAlign w:val="center"/>
          </w:tcPr>
          <w:p w:rsidR="00B73617" w:rsidRDefault="00B73617" w:rsidP="00B73617">
            <w:pPr>
              <w:pStyle w:val="Default"/>
              <w:jc w:val="center"/>
              <w:rPr>
                <w:lang w:val="uk-UA"/>
              </w:rPr>
            </w:pPr>
            <w:r>
              <w:rPr>
                <w:lang w:val="uk-UA"/>
              </w:rPr>
              <w:t>2 × 6 = 12</w:t>
            </w:r>
            <w:r w:rsidR="00A02538">
              <w:rPr>
                <w:lang w:val="uk-UA"/>
              </w:rPr>
              <w:t xml:space="preserve"> </w:t>
            </w:r>
            <w:r w:rsidR="00763621" w:rsidRPr="00601120">
              <w:rPr>
                <w:lang w:val="uk-UA"/>
              </w:rPr>
              <w:t>балів</w:t>
            </w:r>
          </w:p>
          <w:p w:rsidR="00B73617" w:rsidRPr="00601120" w:rsidRDefault="00B73617" w:rsidP="00B73617">
            <w:pPr>
              <w:pStyle w:val="Default"/>
              <w:jc w:val="center"/>
              <w:rPr>
                <w:lang w:val="uk-UA"/>
              </w:rPr>
            </w:pPr>
            <w:r>
              <w:rPr>
                <w:lang w:val="uk-UA"/>
              </w:rPr>
              <w:t>1 × 3 = 3 бали</w:t>
            </w:r>
          </w:p>
        </w:tc>
        <w:tc>
          <w:tcPr>
            <w:tcW w:w="1843" w:type="dxa"/>
            <w:vAlign w:val="center"/>
          </w:tcPr>
          <w:p w:rsidR="00763621" w:rsidRPr="00601120" w:rsidRDefault="001203B3" w:rsidP="005D3BB8">
            <w:pPr>
              <w:pStyle w:val="Default"/>
              <w:jc w:val="center"/>
              <w:rPr>
                <w:lang w:val="uk-UA"/>
              </w:rPr>
            </w:pPr>
            <w:r w:rsidRPr="00601120">
              <w:rPr>
                <w:lang w:val="uk-UA"/>
              </w:rPr>
              <w:t>7 × 3</w:t>
            </w:r>
            <w:r w:rsidR="00763621" w:rsidRPr="00601120">
              <w:rPr>
                <w:lang w:val="uk-UA"/>
              </w:rPr>
              <w:t xml:space="preserve"> = </w:t>
            </w:r>
            <w:r w:rsidRPr="00601120">
              <w:rPr>
                <w:lang w:val="uk-UA"/>
              </w:rPr>
              <w:t>21 бал</w:t>
            </w:r>
          </w:p>
          <w:p w:rsidR="001203B3" w:rsidRPr="00601120" w:rsidRDefault="001203B3" w:rsidP="005D3BB8">
            <w:pPr>
              <w:pStyle w:val="Default"/>
              <w:jc w:val="center"/>
              <w:rPr>
                <w:lang w:val="uk-UA"/>
              </w:rPr>
            </w:pPr>
            <w:r w:rsidRPr="00601120">
              <w:rPr>
                <w:lang w:val="uk-UA"/>
              </w:rPr>
              <w:t>1 × 4 = 4 бали</w:t>
            </w:r>
          </w:p>
        </w:tc>
      </w:tr>
      <w:tr w:rsidR="00763621" w:rsidRPr="00601120" w:rsidTr="0044302E">
        <w:trPr>
          <w:trHeight w:val="320"/>
        </w:trPr>
        <w:tc>
          <w:tcPr>
            <w:tcW w:w="4253" w:type="dxa"/>
          </w:tcPr>
          <w:p w:rsidR="00763621" w:rsidRPr="00601120" w:rsidRDefault="00763621" w:rsidP="005D3BB8">
            <w:pPr>
              <w:pStyle w:val="Default"/>
              <w:rPr>
                <w:lang w:val="uk-UA"/>
              </w:rPr>
            </w:pPr>
            <w:r w:rsidRPr="00601120">
              <w:rPr>
                <w:lang w:val="uk-UA"/>
              </w:rPr>
              <w:t>Виконання та захист індивідуальних завдань самостійно</w:t>
            </w:r>
            <w:r w:rsidR="004C2AD4">
              <w:rPr>
                <w:lang w:val="uk-UA"/>
              </w:rPr>
              <w:t>ї роботи (за вибором здобувача)</w:t>
            </w:r>
          </w:p>
        </w:tc>
        <w:tc>
          <w:tcPr>
            <w:tcW w:w="1843" w:type="dxa"/>
            <w:vAlign w:val="center"/>
          </w:tcPr>
          <w:p w:rsidR="00763621" w:rsidRPr="00601120" w:rsidRDefault="00B73617" w:rsidP="005D3BB8">
            <w:pPr>
              <w:pStyle w:val="Default"/>
              <w:jc w:val="center"/>
              <w:rPr>
                <w:lang w:val="uk-UA"/>
              </w:rPr>
            </w:pPr>
            <w:r>
              <w:rPr>
                <w:lang w:val="uk-UA"/>
              </w:rPr>
              <w:t>1</w:t>
            </w:r>
            <w:r w:rsidR="00382D20" w:rsidRPr="00601120">
              <w:rPr>
                <w:lang w:val="uk-UA"/>
              </w:rPr>
              <w:t xml:space="preserve"> × </w:t>
            </w:r>
            <w:r>
              <w:rPr>
                <w:lang w:val="uk-UA"/>
              </w:rPr>
              <w:t>5 = 5</w:t>
            </w:r>
            <w:r w:rsidR="00763621" w:rsidRPr="00601120">
              <w:rPr>
                <w:lang w:val="uk-UA"/>
              </w:rPr>
              <w:t xml:space="preserve"> балів</w:t>
            </w:r>
          </w:p>
        </w:tc>
        <w:tc>
          <w:tcPr>
            <w:tcW w:w="1842" w:type="dxa"/>
            <w:vAlign w:val="center"/>
          </w:tcPr>
          <w:p w:rsidR="00763621" w:rsidRPr="00601120" w:rsidRDefault="001203B3" w:rsidP="00A02538">
            <w:pPr>
              <w:pStyle w:val="Default"/>
              <w:jc w:val="center"/>
              <w:rPr>
                <w:lang w:val="uk-UA"/>
              </w:rPr>
            </w:pPr>
            <w:r w:rsidRPr="00601120">
              <w:rPr>
                <w:lang w:val="uk-UA"/>
              </w:rPr>
              <w:t>2</w:t>
            </w:r>
            <w:r w:rsidR="00830DCE" w:rsidRPr="00601120">
              <w:rPr>
                <w:lang w:val="uk-UA"/>
              </w:rPr>
              <w:t xml:space="preserve"> × 5</w:t>
            </w:r>
            <w:r w:rsidRPr="00601120">
              <w:rPr>
                <w:lang w:val="uk-UA"/>
              </w:rPr>
              <w:t xml:space="preserve"> = 1</w:t>
            </w:r>
            <w:r w:rsidR="00A02538">
              <w:rPr>
                <w:lang w:val="uk-UA"/>
              </w:rPr>
              <w:t>0</w:t>
            </w:r>
            <w:r w:rsidR="00763621" w:rsidRPr="00601120">
              <w:rPr>
                <w:lang w:val="uk-UA"/>
              </w:rPr>
              <w:t xml:space="preserve"> балів</w:t>
            </w:r>
          </w:p>
        </w:tc>
        <w:tc>
          <w:tcPr>
            <w:tcW w:w="1843" w:type="dxa"/>
            <w:vAlign w:val="center"/>
          </w:tcPr>
          <w:p w:rsidR="00763621" w:rsidRPr="00601120" w:rsidRDefault="00763621" w:rsidP="005D3BB8">
            <w:pPr>
              <w:pStyle w:val="Default"/>
              <w:jc w:val="center"/>
              <w:rPr>
                <w:lang w:val="uk-UA"/>
              </w:rPr>
            </w:pPr>
            <w:r w:rsidRPr="00601120">
              <w:rPr>
                <w:lang w:val="uk-UA"/>
              </w:rPr>
              <w:t>–</w:t>
            </w:r>
          </w:p>
        </w:tc>
      </w:tr>
      <w:tr w:rsidR="00091BB8" w:rsidRPr="00601120" w:rsidTr="00601120">
        <w:trPr>
          <w:trHeight w:val="92"/>
        </w:trPr>
        <w:tc>
          <w:tcPr>
            <w:tcW w:w="4253" w:type="dxa"/>
            <w:tcBorders>
              <w:bottom w:val="single" w:sz="12" w:space="0" w:color="auto"/>
            </w:tcBorders>
          </w:tcPr>
          <w:p w:rsidR="00091BB8" w:rsidRPr="00601120" w:rsidRDefault="00091BB8" w:rsidP="005D3BB8">
            <w:pPr>
              <w:pStyle w:val="Default"/>
              <w:rPr>
                <w:lang w:val="uk-UA"/>
              </w:rPr>
            </w:pPr>
            <w:r w:rsidRPr="00601120">
              <w:rPr>
                <w:bCs/>
                <w:lang w:val="uk-UA"/>
              </w:rPr>
              <w:t xml:space="preserve">Виконання підсумкової контрольної роботи </w:t>
            </w:r>
          </w:p>
        </w:tc>
        <w:tc>
          <w:tcPr>
            <w:tcW w:w="1843" w:type="dxa"/>
            <w:tcBorders>
              <w:bottom w:val="single" w:sz="12" w:space="0" w:color="auto"/>
            </w:tcBorders>
            <w:vAlign w:val="center"/>
          </w:tcPr>
          <w:p w:rsidR="00091BB8" w:rsidRPr="00601120" w:rsidRDefault="00091BB8" w:rsidP="005D3BB8">
            <w:pPr>
              <w:pStyle w:val="Default"/>
              <w:jc w:val="center"/>
              <w:rPr>
                <w:lang w:val="uk-UA"/>
              </w:rPr>
            </w:pPr>
            <w:r w:rsidRPr="00601120">
              <w:rPr>
                <w:lang w:val="uk-UA"/>
              </w:rPr>
              <w:t>25 балів</w:t>
            </w:r>
          </w:p>
        </w:tc>
        <w:tc>
          <w:tcPr>
            <w:tcW w:w="1842" w:type="dxa"/>
            <w:tcBorders>
              <w:bottom w:val="single" w:sz="12" w:space="0" w:color="auto"/>
            </w:tcBorders>
            <w:vAlign w:val="center"/>
          </w:tcPr>
          <w:p w:rsidR="00091BB8" w:rsidRPr="00601120" w:rsidRDefault="00091BB8" w:rsidP="005D3BB8">
            <w:pPr>
              <w:pStyle w:val="Default"/>
              <w:jc w:val="center"/>
              <w:rPr>
                <w:lang w:val="uk-UA"/>
              </w:rPr>
            </w:pPr>
            <w:r w:rsidRPr="00601120">
              <w:rPr>
                <w:lang w:val="uk-UA"/>
              </w:rPr>
              <w:t>25 балів</w:t>
            </w:r>
          </w:p>
        </w:tc>
        <w:tc>
          <w:tcPr>
            <w:tcW w:w="1843" w:type="dxa"/>
            <w:tcBorders>
              <w:bottom w:val="single" w:sz="12" w:space="0" w:color="auto"/>
            </w:tcBorders>
            <w:vAlign w:val="center"/>
          </w:tcPr>
          <w:p w:rsidR="00091BB8" w:rsidRPr="00601120" w:rsidRDefault="00091BB8" w:rsidP="005D3BB8">
            <w:pPr>
              <w:pStyle w:val="Default"/>
              <w:jc w:val="center"/>
              <w:rPr>
                <w:lang w:val="uk-UA"/>
              </w:rPr>
            </w:pPr>
            <w:r w:rsidRPr="00601120">
              <w:rPr>
                <w:lang w:val="uk-UA"/>
              </w:rPr>
              <w:t>25 балів</w:t>
            </w:r>
          </w:p>
        </w:tc>
      </w:tr>
      <w:tr w:rsidR="00763621" w:rsidRPr="00601120" w:rsidTr="00601120">
        <w:trPr>
          <w:trHeight w:val="272"/>
        </w:trPr>
        <w:tc>
          <w:tcPr>
            <w:tcW w:w="4253" w:type="dxa"/>
            <w:tcBorders>
              <w:top w:val="single" w:sz="12" w:space="0" w:color="auto"/>
            </w:tcBorders>
          </w:tcPr>
          <w:p w:rsidR="00763621" w:rsidRPr="00601120" w:rsidRDefault="00763621" w:rsidP="005D3BB8">
            <w:pPr>
              <w:pStyle w:val="Default"/>
              <w:rPr>
                <w:lang w:val="uk-UA"/>
              </w:rPr>
            </w:pPr>
            <w:r w:rsidRPr="00601120">
              <w:rPr>
                <w:lang w:val="uk-UA"/>
              </w:rPr>
              <w:t xml:space="preserve">Представлення результатів науково-дослідних робіт здобувача: </w:t>
            </w:r>
          </w:p>
          <w:p w:rsidR="00763621" w:rsidRPr="00601120" w:rsidRDefault="00763621" w:rsidP="005D3BB8">
            <w:pPr>
              <w:pStyle w:val="Default"/>
              <w:rPr>
                <w:lang w:val="uk-UA"/>
              </w:rPr>
            </w:pPr>
            <w:r w:rsidRPr="00601120">
              <w:rPr>
                <w:lang w:val="uk-UA"/>
              </w:rPr>
              <w:t xml:space="preserve">1. Участь у студентських олімпіадах, конкурсах наукових робіт, грантах, науково-дослідних </w:t>
            </w:r>
            <w:proofErr w:type="spellStart"/>
            <w:r w:rsidRPr="00601120">
              <w:rPr>
                <w:lang w:val="uk-UA"/>
              </w:rPr>
              <w:t>проєктах</w:t>
            </w:r>
            <w:proofErr w:type="spellEnd"/>
            <w:r w:rsidRPr="00601120">
              <w:rPr>
                <w:lang w:val="uk-UA"/>
              </w:rPr>
              <w:t xml:space="preserve">. </w:t>
            </w:r>
          </w:p>
          <w:p w:rsidR="00763621" w:rsidRPr="00601120" w:rsidRDefault="00763621" w:rsidP="005D3BB8">
            <w:pPr>
              <w:pStyle w:val="Default"/>
              <w:rPr>
                <w:lang w:val="uk-UA"/>
              </w:rPr>
            </w:pPr>
            <w:r w:rsidRPr="00601120">
              <w:rPr>
                <w:lang w:val="uk-UA"/>
              </w:rPr>
              <w:t xml:space="preserve">2. Публікація наукових статей, тез доповіді на конференції </w:t>
            </w:r>
          </w:p>
        </w:tc>
        <w:tc>
          <w:tcPr>
            <w:tcW w:w="1843" w:type="dxa"/>
            <w:tcBorders>
              <w:top w:val="single" w:sz="12" w:space="0" w:color="auto"/>
            </w:tcBorders>
            <w:vAlign w:val="center"/>
          </w:tcPr>
          <w:p w:rsidR="00763621" w:rsidRPr="00601120" w:rsidRDefault="00763621" w:rsidP="005D3BB8">
            <w:pPr>
              <w:pStyle w:val="Default"/>
              <w:jc w:val="center"/>
              <w:rPr>
                <w:lang w:val="uk-UA"/>
              </w:rPr>
            </w:pPr>
            <w:r w:rsidRPr="00601120">
              <w:rPr>
                <w:lang w:val="uk-UA"/>
              </w:rPr>
              <w:t>Додаткові (заохочувальні) бали (до 10 балів)</w:t>
            </w:r>
          </w:p>
        </w:tc>
        <w:tc>
          <w:tcPr>
            <w:tcW w:w="1842" w:type="dxa"/>
            <w:tcBorders>
              <w:top w:val="single" w:sz="12" w:space="0" w:color="auto"/>
            </w:tcBorders>
            <w:vAlign w:val="center"/>
          </w:tcPr>
          <w:p w:rsidR="00763621" w:rsidRPr="00601120" w:rsidRDefault="00763621" w:rsidP="005D3BB8">
            <w:pPr>
              <w:pStyle w:val="Default"/>
              <w:jc w:val="center"/>
              <w:rPr>
                <w:lang w:val="uk-UA"/>
              </w:rPr>
            </w:pPr>
            <w:r w:rsidRPr="00601120">
              <w:rPr>
                <w:lang w:val="uk-UA"/>
              </w:rPr>
              <w:t>Додаткові (заохочувальні) бали (до 10 балів)</w:t>
            </w:r>
          </w:p>
        </w:tc>
        <w:tc>
          <w:tcPr>
            <w:tcW w:w="1843" w:type="dxa"/>
            <w:tcBorders>
              <w:top w:val="single" w:sz="12" w:space="0" w:color="auto"/>
            </w:tcBorders>
            <w:vAlign w:val="center"/>
          </w:tcPr>
          <w:p w:rsidR="00763621" w:rsidRPr="00601120" w:rsidRDefault="00763621" w:rsidP="005D3BB8">
            <w:pPr>
              <w:pStyle w:val="Default"/>
              <w:jc w:val="center"/>
              <w:rPr>
                <w:lang w:val="uk-UA"/>
              </w:rPr>
            </w:pPr>
            <w:r w:rsidRPr="00601120">
              <w:rPr>
                <w:lang w:val="uk-UA"/>
              </w:rPr>
              <w:t>Додаткові (заохочувальні) бали (до 10 балів)</w:t>
            </w:r>
          </w:p>
        </w:tc>
      </w:tr>
      <w:tr w:rsidR="00763621" w:rsidRPr="00601120" w:rsidTr="0044302E">
        <w:trPr>
          <w:trHeight w:val="204"/>
        </w:trPr>
        <w:tc>
          <w:tcPr>
            <w:tcW w:w="4253" w:type="dxa"/>
          </w:tcPr>
          <w:p w:rsidR="00763621" w:rsidRPr="00601120" w:rsidRDefault="00763621" w:rsidP="005D3BB8">
            <w:pPr>
              <w:pStyle w:val="Default"/>
              <w:rPr>
                <w:lang w:val="uk-UA"/>
              </w:rPr>
            </w:pPr>
            <w:r w:rsidRPr="00601120">
              <w:rPr>
                <w:b/>
                <w:bCs/>
                <w:lang w:val="uk-UA"/>
              </w:rPr>
              <w:t xml:space="preserve">Кількість балів за результатами поточного контролю </w:t>
            </w:r>
          </w:p>
        </w:tc>
        <w:tc>
          <w:tcPr>
            <w:tcW w:w="1843" w:type="dxa"/>
            <w:vAlign w:val="center"/>
          </w:tcPr>
          <w:p w:rsidR="00763621" w:rsidRPr="00601120" w:rsidRDefault="00763621" w:rsidP="005D3BB8">
            <w:pPr>
              <w:pStyle w:val="Default"/>
              <w:jc w:val="center"/>
              <w:rPr>
                <w:lang w:val="uk-UA"/>
              </w:rPr>
            </w:pPr>
            <w:r w:rsidRPr="00601120">
              <w:rPr>
                <w:lang w:val="uk-UA"/>
              </w:rPr>
              <w:t>100 балів</w:t>
            </w:r>
          </w:p>
        </w:tc>
        <w:tc>
          <w:tcPr>
            <w:tcW w:w="1842" w:type="dxa"/>
            <w:vAlign w:val="center"/>
          </w:tcPr>
          <w:p w:rsidR="00763621" w:rsidRPr="00601120" w:rsidRDefault="00763621" w:rsidP="005D3BB8">
            <w:pPr>
              <w:pStyle w:val="Default"/>
              <w:jc w:val="center"/>
              <w:rPr>
                <w:lang w:val="uk-UA"/>
              </w:rPr>
            </w:pPr>
            <w:r w:rsidRPr="00601120">
              <w:rPr>
                <w:lang w:val="uk-UA"/>
              </w:rPr>
              <w:t>100 балів</w:t>
            </w:r>
          </w:p>
        </w:tc>
        <w:tc>
          <w:tcPr>
            <w:tcW w:w="1843" w:type="dxa"/>
            <w:vAlign w:val="center"/>
          </w:tcPr>
          <w:p w:rsidR="00763621" w:rsidRPr="00601120" w:rsidRDefault="00763621" w:rsidP="005D3BB8">
            <w:pPr>
              <w:pStyle w:val="Default"/>
              <w:jc w:val="center"/>
              <w:rPr>
                <w:lang w:val="uk-UA"/>
              </w:rPr>
            </w:pPr>
            <w:r w:rsidRPr="00601120">
              <w:rPr>
                <w:lang w:val="uk-UA"/>
              </w:rPr>
              <w:t>100 балів</w:t>
            </w:r>
          </w:p>
        </w:tc>
      </w:tr>
      <w:tr w:rsidR="00763621" w:rsidRPr="00601120" w:rsidTr="0044302E">
        <w:trPr>
          <w:trHeight w:val="204"/>
        </w:trPr>
        <w:tc>
          <w:tcPr>
            <w:tcW w:w="4253" w:type="dxa"/>
          </w:tcPr>
          <w:p w:rsidR="00763621" w:rsidRPr="00601120" w:rsidRDefault="00763621" w:rsidP="005D3BB8">
            <w:pPr>
              <w:pStyle w:val="Default"/>
              <w:rPr>
                <w:lang w:val="uk-UA"/>
              </w:rPr>
            </w:pPr>
            <w:r w:rsidRPr="00601120">
              <w:rPr>
                <w:b/>
                <w:bCs/>
                <w:lang w:val="uk-UA"/>
              </w:rPr>
              <w:t xml:space="preserve">Підсумкова кількість балів з навчальної дисципліни </w:t>
            </w:r>
          </w:p>
        </w:tc>
        <w:tc>
          <w:tcPr>
            <w:tcW w:w="1843" w:type="dxa"/>
            <w:vAlign w:val="center"/>
          </w:tcPr>
          <w:p w:rsidR="00763621" w:rsidRPr="00601120" w:rsidRDefault="00763621" w:rsidP="005D3BB8">
            <w:pPr>
              <w:pStyle w:val="Default"/>
              <w:jc w:val="center"/>
              <w:rPr>
                <w:lang w:val="uk-UA"/>
              </w:rPr>
            </w:pPr>
            <w:r w:rsidRPr="00601120">
              <w:rPr>
                <w:lang w:val="uk-UA"/>
              </w:rPr>
              <w:t>100 балів</w:t>
            </w:r>
          </w:p>
        </w:tc>
        <w:tc>
          <w:tcPr>
            <w:tcW w:w="1842" w:type="dxa"/>
            <w:vAlign w:val="center"/>
          </w:tcPr>
          <w:p w:rsidR="00763621" w:rsidRPr="00601120" w:rsidRDefault="00763621" w:rsidP="005D3BB8">
            <w:pPr>
              <w:pStyle w:val="Default"/>
              <w:jc w:val="center"/>
              <w:rPr>
                <w:lang w:val="uk-UA"/>
              </w:rPr>
            </w:pPr>
            <w:r w:rsidRPr="00601120">
              <w:rPr>
                <w:lang w:val="uk-UA"/>
              </w:rPr>
              <w:t>100 балів</w:t>
            </w:r>
          </w:p>
        </w:tc>
        <w:tc>
          <w:tcPr>
            <w:tcW w:w="1843" w:type="dxa"/>
            <w:vAlign w:val="center"/>
          </w:tcPr>
          <w:p w:rsidR="00763621" w:rsidRPr="00601120" w:rsidRDefault="00763621" w:rsidP="005D3BB8">
            <w:pPr>
              <w:pStyle w:val="Default"/>
              <w:jc w:val="center"/>
              <w:rPr>
                <w:lang w:val="uk-UA"/>
              </w:rPr>
            </w:pPr>
            <w:r w:rsidRPr="00601120">
              <w:rPr>
                <w:lang w:val="uk-UA"/>
              </w:rPr>
              <w:t>100 балів</w:t>
            </w:r>
          </w:p>
        </w:tc>
      </w:tr>
    </w:tbl>
    <w:p w:rsidR="00763621" w:rsidRPr="00601120" w:rsidRDefault="00763621" w:rsidP="005D3BB8">
      <w:pPr>
        <w:pStyle w:val="Default"/>
        <w:rPr>
          <w:sz w:val="28"/>
          <w:szCs w:val="28"/>
          <w:lang w:val="uk-UA"/>
        </w:rPr>
      </w:pPr>
    </w:p>
    <w:p w:rsidR="00B90A6D" w:rsidRPr="00601120" w:rsidRDefault="00B90A6D" w:rsidP="005D3BB8">
      <w:pPr>
        <w:spacing w:line="276" w:lineRule="auto"/>
        <w:ind w:firstLine="567"/>
        <w:jc w:val="both"/>
        <w:rPr>
          <w:spacing w:val="-8"/>
          <w:sz w:val="26"/>
          <w:szCs w:val="26"/>
          <w:lang w:val="uk-UA"/>
        </w:rPr>
      </w:pPr>
      <w:r w:rsidRPr="00601120">
        <w:rPr>
          <w:sz w:val="26"/>
          <w:szCs w:val="26"/>
          <w:lang w:val="uk-UA"/>
        </w:rPr>
        <w:t xml:space="preserve">Підсумкове оцінювання у формі заліку: загальна кількість балів за поточну роботу – 100, в тому числі максимальна кількість балів за </w:t>
      </w:r>
      <w:r w:rsidR="002B622C" w:rsidRPr="00601120">
        <w:rPr>
          <w:sz w:val="26"/>
          <w:szCs w:val="26"/>
          <w:lang w:val="uk-UA"/>
        </w:rPr>
        <w:t>ЗМ</w:t>
      </w:r>
      <w:r w:rsidRPr="00601120">
        <w:rPr>
          <w:sz w:val="26"/>
          <w:szCs w:val="26"/>
          <w:lang w:val="uk-UA"/>
        </w:rPr>
        <w:t xml:space="preserve"> 1 –  </w:t>
      </w:r>
      <w:r w:rsidRPr="00601120">
        <w:rPr>
          <w:i/>
          <w:sz w:val="26"/>
          <w:szCs w:val="26"/>
          <w:lang w:val="uk-UA"/>
        </w:rPr>
        <w:t xml:space="preserve">50 балів, </w:t>
      </w:r>
      <w:r w:rsidRPr="00601120">
        <w:rPr>
          <w:sz w:val="26"/>
          <w:szCs w:val="26"/>
          <w:lang w:val="uk-UA"/>
        </w:rPr>
        <w:t xml:space="preserve">за </w:t>
      </w:r>
      <w:r w:rsidR="002B622C" w:rsidRPr="00601120">
        <w:rPr>
          <w:sz w:val="26"/>
          <w:szCs w:val="26"/>
          <w:lang w:val="uk-UA"/>
        </w:rPr>
        <w:t>ЗМ</w:t>
      </w:r>
      <w:r w:rsidRPr="00601120">
        <w:rPr>
          <w:sz w:val="26"/>
          <w:szCs w:val="26"/>
          <w:lang w:val="uk-UA"/>
        </w:rPr>
        <w:t xml:space="preserve"> 2</w:t>
      </w:r>
      <w:r w:rsidRPr="00601120">
        <w:rPr>
          <w:i/>
          <w:sz w:val="26"/>
          <w:szCs w:val="26"/>
          <w:lang w:val="uk-UA"/>
        </w:rPr>
        <w:t xml:space="preserve"> – 50</w:t>
      </w:r>
      <w:r w:rsidR="002B622C" w:rsidRPr="00601120">
        <w:rPr>
          <w:i/>
          <w:sz w:val="26"/>
          <w:szCs w:val="26"/>
          <w:lang w:val="uk-UA"/>
        </w:rPr>
        <w:t> </w:t>
      </w:r>
      <w:r w:rsidRPr="00601120">
        <w:rPr>
          <w:i/>
          <w:sz w:val="26"/>
          <w:szCs w:val="26"/>
          <w:lang w:val="uk-UA"/>
        </w:rPr>
        <w:t>балів</w:t>
      </w:r>
      <w:r w:rsidRPr="00601120">
        <w:rPr>
          <w:sz w:val="26"/>
          <w:szCs w:val="26"/>
          <w:lang w:val="uk-UA"/>
        </w:rPr>
        <w:t xml:space="preserve">. </w:t>
      </w:r>
    </w:p>
    <w:p w:rsidR="002B622C" w:rsidRPr="00601120" w:rsidRDefault="002B622C" w:rsidP="005D3BB8">
      <w:pPr>
        <w:ind w:firstLine="567"/>
        <w:jc w:val="both"/>
        <w:rPr>
          <w:szCs w:val="28"/>
          <w:lang w:val="uk-UA"/>
        </w:rPr>
      </w:pPr>
      <w:r w:rsidRPr="00601120">
        <w:rPr>
          <w:szCs w:val="28"/>
          <w:lang w:val="uk-UA"/>
        </w:rPr>
        <w:lastRenderedPageBreak/>
        <w:t>Переведення 100-бальної шкали оцінювання в шкалу за системою ECTS здійснюється в такому п</w:t>
      </w:r>
      <w:r w:rsidR="00601120" w:rsidRPr="00601120">
        <w:rPr>
          <w:szCs w:val="28"/>
          <w:lang w:val="uk-UA"/>
        </w:rPr>
        <w:t>орядку, що відображено в табл. 4</w:t>
      </w:r>
      <w:r w:rsidRPr="00601120">
        <w:rPr>
          <w:szCs w:val="28"/>
          <w:lang w:val="uk-UA"/>
        </w:rPr>
        <w:t>.</w:t>
      </w:r>
    </w:p>
    <w:p w:rsidR="00B90A6D" w:rsidRPr="00601120" w:rsidRDefault="00B90A6D" w:rsidP="005D3BB8">
      <w:pPr>
        <w:jc w:val="center"/>
        <w:rPr>
          <w:b/>
          <w:bCs/>
          <w:sz w:val="24"/>
          <w:lang w:val="uk-UA"/>
        </w:rPr>
      </w:pPr>
    </w:p>
    <w:p w:rsidR="00914903" w:rsidRPr="00601120" w:rsidRDefault="00601120" w:rsidP="005D3BB8">
      <w:pPr>
        <w:pStyle w:val="Default"/>
        <w:ind w:firstLine="567"/>
        <w:rPr>
          <w:b/>
          <w:bCs/>
          <w:sz w:val="28"/>
          <w:szCs w:val="28"/>
          <w:highlight w:val="yellow"/>
          <w:lang w:val="uk-UA"/>
        </w:rPr>
      </w:pPr>
      <w:r w:rsidRPr="00601120">
        <w:rPr>
          <w:sz w:val="28"/>
          <w:szCs w:val="28"/>
          <w:lang w:val="uk-UA"/>
        </w:rPr>
        <w:t>Таблиця 4</w:t>
      </w:r>
      <w:r w:rsidR="00914903" w:rsidRPr="00601120">
        <w:rPr>
          <w:sz w:val="28"/>
          <w:szCs w:val="28"/>
          <w:lang w:val="uk-UA"/>
        </w:rPr>
        <w:t xml:space="preserve"> – Шкали оцінювання результатів підсумкового контролю</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5953"/>
        <w:gridCol w:w="1930"/>
      </w:tblGrid>
      <w:tr w:rsidR="00914903" w:rsidRPr="00601120" w:rsidTr="002B622C">
        <w:trPr>
          <w:jc w:val="center"/>
        </w:trPr>
        <w:tc>
          <w:tcPr>
            <w:tcW w:w="1933"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jc w:val="center"/>
              <w:rPr>
                <w:b/>
                <w:bCs/>
                <w:sz w:val="24"/>
                <w:lang w:val="uk-UA"/>
              </w:rPr>
            </w:pPr>
            <w:r w:rsidRPr="00601120">
              <w:rPr>
                <w:b/>
                <w:bCs/>
                <w:sz w:val="24"/>
                <w:lang w:val="uk-UA"/>
              </w:rPr>
              <w:t>100-бальна шкала</w:t>
            </w:r>
          </w:p>
        </w:tc>
        <w:tc>
          <w:tcPr>
            <w:tcW w:w="5953"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ind w:firstLine="567"/>
              <w:jc w:val="center"/>
              <w:rPr>
                <w:b/>
                <w:bCs/>
                <w:sz w:val="24"/>
                <w:lang w:val="uk-UA"/>
              </w:rPr>
            </w:pPr>
            <w:r w:rsidRPr="00601120">
              <w:rPr>
                <w:b/>
                <w:bCs/>
                <w:sz w:val="24"/>
                <w:lang w:val="uk-UA"/>
              </w:rPr>
              <w:t>Оцінка при підсумковому контролі</w:t>
            </w:r>
          </w:p>
        </w:tc>
        <w:tc>
          <w:tcPr>
            <w:tcW w:w="1930"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jc w:val="center"/>
              <w:rPr>
                <w:b/>
                <w:bCs/>
                <w:sz w:val="24"/>
                <w:lang w:val="uk-UA"/>
              </w:rPr>
            </w:pPr>
            <w:r w:rsidRPr="00601120">
              <w:rPr>
                <w:b/>
                <w:bCs/>
                <w:sz w:val="24"/>
                <w:lang w:val="uk-UA"/>
              </w:rPr>
              <w:t>Оцінка ECTS</w:t>
            </w:r>
          </w:p>
        </w:tc>
      </w:tr>
      <w:tr w:rsidR="002B622C" w:rsidRPr="00601120" w:rsidTr="002B622C">
        <w:trPr>
          <w:jc w:val="center"/>
        </w:trPr>
        <w:tc>
          <w:tcPr>
            <w:tcW w:w="1933" w:type="dxa"/>
            <w:tcBorders>
              <w:top w:val="single" w:sz="4" w:space="0" w:color="auto"/>
              <w:left w:val="single" w:sz="4" w:space="0" w:color="auto"/>
              <w:bottom w:val="single" w:sz="4" w:space="0" w:color="auto"/>
              <w:right w:val="single" w:sz="4" w:space="0" w:color="auto"/>
            </w:tcBorders>
          </w:tcPr>
          <w:p w:rsidR="002B622C" w:rsidRPr="00601120" w:rsidRDefault="002B622C" w:rsidP="005D3BB8">
            <w:pPr>
              <w:snapToGrid w:val="0"/>
              <w:jc w:val="center"/>
              <w:rPr>
                <w:sz w:val="24"/>
                <w:lang w:val="uk-UA"/>
              </w:rPr>
            </w:pPr>
            <w:r w:rsidRPr="00601120">
              <w:rPr>
                <w:sz w:val="24"/>
                <w:lang w:val="uk-UA"/>
              </w:rPr>
              <w:t>90-100</w:t>
            </w:r>
          </w:p>
        </w:tc>
        <w:tc>
          <w:tcPr>
            <w:tcW w:w="5953" w:type="dxa"/>
            <w:vMerge w:val="restart"/>
            <w:tcBorders>
              <w:top w:val="single" w:sz="4" w:space="0" w:color="auto"/>
              <w:left w:val="single" w:sz="4" w:space="0" w:color="auto"/>
              <w:right w:val="single" w:sz="4" w:space="0" w:color="auto"/>
            </w:tcBorders>
            <w:vAlign w:val="center"/>
          </w:tcPr>
          <w:p w:rsidR="002B622C" w:rsidRPr="00601120" w:rsidRDefault="002B622C" w:rsidP="005D3BB8">
            <w:pPr>
              <w:ind w:firstLine="567"/>
              <w:jc w:val="center"/>
              <w:rPr>
                <w:sz w:val="24"/>
                <w:lang w:val="uk-UA"/>
              </w:rPr>
            </w:pPr>
            <w:r w:rsidRPr="00601120">
              <w:rPr>
                <w:sz w:val="24"/>
                <w:lang w:val="uk-UA"/>
              </w:rPr>
              <w:t>зараховано</w:t>
            </w:r>
          </w:p>
        </w:tc>
        <w:tc>
          <w:tcPr>
            <w:tcW w:w="1930" w:type="dxa"/>
            <w:tcBorders>
              <w:top w:val="single" w:sz="4" w:space="0" w:color="auto"/>
              <w:left w:val="single" w:sz="4" w:space="0" w:color="auto"/>
              <w:bottom w:val="single" w:sz="4" w:space="0" w:color="auto"/>
              <w:right w:val="single" w:sz="4" w:space="0" w:color="auto"/>
            </w:tcBorders>
            <w:vAlign w:val="center"/>
          </w:tcPr>
          <w:p w:rsidR="002B622C" w:rsidRPr="00601120" w:rsidRDefault="002B622C" w:rsidP="005D3BB8">
            <w:pPr>
              <w:jc w:val="center"/>
              <w:rPr>
                <w:sz w:val="24"/>
                <w:lang w:val="uk-UA"/>
              </w:rPr>
            </w:pPr>
            <w:r w:rsidRPr="00601120">
              <w:rPr>
                <w:sz w:val="24"/>
                <w:lang w:val="uk-UA"/>
              </w:rPr>
              <w:t>А</w:t>
            </w:r>
          </w:p>
        </w:tc>
      </w:tr>
      <w:tr w:rsidR="002B622C" w:rsidRPr="00601120" w:rsidTr="002B622C">
        <w:trPr>
          <w:cantSplit/>
          <w:jc w:val="center"/>
        </w:trPr>
        <w:tc>
          <w:tcPr>
            <w:tcW w:w="1933" w:type="dxa"/>
            <w:tcBorders>
              <w:top w:val="single" w:sz="4" w:space="0" w:color="auto"/>
              <w:left w:val="single" w:sz="4" w:space="0" w:color="auto"/>
              <w:bottom w:val="single" w:sz="4" w:space="0" w:color="auto"/>
              <w:right w:val="single" w:sz="4" w:space="0" w:color="auto"/>
            </w:tcBorders>
          </w:tcPr>
          <w:p w:rsidR="002B622C" w:rsidRPr="00601120" w:rsidRDefault="002B622C" w:rsidP="005D3BB8">
            <w:pPr>
              <w:snapToGrid w:val="0"/>
              <w:jc w:val="center"/>
              <w:rPr>
                <w:sz w:val="24"/>
                <w:lang w:val="uk-UA"/>
              </w:rPr>
            </w:pPr>
            <w:r w:rsidRPr="00601120">
              <w:rPr>
                <w:sz w:val="24"/>
                <w:lang w:val="uk-UA"/>
              </w:rPr>
              <w:t>80-89</w:t>
            </w:r>
          </w:p>
        </w:tc>
        <w:tc>
          <w:tcPr>
            <w:tcW w:w="5953" w:type="dxa"/>
            <w:vMerge/>
            <w:tcBorders>
              <w:left w:val="single" w:sz="4" w:space="0" w:color="auto"/>
              <w:right w:val="single" w:sz="4" w:space="0" w:color="auto"/>
            </w:tcBorders>
            <w:vAlign w:val="center"/>
          </w:tcPr>
          <w:p w:rsidR="002B622C" w:rsidRPr="00601120" w:rsidRDefault="002B622C" w:rsidP="005D3BB8">
            <w:pPr>
              <w:ind w:firstLine="567"/>
              <w:jc w:val="center"/>
              <w:rPr>
                <w:sz w:val="24"/>
                <w:lang w:val="uk-UA"/>
              </w:rPr>
            </w:pPr>
          </w:p>
        </w:tc>
        <w:tc>
          <w:tcPr>
            <w:tcW w:w="1930" w:type="dxa"/>
            <w:tcBorders>
              <w:top w:val="single" w:sz="4" w:space="0" w:color="auto"/>
              <w:left w:val="single" w:sz="4" w:space="0" w:color="auto"/>
              <w:bottom w:val="single" w:sz="4" w:space="0" w:color="auto"/>
              <w:right w:val="single" w:sz="4" w:space="0" w:color="auto"/>
            </w:tcBorders>
            <w:vAlign w:val="center"/>
          </w:tcPr>
          <w:p w:rsidR="002B622C" w:rsidRPr="00601120" w:rsidRDefault="002B622C" w:rsidP="005D3BB8">
            <w:pPr>
              <w:jc w:val="center"/>
              <w:rPr>
                <w:sz w:val="24"/>
                <w:lang w:val="uk-UA"/>
              </w:rPr>
            </w:pPr>
            <w:r w:rsidRPr="00601120">
              <w:rPr>
                <w:sz w:val="24"/>
                <w:lang w:val="uk-UA"/>
              </w:rPr>
              <w:t>В</w:t>
            </w:r>
          </w:p>
        </w:tc>
      </w:tr>
      <w:tr w:rsidR="002B622C" w:rsidRPr="00601120" w:rsidTr="002B622C">
        <w:trPr>
          <w:cantSplit/>
          <w:jc w:val="center"/>
        </w:trPr>
        <w:tc>
          <w:tcPr>
            <w:tcW w:w="1933" w:type="dxa"/>
            <w:tcBorders>
              <w:top w:val="single" w:sz="4" w:space="0" w:color="auto"/>
              <w:left w:val="single" w:sz="4" w:space="0" w:color="auto"/>
              <w:bottom w:val="single" w:sz="4" w:space="0" w:color="auto"/>
              <w:right w:val="single" w:sz="4" w:space="0" w:color="auto"/>
            </w:tcBorders>
          </w:tcPr>
          <w:p w:rsidR="002B622C" w:rsidRPr="00601120" w:rsidRDefault="002B622C" w:rsidP="005D3BB8">
            <w:pPr>
              <w:snapToGrid w:val="0"/>
              <w:jc w:val="center"/>
              <w:rPr>
                <w:sz w:val="24"/>
                <w:lang w:val="uk-UA"/>
              </w:rPr>
            </w:pPr>
            <w:r w:rsidRPr="00601120">
              <w:rPr>
                <w:sz w:val="24"/>
                <w:lang w:val="uk-UA"/>
              </w:rPr>
              <w:t>70-79</w:t>
            </w:r>
          </w:p>
        </w:tc>
        <w:tc>
          <w:tcPr>
            <w:tcW w:w="5953" w:type="dxa"/>
            <w:vMerge/>
            <w:tcBorders>
              <w:left w:val="single" w:sz="4" w:space="0" w:color="auto"/>
              <w:right w:val="single" w:sz="4" w:space="0" w:color="auto"/>
            </w:tcBorders>
            <w:vAlign w:val="center"/>
          </w:tcPr>
          <w:p w:rsidR="002B622C" w:rsidRPr="00601120" w:rsidRDefault="002B622C" w:rsidP="005D3BB8">
            <w:pPr>
              <w:ind w:firstLine="567"/>
              <w:jc w:val="center"/>
              <w:rPr>
                <w:sz w:val="24"/>
                <w:lang w:val="uk-UA"/>
              </w:rPr>
            </w:pPr>
          </w:p>
        </w:tc>
        <w:tc>
          <w:tcPr>
            <w:tcW w:w="1930" w:type="dxa"/>
            <w:tcBorders>
              <w:top w:val="single" w:sz="4" w:space="0" w:color="auto"/>
              <w:left w:val="single" w:sz="4" w:space="0" w:color="auto"/>
              <w:bottom w:val="single" w:sz="4" w:space="0" w:color="auto"/>
              <w:right w:val="single" w:sz="4" w:space="0" w:color="auto"/>
            </w:tcBorders>
            <w:vAlign w:val="center"/>
          </w:tcPr>
          <w:p w:rsidR="002B622C" w:rsidRPr="00601120" w:rsidRDefault="002B622C" w:rsidP="005D3BB8">
            <w:pPr>
              <w:jc w:val="center"/>
              <w:rPr>
                <w:sz w:val="24"/>
                <w:lang w:val="uk-UA"/>
              </w:rPr>
            </w:pPr>
            <w:r w:rsidRPr="00601120">
              <w:rPr>
                <w:sz w:val="24"/>
                <w:lang w:val="uk-UA"/>
              </w:rPr>
              <w:t>С</w:t>
            </w:r>
          </w:p>
        </w:tc>
      </w:tr>
      <w:tr w:rsidR="002B622C" w:rsidRPr="00601120" w:rsidTr="002B622C">
        <w:trPr>
          <w:cantSplit/>
          <w:jc w:val="center"/>
        </w:trPr>
        <w:tc>
          <w:tcPr>
            <w:tcW w:w="1933" w:type="dxa"/>
            <w:tcBorders>
              <w:top w:val="single" w:sz="4" w:space="0" w:color="auto"/>
              <w:left w:val="single" w:sz="4" w:space="0" w:color="auto"/>
              <w:bottom w:val="single" w:sz="4" w:space="0" w:color="auto"/>
              <w:right w:val="single" w:sz="4" w:space="0" w:color="auto"/>
            </w:tcBorders>
          </w:tcPr>
          <w:p w:rsidR="002B622C" w:rsidRPr="00601120" w:rsidRDefault="002B622C" w:rsidP="005D3BB8">
            <w:pPr>
              <w:snapToGrid w:val="0"/>
              <w:jc w:val="center"/>
              <w:rPr>
                <w:sz w:val="24"/>
                <w:lang w:val="uk-UA"/>
              </w:rPr>
            </w:pPr>
            <w:r w:rsidRPr="00601120">
              <w:rPr>
                <w:sz w:val="24"/>
                <w:lang w:val="uk-UA"/>
              </w:rPr>
              <w:t>66-69</w:t>
            </w:r>
          </w:p>
        </w:tc>
        <w:tc>
          <w:tcPr>
            <w:tcW w:w="5953" w:type="dxa"/>
            <w:vMerge/>
            <w:tcBorders>
              <w:left w:val="single" w:sz="4" w:space="0" w:color="auto"/>
              <w:right w:val="single" w:sz="4" w:space="0" w:color="auto"/>
            </w:tcBorders>
            <w:vAlign w:val="center"/>
          </w:tcPr>
          <w:p w:rsidR="002B622C" w:rsidRPr="00601120" w:rsidRDefault="002B622C" w:rsidP="005D3BB8">
            <w:pPr>
              <w:ind w:firstLine="567"/>
              <w:jc w:val="center"/>
              <w:rPr>
                <w:sz w:val="24"/>
                <w:lang w:val="uk-UA"/>
              </w:rPr>
            </w:pPr>
          </w:p>
        </w:tc>
        <w:tc>
          <w:tcPr>
            <w:tcW w:w="1930" w:type="dxa"/>
            <w:tcBorders>
              <w:top w:val="single" w:sz="4" w:space="0" w:color="auto"/>
              <w:left w:val="single" w:sz="4" w:space="0" w:color="auto"/>
              <w:bottom w:val="single" w:sz="4" w:space="0" w:color="auto"/>
              <w:right w:val="single" w:sz="4" w:space="0" w:color="auto"/>
            </w:tcBorders>
            <w:vAlign w:val="center"/>
          </w:tcPr>
          <w:p w:rsidR="002B622C" w:rsidRPr="00601120" w:rsidRDefault="002B622C" w:rsidP="005D3BB8">
            <w:pPr>
              <w:jc w:val="center"/>
              <w:rPr>
                <w:sz w:val="24"/>
                <w:lang w:val="uk-UA"/>
              </w:rPr>
            </w:pPr>
            <w:r w:rsidRPr="00601120">
              <w:rPr>
                <w:sz w:val="24"/>
                <w:lang w:val="uk-UA"/>
              </w:rPr>
              <w:t>D</w:t>
            </w:r>
          </w:p>
        </w:tc>
      </w:tr>
      <w:tr w:rsidR="002B622C" w:rsidRPr="00601120" w:rsidTr="002B622C">
        <w:trPr>
          <w:cantSplit/>
          <w:jc w:val="center"/>
        </w:trPr>
        <w:tc>
          <w:tcPr>
            <w:tcW w:w="1933" w:type="dxa"/>
            <w:tcBorders>
              <w:top w:val="single" w:sz="4" w:space="0" w:color="auto"/>
              <w:left w:val="single" w:sz="4" w:space="0" w:color="auto"/>
              <w:bottom w:val="single" w:sz="4" w:space="0" w:color="auto"/>
              <w:right w:val="single" w:sz="4" w:space="0" w:color="auto"/>
            </w:tcBorders>
          </w:tcPr>
          <w:p w:rsidR="002B622C" w:rsidRPr="00601120" w:rsidRDefault="002B622C" w:rsidP="005D3BB8">
            <w:pPr>
              <w:snapToGrid w:val="0"/>
              <w:jc w:val="center"/>
              <w:rPr>
                <w:sz w:val="24"/>
                <w:lang w:val="uk-UA"/>
              </w:rPr>
            </w:pPr>
            <w:r w:rsidRPr="00601120">
              <w:rPr>
                <w:sz w:val="24"/>
                <w:lang w:val="uk-UA"/>
              </w:rPr>
              <w:t>60-65</w:t>
            </w:r>
          </w:p>
        </w:tc>
        <w:tc>
          <w:tcPr>
            <w:tcW w:w="5953" w:type="dxa"/>
            <w:vMerge/>
            <w:tcBorders>
              <w:left w:val="single" w:sz="4" w:space="0" w:color="auto"/>
              <w:bottom w:val="single" w:sz="4" w:space="0" w:color="auto"/>
              <w:right w:val="single" w:sz="4" w:space="0" w:color="auto"/>
            </w:tcBorders>
            <w:vAlign w:val="center"/>
          </w:tcPr>
          <w:p w:rsidR="002B622C" w:rsidRPr="00601120" w:rsidRDefault="002B622C" w:rsidP="005D3BB8">
            <w:pPr>
              <w:ind w:firstLine="567"/>
              <w:jc w:val="center"/>
              <w:rPr>
                <w:sz w:val="24"/>
                <w:lang w:val="uk-UA"/>
              </w:rPr>
            </w:pPr>
          </w:p>
        </w:tc>
        <w:tc>
          <w:tcPr>
            <w:tcW w:w="1930" w:type="dxa"/>
            <w:tcBorders>
              <w:top w:val="single" w:sz="4" w:space="0" w:color="auto"/>
              <w:left w:val="single" w:sz="4" w:space="0" w:color="auto"/>
              <w:bottom w:val="single" w:sz="4" w:space="0" w:color="auto"/>
              <w:right w:val="single" w:sz="4" w:space="0" w:color="auto"/>
            </w:tcBorders>
            <w:vAlign w:val="center"/>
          </w:tcPr>
          <w:p w:rsidR="002B622C" w:rsidRPr="00601120" w:rsidRDefault="002B622C" w:rsidP="005D3BB8">
            <w:pPr>
              <w:jc w:val="center"/>
              <w:rPr>
                <w:sz w:val="24"/>
                <w:lang w:val="uk-UA"/>
              </w:rPr>
            </w:pPr>
            <w:r w:rsidRPr="00601120">
              <w:rPr>
                <w:sz w:val="24"/>
                <w:lang w:val="uk-UA"/>
              </w:rPr>
              <w:t>Е</w:t>
            </w:r>
          </w:p>
        </w:tc>
      </w:tr>
      <w:tr w:rsidR="00914903" w:rsidRPr="00601120" w:rsidTr="002B622C">
        <w:trPr>
          <w:jc w:val="center"/>
        </w:trPr>
        <w:tc>
          <w:tcPr>
            <w:tcW w:w="1933" w:type="dxa"/>
            <w:tcBorders>
              <w:top w:val="single" w:sz="4" w:space="0" w:color="auto"/>
              <w:left w:val="single" w:sz="4" w:space="0" w:color="auto"/>
              <w:bottom w:val="single" w:sz="4" w:space="0" w:color="auto"/>
              <w:right w:val="single" w:sz="4" w:space="0" w:color="auto"/>
            </w:tcBorders>
          </w:tcPr>
          <w:p w:rsidR="00914903" w:rsidRPr="00601120" w:rsidRDefault="00914903" w:rsidP="005D3BB8">
            <w:pPr>
              <w:snapToGrid w:val="0"/>
              <w:jc w:val="center"/>
              <w:rPr>
                <w:sz w:val="24"/>
                <w:lang w:val="uk-UA"/>
              </w:rPr>
            </w:pPr>
            <w:r w:rsidRPr="00601120">
              <w:rPr>
                <w:sz w:val="24"/>
                <w:lang w:val="uk-UA"/>
              </w:rPr>
              <w:t>21-59</w:t>
            </w:r>
          </w:p>
        </w:tc>
        <w:tc>
          <w:tcPr>
            <w:tcW w:w="5953" w:type="dxa"/>
            <w:tcBorders>
              <w:top w:val="single" w:sz="4" w:space="0" w:color="auto"/>
              <w:left w:val="single" w:sz="4" w:space="0" w:color="auto"/>
              <w:bottom w:val="single" w:sz="4" w:space="0" w:color="auto"/>
              <w:right w:val="single" w:sz="4" w:space="0" w:color="auto"/>
            </w:tcBorders>
            <w:vAlign w:val="center"/>
          </w:tcPr>
          <w:p w:rsidR="00914903" w:rsidRPr="00601120" w:rsidRDefault="002B622C" w:rsidP="005D3BB8">
            <w:pPr>
              <w:jc w:val="center"/>
              <w:rPr>
                <w:sz w:val="24"/>
                <w:lang w:val="uk-UA"/>
              </w:rPr>
            </w:pPr>
            <w:r w:rsidRPr="00601120">
              <w:rPr>
                <w:sz w:val="24"/>
                <w:lang w:val="uk-UA"/>
              </w:rPr>
              <w:t>не зараховано з можливістю перескладання</w:t>
            </w:r>
          </w:p>
        </w:tc>
        <w:tc>
          <w:tcPr>
            <w:tcW w:w="1930"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jc w:val="center"/>
              <w:rPr>
                <w:sz w:val="24"/>
                <w:lang w:val="uk-UA"/>
              </w:rPr>
            </w:pPr>
            <w:r w:rsidRPr="00601120">
              <w:rPr>
                <w:sz w:val="24"/>
                <w:lang w:val="uk-UA"/>
              </w:rPr>
              <w:t>FX</w:t>
            </w:r>
          </w:p>
        </w:tc>
      </w:tr>
      <w:tr w:rsidR="00914903" w:rsidRPr="00601120" w:rsidTr="002B622C">
        <w:trPr>
          <w:jc w:val="center"/>
        </w:trPr>
        <w:tc>
          <w:tcPr>
            <w:tcW w:w="1933"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snapToGrid w:val="0"/>
              <w:jc w:val="center"/>
              <w:rPr>
                <w:sz w:val="24"/>
                <w:lang w:val="uk-UA"/>
              </w:rPr>
            </w:pPr>
            <w:r w:rsidRPr="00601120">
              <w:rPr>
                <w:sz w:val="24"/>
                <w:lang w:val="uk-UA"/>
              </w:rPr>
              <w:t>0-20</w:t>
            </w:r>
          </w:p>
        </w:tc>
        <w:tc>
          <w:tcPr>
            <w:tcW w:w="5953" w:type="dxa"/>
            <w:tcBorders>
              <w:top w:val="single" w:sz="4" w:space="0" w:color="auto"/>
              <w:left w:val="single" w:sz="4" w:space="0" w:color="auto"/>
              <w:bottom w:val="single" w:sz="4" w:space="0" w:color="auto"/>
              <w:right w:val="single" w:sz="4" w:space="0" w:color="auto"/>
            </w:tcBorders>
            <w:vAlign w:val="center"/>
          </w:tcPr>
          <w:p w:rsidR="00914903" w:rsidRPr="00601120" w:rsidRDefault="002B622C" w:rsidP="005D3BB8">
            <w:pPr>
              <w:jc w:val="center"/>
              <w:rPr>
                <w:sz w:val="24"/>
                <w:lang w:val="uk-UA"/>
              </w:rPr>
            </w:pPr>
            <w:r w:rsidRPr="00601120">
              <w:rPr>
                <w:sz w:val="24"/>
                <w:lang w:val="uk-UA"/>
              </w:rPr>
              <w:t>не зараховано з обов’язковим повторним вивченням навчальної дисципліни</w:t>
            </w:r>
          </w:p>
        </w:tc>
        <w:tc>
          <w:tcPr>
            <w:tcW w:w="1930" w:type="dxa"/>
            <w:tcBorders>
              <w:top w:val="single" w:sz="4" w:space="0" w:color="auto"/>
              <w:left w:val="single" w:sz="4" w:space="0" w:color="auto"/>
              <w:bottom w:val="single" w:sz="4" w:space="0" w:color="auto"/>
              <w:right w:val="single" w:sz="4" w:space="0" w:color="auto"/>
            </w:tcBorders>
            <w:vAlign w:val="center"/>
          </w:tcPr>
          <w:p w:rsidR="00914903" w:rsidRPr="00601120" w:rsidRDefault="00914903" w:rsidP="005D3BB8">
            <w:pPr>
              <w:jc w:val="center"/>
              <w:rPr>
                <w:sz w:val="24"/>
                <w:lang w:val="uk-UA"/>
              </w:rPr>
            </w:pPr>
            <w:r w:rsidRPr="00601120">
              <w:rPr>
                <w:sz w:val="24"/>
                <w:lang w:val="uk-UA"/>
              </w:rPr>
              <w:t>F</w:t>
            </w:r>
          </w:p>
        </w:tc>
      </w:tr>
    </w:tbl>
    <w:p w:rsidR="00B90A6D" w:rsidRPr="00601120" w:rsidRDefault="00B90A6D" w:rsidP="005D3BB8">
      <w:pPr>
        <w:pStyle w:val="ac"/>
        <w:shd w:val="clear" w:color="auto" w:fill="FFFFFF"/>
        <w:spacing w:after="0"/>
        <w:rPr>
          <w:rFonts w:ascii="Times New Roman" w:hAnsi="Times New Roman"/>
          <w:b/>
          <w:bCs/>
          <w:spacing w:val="-6"/>
          <w:sz w:val="24"/>
          <w:lang w:val="uk-UA"/>
        </w:rPr>
      </w:pPr>
    </w:p>
    <w:p w:rsidR="00C14CDB" w:rsidRPr="00601120" w:rsidRDefault="00C14CDB" w:rsidP="005D3BB8">
      <w:pPr>
        <w:pStyle w:val="ac"/>
        <w:shd w:val="clear" w:color="auto" w:fill="FFFFFF"/>
        <w:spacing w:after="0"/>
        <w:rPr>
          <w:rFonts w:ascii="Times New Roman" w:hAnsi="Times New Roman"/>
          <w:b/>
          <w:bCs/>
          <w:spacing w:val="-6"/>
          <w:sz w:val="24"/>
          <w:lang w:val="uk-UA"/>
        </w:rPr>
      </w:pPr>
    </w:p>
    <w:p w:rsidR="002B622C" w:rsidRPr="00601120" w:rsidRDefault="002B622C" w:rsidP="005D3BB8">
      <w:pPr>
        <w:pStyle w:val="Default"/>
        <w:ind w:firstLine="567"/>
        <w:jc w:val="center"/>
        <w:rPr>
          <w:b/>
          <w:bCs/>
          <w:sz w:val="28"/>
          <w:szCs w:val="28"/>
          <w:lang w:val="uk-UA"/>
        </w:rPr>
      </w:pPr>
      <w:r w:rsidRPr="00601120">
        <w:rPr>
          <w:b/>
          <w:bCs/>
          <w:sz w:val="28"/>
          <w:szCs w:val="28"/>
          <w:lang w:val="uk-UA"/>
        </w:rPr>
        <w:t xml:space="preserve">3.2. </w:t>
      </w:r>
      <w:proofErr w:type="spellStart"/>
      <w:r w:rsidRPr="00601120">
        <w:rPr>
          <w:b/>
          <w:bCs/>
          <w:sz w:val="28"/>
          <w:szCs w:val="28"/>
          <w:lang w:val="uk-UA"/>
        </w:rPr>
        <w:t>Перезарахування</w:t>
      </w:r>
      <w:proofErr w:type="spellEnd"/>
      <w:r w:rsidRPr="00601120">
        <w:rPr>
          <w:b/>
          <w:bCs/>
          <w:sz w:val="28"/>
          <w:szCs w:val="28"/>
          <w:lang w:val="uk-UA"/>
        </w:rPr>
        <w:t xml:space="preserve"> та визнання результатів навчання з навчальної дисципліни</w:t>
      </w:r>
    </w:p>
    <w:p w:rsidR="002B622C" w:rsidRPr="00601120" w:rsidRDefault="002B622C" w:rsidP="005D3BB8">
      <w:pPr>
        <w:pStyle w:val="Default"/>
        <w:ind w:firstLine="567"/>
        <w:jc w:val="both"/>
        <w:rPr>
          <w:rStyle w:val="af8"/>
          <w:rFonts w:eastAsia="Times New Roman"/>
          <w:b w:val="0"/>
          <w:sz w:val="28"/>
          <w:szCs w:val="28"/>
          <w:lang w:val="uk-UA"/>
        </w:rPr>
      </w:pPr>
      <w:proofErr w:type="spellStart"/>
      <w:r w:rsidRPr="00601120">
        <w:rPr>
          <w:rStyle w:val="af8"/>
          <w:rFonts w:eastAsia="Times New Roman"/>
          <w:b w:val="0"/>
          <w:sz w:val="28"/>
          <w:szCs w:val="28"/>
          <w:lang w:val="uk-UA"/>
        </w:rPr>
        <w:t>Перезарахування</w:t>
      </w:r>
      <w:proofErr w:type="spellEnd"/>
      <w:r w:rsidRPr="00601120">
        <w:rPr>
          <w:rStyle w:val="af8"/>
          <w:rFonts w:eastAsia="Times New Roman"/>
          <w:b w:val="0"/>
          <w:sz w:val="28"/>
          <w:szCs w:val="28"/>
          <w:lang w:val="uk-UA"/>
        </w:rPr>
        <w:t xml:space="preserve"> та визнання результатів навчання з навчальної дисципліни «Вступ до спеціальності» або її окремого компонента можливе в таких випадках:</w:t>
      </w:r>
    </w:p>
    <w:p w:rsidR="002B622C" w:rsidRPr="00601120" w:rsidRDefault="002B622C" w:rsidP="005D3BB8">
      <w:pPr>
        <w:pStyle w:val="Default"/>
        <w:ind w:firstLine="567"/>
        <w:jc w:val="both"/>
        <w:rPr>
          <w:rStyle w:val="af8"/>
          <w:rFonts w:eastAsia="Times New Roman"/>
          <w:b w:val="0"/>
          <w:sz w:val="28"/>
          <w:szCs w:val="28"/>
          <w:lang w:val="uk-UA"/>
        </w:rPr>
      </w:pPr>
      <w:r w:rsidRPr="00601120">
        <w:rPr>
          <w:rStyle w:val="af8"/>
          <w:rFonts w:eastAsia="Times New Roman"/>
          <w:b w:val="0"/>
          <w:sz w:val="28"/>
          <w:szCs w:val="28"/>
          <w:lang w:val="uk-UA"/>
        </w:rPr>
        <w:t xml:space="preserve">− участь здобувача в програмі академічної мобільності (навчання в інших Університетах України або інших країн) відповідно до Положення про включене навчання і навчання за програмами Європейського Союзу студентів ДВНЗ «КНЕУ ім. В.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 </w:t>
      </w:r>
    </w:p>
    <w:p w:rsidR="002B622C" w:rsidRPr="00601120" w:rsidRDefault="002B622C" w:rsidP="005D3BB8">
      <w:pPr>
        <w:pStyle w:val="Default"/>
        <w:ind w:firstLine="567"/>
        <w:jc w:val="both"/>
        <w:rPr>
          <w:rStyle w:val="af8"/>
          <w:rFonts w:eastAsia="Times New Roman"/>
          <w:b w:val="0"/>
          <w:sz w:val="28"/>
          <w:szCs w:val="28"/>
          <w:lang w:val="uk-UA"/>
        </w:rPr>
      </w:pPr>
      <w:r w:rsidRPr="00601120">
        <w:rPr>
          <w:rStyle w:val="af8"/>
          <w:rFonts w:eastAsia="Times New Roman"/>
          <w:b w:val="0"/>
          <w:sz w:val="28"/>
          <w:szCs w:val="28"/>
          <w:lang w:val="uk-UA"/>
        </w:rPr>
        <w:t xml:space="preserve">− участь у програмах здобуття неформальної та </w:t>
      </w:r>
      <w:proofErr w:type="spellStart"/>
      <w:r w:rsidRPr="00601120">
        <w:rPr>
          <w:rStyle w:val="af8"/>
          <w:rFonts w:eastAsia="Times New Roman"/>
          <w:b w:val="0"/>
          <w:sz w:val="28"/>
          <w:szCs w:val="28"/>
          <w:lang w:val="uk-UA"/>
        </w:rPr>
        <w:t>інформальної</w:t>
      </w:r>
      <w:proofErr w:type="spellEnd"/>
      <w:r w:rsidRPr="00601120">
        <w:rPr>
          <w:rStyle w:val="af8"/>
          <w:rFonts w:eastAsia="Times New Roman"/>
          <w:b w:val="0"/>
          <w:sz w:val="28"/>
          <w:szCs w:val="28"/>
          <w:lang w:val="uk-UA"/>
        </w:rPr>
        <w:t xml:space="preserve"> освіти відповідно до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601120">
        <w:rPr>
          <w:rStyle w:val="af8"/>
          <w:rFonts w:eastAsia="Times New Roman"/>
          <w:b w:val="0"/>
          <w:sz w:val="28"/>
          <w:szCs w:val="28"/>
          <w:lang w:val="uk-UA"/>
        </w:rPr>
        <w:t>інформальній</w:t>
      </w:r>
      <w:proofErr w:type="spellEnd"/>
      <w:r w:rsidRPr="00601120">
        <w:rPr>
          <w:rStyle w:val="af8"/>
          <w:rFonts w:eastAsia="Times New Roman"/>
          <w:b w:val="0"/>
          <w:sz w:val="28"/>
          <w:szCs w:val="28"/>
          <w:lang w:val="uk-UA"/>
        </w:rPr>
        <w:t xml:space="preserve"> освіті». </w:t>
      </w:r>
    </w:p>
    <w:p w:rsidR="00B90A6D" w:rsidRPr="00601120" w:rsidRDefault="00B90A6D" w:rsidP="005D3BB8">
      <w:pPr>
        <w:pStyle w:val="ac"/>
        <w:shd w:val="clear" w:color="auto" w:fill="FFFFFF"/>
        <w:spacing w:after="0"/>
        <w:rPr>
          <w:rFonts w:ascii="Times New Roman" w:hAnsi="Times New Roman"/>
          <w:b/>
          <w:bCs/>
          <w:spacing w:val="-6"/>
          <w:sz w:val="24"/>
          <w:lang w:val="uk-UA"/>
        </w:rPr>
      </w:pPr>
    </w:p>
    <w:p w:rsidR="002B622C" w:rsidRPr="00601120" w:rsidRDefault="002B622C" w:rsidP="005D3BB8">
      <w:pPr>
        <w:pStyle w:val="ac"/>
        <w:shd w:val="clear" w:color="auto" w:fill="FFFFFF"/>
        <w:spacing w:after="0"/>
        <w:rPr>
          <w:rFonts w:ascii="Times New Roman" w:hAnsi="Times New Roman"/>
          <w:b/>
          <w:bCs/>
          <w:spacing w:val="-6"/>
          <w:sz w:val="24"/>
          <w:lang w:val="uk-UA"/>
        </w:rPr>
      </w:pPr>
    </w:p>
    <w:p w:rsidR="002B622C" w:rsidRPr="00601120" w:rsidRDefault="002B622C" w:rsidP="005D3BB8">
      <w:pPr>
        <w:pStyle w:val="ac"/>
        <w:shd w:val="clear" w:color="auto" w:fill="FFFFFF"/>
        <w:spacing w:after="0"/>
        <w:rPr>
          <w:rFonts w:ascii="Times New Roman" w:hAnsi="Times New Roman"/>
          <w:b/>
          <w:bCs/>
          <w:spacing w:val="-6"/>
          <w:sz w:val="24"/>
          <w:lang w:val="uk-UA"/>
        </w:rPr>
      </w:pPr>
    </w:p>
    <w:p w:rsidR="00B90A6D" w:rsidRPr="00601120" w:rsidRDefault="00B90A6D" w:rsidP="005D3BB8">
      <w:pPr>
        <w:pStyle w:val="ac"/>
        <w:numPr>
          <w:ilvl w:val="0"/>
          <w:numId w:val="5"/>
        </w:numPr>
        <w:shd w:val="clear" w:color="auto" w:fill="FFFFFF"/>
        <w:tabs>
          <w:tab w:val="left" w:pos="851"/>
        </w:tabs>
        <w:spacing w:after="0"/>
        <w:ind w:left="0" w:firstLine="567"/>
        <w:jc w:val="center"/>
        <w:rPr>
          <w:rFonts w:ascii="Times New Roman" w:hAnsi="Times New Roman"/>
          <w:b/>
          <w:sz w:val="28"/>
          <w:szCs w:val="28"/>
          <w:lang w:val="uk-UA"/>
        </w:rPr>
      </w:pPr>
      <w:r w:rsidRPr="00601120">
        <w:rPr>
          <w:rFonts w:ascii="Times New Roman" w:hAnsi="Times New Roman"/>
          <w:b/>
          <w:sz w:val="28"/>
          <w:szCs w:val="28"/>
          <w:lang w:val="uk-UA"/>
        </w:rPr>
        <w:t>РЕКОМЕНДОВАНІ ІНФОРМАЦІЙНІ ДЖЕРЕЛА</w:t>
      </w:r>
    </w:p>
    <w:p w:rsidR="00B90A6D" w:rsidRDefault="00B90A6D" w:rsidP="005D3BB8">
      <w:pPr>
        <w:pStyle w:val="2"/>
        <w:tabs>
          <w:tab w:val="left" w:pos="3828"/>
        </w:tabs>
        <w:spacing w:before="0" w:after="0" w:line="276" w:lineRule="auto"/>
        <w:ind w:firstLine="567"/>
        <w:jc w:val="center"/>
        <w:rPr>
          <w:rFonts w:ascii="Times New Roman" w:hAnsi="Times New Roman"/>
          <w:i w:val="0"/>
          <w:lang w:val="uk-UA"/>
        </w:rPr>
      </w:pPr>
      <w:r w:rsidRPr="00601120">
        <w:rPr>
          <w:rFonts w:ascii="Times New Roman" w:hAnsi="Times New Roman"/>
          <w:i w:val="0"/>
          <w:lang w:val="uk-UA"/>
        </w:rPr>
        <w:t>4.1. Основна література</w:t>
      </w:r>
    </w:p>
    <w:p w:rsidR="00D33597" w:rsidRPr="00D33597" w:rsidRDefault="00D33597" w:rsidP="00D33597">
      <w:pPr>
        <w:rPr>
          <w:lang w:val="uk-UA"/>
        </w:rPr>
      </w:pPr>
    </w:p>
    <w:p w:rsidR="00830DCE" w:rsidRPr="00601120" w:rsidRDefault="00830DCE" w:rsidP="005D3BB8">
      <w:pPr>
        <w:tabs>
          <w:tab w:val="left" w:pos="851"/>
        </w:tabs>
        <w:ind w:firstLine="567"/>
        <w:rPr>
          <w:b/>
          <w:szCs w:val="28"/>
          <w:u w:val="single"/>
          <w:lang w:val="uk-UA"/>
        </w:rPr>
      </w:pPr>
      <w:r w:rsidRPr="00601120">
        <w:rPr>
          <w:b/>
          <w:u w:val="single"/>
          <w:lang w:val="uk-UA"/>
        </w:rPr>
        <w:t xml:space="preserve">Змістовний </w:t>
      </w:r>
      <w:r w:rsidRPr="00601120">
        <w:rPr>
          <w:b/>
          <w:szCs w:val="28"/>
          <w:u w:val="single"/>
          <w:lang w:val="uk-UA"/>
        </w:rPr>
        <w:t>модуль 1. «Основи економічної науки»</w:t>
      </w:r>
    </w:p>
    <w:p w:rsidR="00830DCE" w:rsidRPr="00601120" w:rsidRDefault="00830DCE" w:rsidP="005D3BB8">
      <w:pPr>
        <w:pStyle w:val="ac"/>
        <w:numPr>
          <w:ilvl w:val="0"/>
          <w:numId w:val="15"/>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Основи економічної науки: курс лекцій / В.С. Савчук, О.О. Бєляєв, К.Т. Кривенко та ін. – К.: КНЕУ, 2011. – 442с.</w:t>
      </w:r>
    </w:p>
    <w:p w:rsidR="00830DCE" w:rsidRPr="00601120" w:rsidRDefault="00830DCE" w:rsidP="005D3BB8">
      <w:pPr>
        <w:pStyle w:val="ac"/>
        <w:numPr>
          <w:ilvl w:val="0"/>
          <w:numId w:val="15"/>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Основи економічної науки. Практикум: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посіб</w:t>
      </w:r>
      <w:proofErr w:type="spellEnd"/>
      <w:r w:rsidRPr="00601120">
        <w:rPr>
          <w:rFonts w:ascii="Times New Roman" w:hAnsi="Times New Roman"/>
          <w:sz w:val="28"/>
          <w:szCs w:val="28"/>
          <w:lang w:val="uk-UA"/>
        </w:rPr>
        <w:t>. / Г.Ю.</w:t>
      </w:r>
      <w:proofErr w:type="spellStart"/>
      <w:r w:rsidRPr="00601120">
        <w:rPr>
          <w:rFonts w:ascii="Times New Roman" w:hAnsi="Times New Roman"/>
          <w:sz w:val="28"/>
          <w:szCs w:val="28"/>
          <w:lang w:val="uk-UA"/>
        </w:rPr>
        <w:t>Кириллова</w:t>
      </w:r>
      <w:proofErr w:type="spellEnd"/>
      <w:r w:rsidRPr="00601120">
        <w:rPr>
          <w:rFonts w:ascii="Times New Roman" w:hAnsi="Times New Roman"/>
          <w:sz w:val="28"/>
          <w:szCs w:val="28"/>
          <w:lang w:val="uk-UA"/>
        </w:rPr>
        <w:t>, І.В. Кулага, О.В. Ткаченко. – К.: КНЕУ, 2014. – 285с.</w:t>
      </w:r>
    </w:p>
    <w:p w:rsidR="00830DCE" w:rsidRPr="00601120" w:rsidRDefault="00830DCE" w:rsidP="005D3BB8">
      <w:pPr>
        <w:pStyle w:val="ac"/>
        <w:numPr>
          <w:ilvl w:val="0"/>
          <w:numId w:val="15"/>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lastRenderedPageBreak/>
        <w:t xml:space="preserve">Основи економічної науки: структурно-логічні схеми [Електронний ресурс]: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посіб</w:t>
      </w:r>
      <w:proofErr w:type="spellEnd"/>
      <w:r w:rsidRPr="00601120">
        <w:rPr>
          <w:rFonts w:ascii="Times New Roman" w:hAnsi="Times New Roman"/>
          <w:sz w:val="28"/>
          <w:szCs w:val="28"/>
          <w:lang w:val="uk-UA"/>
        </w:rPr>
        <w:t xml:space="preserve">. / за ред. О.О. Бєляєва, А.В. </w:t>
      </w:r>
      <w:proofErr w:type="spellStart"/>
      <w:r w:rsidRPr="00601120">
        <w:rPr>
          <w:rFonts w:ascii="Times New Roman" w:hAnsi="Times New Roman"/>
          <w:sz w:val="28"/>
          <w:szCs w:val="28"/>
          <w:lang w:val="uk-UA"/>
        </w:rPr>
        <w:t>Кудінової</w:t>
      </w:r>
      <w:proofErr w:type="spellEnd"/>
      <w:r w:rsidRPr="00601120">
        <w:rPr>
          <w:rFonts w:ascii="Times New Roman" w:hAnsi="Times New Roman"/>
          <w:sz w:val="28"/>
          <w:szCs w:val="28"/>
          <w:lang w:val="uk-UA"/>
        </w:rPr>
        <w:t>. – К.: КНЕУ, 2014. – 372 с.</w:t>
      </w:r>
    </w:p>
    <w:p w:rsidR="00830DCE" w:rsidRPr="00601120" w:rsidRDefault="00830DCE" w:rsidP="005D3BB8">
      <w:pPr>
        <w:pStyle w:val="ac"/>
        <w:numPr>
          <w:ilvl w:val="0"/>
          <w:numId w:val="15"/>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Самуэльсон</w:t>
      </w:r>
      <w:proofErr w:type="spellEnd"/>
      <w:r w:rsidRPr="00601120">
        <w:rPr>
          <w:rFonts w:ascii="Times New Roman" w:hAnsi="Times New Roman"/>
          <w:sz w:val="28"/>
          <w:szCs w:val="28"/>
          <w:lang w:val="uk-UA"/>
        </w:rPr>
        <w:t xml:space="preserve"> П. Економіка: Підручник.  – Львів: «Світ», 1993. – 495 с.</w:t>
      </w:r>
    </w:p>
    <w:p w:rsidR="00830DCE" w:rsidRPr="00601120" w:rsidRDefault="00830DCE" w:rsidP="005D3BB8">
      <w:pPr>
        <w:pStyle w:val="ac"/>
        <w:numPr>
          <w:ilvl w:val="0"/>
          <w:numId w:val="15"/>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Макконнелл</w:t>
      </w:r>
      <w:proofErr w:type="spellEnd"/>
      <w:r w:rsidRPr="00601120">
        <w:rPr>
          <w:rFonts w:ascii="Times New Roman" w:hAnsi="Times New Roman"/>
          <w:sz w:val="28"/>
          <w:szCs w:val="28"/>
          <w:lang w:val="uk-UA"/>
        </w:rPr>
        <w:t xml:space="preserve"> К.Р., </w:t>
      </w:r>
      <w:proofErr w:type="spellStart"/>
      <w:r w:rsidRPr="00601120">
        <w:rPr>
          <w:rFonts w:ascii="Times New Roman" w:hAnsi="Times New Roman"/>
          <w:sz w:val="28"/>
          <w:szCs w:val="28"/>
          <w:lang w:val="uk-UA"/>
        </w:rPr>
        <w:t>Брю</w:t>
      </w:r>
      <w:proofErr w:type="spellEnd"/>
      <w:r w:rsidRPr="00601120">
        <w:rPr>
          <w:rFonts w:ascii="Times New Roman" w:hAnsi="Times New Roman"/>
          <w:sz w:val="28"/>
          <w:szCs w:val="28"/>
          <w:lang w:val="uk-UA"/>
        </w:rPr>
        <w:t xml:space="preserve"> С.Л. </w:t>
      </w:r>
      <w:proofErr w:type="spellStart"/>
      <w:r w:rsidRPr="00601120">
        <w:rPr>
          <w:rFonts w:ascii="Times New Roman" w:hAnsi="Times New Roman"/>
          <w:sz w:val="28"/>
          <w:szCs w:val="28"/>
          <w:lang w:val="uk-UA"/>
        </w:rPr>
        <w:t>Экономикс</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принципы</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проблемы</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политика</w:t>
      </w:r>
      <w:proofErr w:type="spellEnd"/>
      <w:r w:rsidRPr="00601120">
        <w:rPr>
          <w:rFonts w:ascii="Times New Roman" w:hAnsi="Times New Roman"/>
          <w:sz w:val="28"/>
          <w:szCs w:val="28"/>
          <w:lang w:val="uk-UA"/>
        </w:rPr>
        <w:t>: в 2-х т., пер. с англ.. – М.:</w:t>
      </w:r>
      <w:proofErr w:type="spellStart"/>
      <w:r w:rsidRPr="00601120">
        <w:rPr>
          <w:rFonts w:ascii="Times New Roman" w:hAnsi="Times New Roman"/>
          <w:sz w:val="28"/>
          <w:szCs w:val="28"/>
          <w:lang w:val="uk-UA"/>
        </w:rPr>
        <w:t>Республика</w:t>
      </w:r>
      <w:proofErr w:type="spellEnd"/>
      <w:r w:rsidRPr="00601120">
        <w:rPr>
          <w:rFonts w:ascii="Times New Roman" w:hAnsi="Times New Roman"/>
          <w:sz w:val="28"/>
          <w:szCs w:val="28"/>
          <w:lang w:val="uk-UA"/>
        </w:rPr>
        <w:t>, 1992.</w:t>
      </w:r>
    </w:p>
    <w:p w:rsidR="00830DCE" w:rsidRPr="00601120" w:rsidRDefault="00830DCE" w:rsidP="005D3BB8">
      <w:pPr>
        <w:rPr>
          <w:u w:val="single"/>
          <w:lang w:val="uk-UA"/>
        </w:rPr>
      </w:pPr>
    </w:p>
    <w:p w:rsidR="00830DCE" w:rsidRPr="00601120" w:rsidRDefault="00830DCE" w:rsidP="005D3BB8">
      <w:pPr>
        <w:rPr>
          <w:b/>
          <w:u w:val="single"/>
          <w:lang w:val="uk-UA"/>
        </w:rPr>
      </w:pPr>
      <w:r w:rsidRPr="00601120">
        <w:rPr>
          <w:b/>
          <w:u w:val="single"/>
          <w:lang w:val="uk-UA"/>
        </w:rPr>
        <w:t>Змістовний модуль 2. «Професійний тренінг»</w:t>
      </w:r>
    </w:p>
    <w:p w:rsidR="00BB5AF0" w:rsidRPr="00BB5AF0" w:rsidRDefault="00BB5AF0" w:rsidP="00BB5AF0">
      <w:pPr>
        <w:numPr>
          <w:ilvl w:val="0"/>
          <w:numId w:val="2"/>
        </w:numPr>
        <w:tabs>
          <w:tab w:val="clear" w:pos="720"/>
          <w:tab w:val="num" w:pos="142"/>
          <w:tab w:val="left" w:pos="284"/>
          <w:tab w:val="left" w:pos="851"/>
          <w:tab w:val="left" w:pos="993"/>
        </w:tabs>
        <w:autoSpaceDE w:val="0"/>
        <w:autoSpaceDN w:val="0"/>
        <w:adjustRightInd w:val="0"/>
        <w:ind w:left="0" w:firstLine="567"/>
        <w:jc w:val="both"/>
        <w:rPr>
          <w:lang w:val="uk-UA"/>
        </w:rPr>
      </w:pPr>
      <w:r w:rsidRPr="00BB5AF0">
        <w:rPr>
          <w:szCs w:val="28"/>
          <w:lang w:val="uk-UA"/>
        </w:rPr>
        <w:t xml:space="preserve">Етичний кодекс «Київський національний економічний університет імені Вадима Гетьмана» : наказ №11-к від  10.01.2018 р. URL : </w:t>
      </w:r>
      <w:hyperlink r:id="rId12" w:history="1">
        <w:r w:rsidRPr="00BB5AF0">
          <w:rPr>
            <w:rStyle w:val="ad"/>
            <w:szCs w:val="28"/>
            <w:lang w:val="uk-UA"/>
          </w:rPr>
          <w:t>https://cutt.ly/FEgM6rQ</w:t>
        </w:r>
      </w:hyperlink>
      <w:r w:rsidRPr="00BB5AF0">
        <w:rPr>
          <w:szCs w:val="28"/>
          <w:lang w:val="uk-UA"/>
        </w:rPr>
        <w:t xml:space="preserve"> </w:t>
      </w:r>
      <w:hyperlink r:id="rId13" w:history="1"/>
      <w:r w:rsidRPr="00BB5AF0">
        <w:rPr>
          <w:szCs w:val="28"/>
          <w:lang w:val="uk-UA"/>
        </w:rPr>
        <w:t xml:space="preserve"> </w:t>
      </w:r>
    </w:p>
    <w:p w:rsidR="00BB5AF0" w:rsidRPr="00BB5AF0" w:rsidRDefault="00BB5AF0" w:rsidP="005D3BB8">
      <w:pPr>
        <w:numPr>
          <w:ilvl w:val="0"/>
          <w:numId w:val="2"/>
        </w:numPr>
        <w:tabs>
          <w:tab w:val="clear" w:pos="720"/>
          <w:tab w:val="num" w:pos="142"/>
          <w:tab w:val="left" w:pos="284"/>
          <w:tab w:val="left" w:pos="851"/>
          <w:tab w:val="left" w:pos="993"/>
        </w:tabs>
        <w:autoSpaceDE w:val="0"/>
        <w:autoSpaceDN w:val="0"/>
        <w:adjustRightInd w:val="0"/>
        <w:ind w:left="0" w:firstLine="567"/>
        <w:jc w:val="both"/>
        <w:rPr>
          <w:szCs w:val="28"/>
          <w:lang w:val="uk-UA"/>
        </w:rPr>
      </w:pPr>
      <w:r w:rsidRPr="00601120">
        <w:rPr>
          <w:lang w:val="uk-UA"/>
        </w:rPr>
        <w:t xml:space="preserve">Організація праці менеджера : Словник основних термінів і понять для студентів першого (бакалаврського) рівня вищої освіти денної та заочної форми </w:t>
      </w:r>
      <w:proofErr w:type="spellStart"/>
      <w:r w:rsidRPr="00601120">
        <w:rPr>
          <w:lang w:val="uk-UA"/>
        </w:rPr>
        <w:t>навч</w:t>
      </w:r>
      <w:proofErr w:type="spellEnd"/>
      <w:r w:rsidRPr="00601120">
        <w:rPr>
          <w:lang w:val="uk-UA"/>
        </w:rPr>
        <w:t xml:space="preserve">. </w:t>
      </w:r>
      <w:proofErr w:type="spellStart"/>
      <w:r w:rsidRPr="00601120">
        <w:rPr>
          <w:lang w:val="uk-UA"/>
        </w:rPr>
        <w:t>екон</w:t>
      </w:r>
      <w:proofErr w:type="spellEnd"/>
      <w:r w:rsidRPr="00601120">
        <w:rPr>
          <w:lang w:val="uk-UA"/>
        </w:rPr>
        <w:t xml:space="preserve">. спец. / авт.-уклад.: А. В. Півень, Г. Є. </w:t>
      </w:r>
      <w:proofErr w:type="spellStart"/>
      <w:r w:rsidRPr="00601120">
        <w:rPr>
          <w:lang w:val="uk-UA"/>
        </w:rPr>
        <w:t>Голованова</w:t>
      </w:r>
      <w:proofErr w:type="spellEnd"/>
      <w:r w:rsidRPr="00601120">
        <w:rPr>
          <w:lang w:val="uk-UA"/>
        </w:rPr>
        <w:t xml:space="preserve">, М. В. Півень ; Харків. нац. техн. ун-т сіл. </w:t>
      </w:r>
      <w:proofErr w:type="spellStart"/>
      <w:r w:rsidRPr="00601120">
        <w:rPr>
          <w:lang w:val="uk-UA"/>
        </w:rPr>
        <w:t>госп-ва</w:t>
      </w:r>
      <w:proofErr w:type="spellEnd"/>
      <w:r w:rsidRPr="00601120">
        <w:rPr>
          <w:lang w:val="uk-UA"/>
        </w:rPr>
        <w:t xml:space="preserve"> </w:t>
      </w:r>
      <w:proofErr w:type="spellStart"/>
      <w:r w:rsidRPr="00601120">
        <w:rPr>
          <w:lang w:val="uk-UA"/>
        </w:rPr>
        <w:t>ім.П</w:t>
      </w:r>
      <w:proofErr w:type="spellEnd"/>
      <w:r w:rsidRPr="00601120">
        <w:rPr>
          <w:lang w:val="uk-UA"/>
        </w:rPr>
        <w:t>. Василенка. Харків : [б. в.], 2021. 64 с.</w:t>
      </w:r>
    </w:p>
    <w:p w:rsidR="00BB5AF0" w:rsidRPr="00601120" w:rsidRDefault="00BB5AF0" w:rsidP="005D3BB8">
      <w:pPr>
        <w:pStyle w:val="ac"/>
        <w:numPr>
          <w:ilvl w:val="0"/>
          <w:numId w:val="2"/>
        </w:numPr>
        <w:tabs>
          <w:tab w:val="clear" w:pos="720"/>
          <w:tab w:val="num" w:pos="142"/>
          <w:tab w:val="left" w:pos="284"/>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Освітньо-професійна програма підготовки здобувачів вищої освіти на першому (бакалаврському) рівні «Менеджмент соціальної сфери», 2021 р.</w:t>
      </w:r>
    </w:p>
    <w:p w:rsidR="00BB5AF0" w:rsidRPr="00BB5AF0" w:rsidRDefault="00BB5AF0" w:rsidP="00BB5AF0">
      <w:pPr>
        <w:numPr>
          <w:ilvl w:val="0"/>
          <w:numId w:val="2"/>
        </w:numPr>
        <w:tabs>
          <w:tab w:val="clear" w:pos="720"/>
          <w:tab w:val="num" w:pos="142"/>
          <w:tab w:val="left" w:pos="284"/>
          <w:tab w:val="left" w:pos="851"/>
          <w:tab w:val="left" w:pos="993"/>
        </w:tabs>
        <w:autoSpaceDE w:val="0"/>
        <w:autoSpaceDN w:val="0"/>
        <w:adjustRightInd w:val="0"/>
        <w:ind w:left="0" w:firstLine="567"/>
        <w:jc w:val="both"/>
        <w:rPr>
          <w:lang w:val="uk-UA"/>
        </w:rPr>
      </w:pPr>
      <w:r w:rsidRPr="00BB5AF0">
        <w:rPr>
          <w:szCs w:val="28"/>
          <w:lang w:val="uk-UA"/>
        </w:rPr>
        <w:t xml:space="preserve">Положення про академічну доброчесність в КНЕУ: наказ №345 від 01.09.2020 р. URL : </w:t>
      </w:r>
      <w:hyperlink r:id="rId14" w:history="1">
        <w:r w:rsidRPr="00BB5AF0">
          <w:rPr>
            <w:rStyle w:val="ad"/>
            <w:szCs w:val="28"/>
            <w:lang w:val="uk-UA"/>
          </w:rPr>
          <w:t>https://cutt.ly/HEgMxNB</w:t>
        </w:r>
      </w:hyperlink>
    </w:p>
    <w:p w:rsidR="00BB5AF0" w:rsidRDefault="00BB5AF0" w:rsidP="00BB5AF0">
      <w:pPr>
        <w:numPr>
          <w:ilvl w:val="0"/>
          <w:numId w:val="2"/>
        </w:numPr>
        <w:tabs>
          <w:tab w:val="clear" w:pos="720"/>
          <w:tab w:val="num" w:pos="142"/>
          <w:tab w:val="left" w:pos="284"/>
          <w:tab w:val="left" w:pos="851"/>
          <w:tab w:val="left" w:pos="993"/>
        </w:tabs>
        <w:autoSpaceDE w:val="0"/>
        <w:autoSpaceDN w:val="0"/>
        <w:adjustRightInd w:val="0"/>
        <w:ind w:left="0" w:firstLine="567"/>
        <w:jc w:val="both"/>
        <w:rPr>
          <w:lang w:val="uk-UA"/>
        </w:rPr>
      </w:pPr>
      <w:r w:rsidRPr="00BB5AF0">
        <w:rPr>
          <w:szCs w:val="28"/>
          <w:lang w:val="uk-UA"/>
        </w:rPr>
        <w:t xml:space="preserve">Положення про організацію освітнього процесу (нова редакція) : наказ КНЕУ № 107 від 28.02.2020 р. URL : </w:t>
      </w:r>
      <w:hyperlink r:id="rId15" w:history="1">
        <w:r w:rsidRPr="00BB5AF0">
          <w:rPr>
            <w:rStyle w:val="ad"/>
            <w:szCs w:val="28"/>
            <w:lang w:val="uk-UA"/>
          </w:rPr>
          <w:t>https://cutt.ly/sEgNBV8</w:t>
        </w:r>
      </w:hyperlink>
      <w:r w:rsidRPr="00BB5AF0">
        <w:rPr>
          <w:szCs w:val="28"/>
          <w:lang w:val="uk-UA"/>
        </w:rPr>
        <w:t xml:space="preserve"> </w:t>
      </w:r>
    </w:p>
    <w:p w:rsidR="00BB5AF0" w:rsidRPr="00BB5AF0" w:rsidRDefault="00BB5AF0" w:rsidP="00BB5AF0">
      <w:pPr>
        <w:numPr>
          <w:ilvl w:val="0"/>
          <w:numId w:val="2"/>
        </w:numPr>
        <w:tabs>
          <w:tab w:val="clear" w:pos="720"/>
          <w:tab w:val="num" w:pos="142"/>
          <w:tab w:val="left" w:pos="284"/>
          <w:tab w:val="left" w:pos="851"/>
          <w:tab w:val="left" w:pos="993"/>
        </w:tabs>
        <w:autoSpaceDE w:val="0"/>
        <w:autoSpaceDN w:val="0"/>
        <w:adjustRightInd w:val="0"/>
        <w:ind w:left="0" w:firstLine="567"/>
        <w:jc w:val="both"/>
        <w:rPr>
          <w:lang w:val="uk-UA"/>
        </w:rPr>
      </w:pPr>
      <w:r w:rsidRPr="00BB5AF0">
        <w:rPr>
          <w:szCs w:val="28"/>
          <w:lang w:val="uk-UA"/>
        </w:rPr>
        <w:t xml:space="preserve">Положення про організацію освітнього процесу за дистанційною формою навчання  (нова редакція): наказ КНЕУ № 538 від 30.06.2017 р. URL : </w:t>
      </w:r>
      <w:hyperlink r:id="rId16" w:history="1">
        <w:r w:rsidRPr="00BB5AF0">
          <w:rPr>
            <w:rStyle w:val="ad"/>
            <w:szCs w:val="28"/>
            <w:lang w:val="uk-UA"/>
          </w:rPr>
          <w:t>https://cutt.ly/6EgN7aY</w:t>
        </w:r>
      </w:hyperlink>
      <w:r w:rsidRPr="00BB5AF0">
        <w:rPr>
          <w:szCs w:val="28"/>
          <w:lang w:val="uk-UA"/>
        </w:rPr>
        <w:t xml:space="preserve"> </w:t>
      </w:r>
    </w:p>
    <w:p w:rsidR="00BB5AF0" w:rsidRDefault="00BB5AF0" w:rsidP="00BB5AF0">
      <w:pPr>
        <w:numPr>
          <w:ilvl w:val="0"/>
          <w:numId w:val="2"/>
        </w:numPr>
        <w:tabs>
          <w:tab w:val="clear" w:pos="720"/>
          <w:tab w:val="num" w:pos="142"/>
          <w:tab w:val="left" w:pos="284"/>
          <w:tab w:val="left" w:pos="851"/>
          <w:tab w:val="left" w:pos="993"/>
        </w:tabs>
        <w:autoSpaceDE w:val="0"/>
        <w:autoSpaceDN w:val="0"/>
        <w:adjustRightInd w:val="0"/>
        <w:ind w:left="0" w:firstLine="567"/>
        <w:jc w:val="both"/>
        <w:rPr>
          <w:lang w:val="uk-UA"/>
        </w:rPr>
      </w:pPr>
      <w:r w:rsidRPr="00BB5AF0">
        <w:rPr>
          <w:lang w:val="uk-UA"/>
        </w:rPr>
        <w:t xml:space="preserve">Праця і соціально-трудові відносини : словник-довідник / за ред. В. М. </w:t>
      </w:r>
      <w:proofErr w:type="spellStart"/>
      <w:r w:rsidRPr="00BB5AF0">
        <w:rPr>
          <w:lang w:val="uk-UA"/>
        </w:rPr>
        <w:t>Данюка</w:t>
      </w:r>
      <w:proofErr w:type="spellEnd"/>
      <w:r w:rsidRPr="00BB5AF0">
        <w:rPr>
          <w:lang w:val="uk-UA"/>
        </w:rPr>
        <w:t>. Київ : КНЕУ, 2018. 451 с.</w:t>
      </w:r>
    </w:p>
    <w:p w:rsidR="00BB5AF0" w:rsidRPr="00601120" w:rsidRDefault="00BB5AF0" w:rsidP="005D3BB8">
      <w:pPr>
        <w:numPr>
          <w:ilvl w:val="0"/>
          <w:numId w:val="2"/>
        </w:numPr>
        <w:tabs>
          <w:tab w:val="clear" w:pos="720"/>
          <w:tab w:val="num" w:pos="142"/>
          <w:tab w:val="left" w:pos="284"/>
          <w:tab w:val="left" w:pos="851"/>
          <w:tab w:val="left" w:pos="993"/>
        </w:tabs>
        <w:autoSpaceDE w:val="0"/>
        <w:autoSpaceDN w:val="0"/>
        <w:adjustRightInd w:val="0"/>
        <w:ind w:left="0" w:firstLine="567"/>
        <w:jc w:val="both"/>
        <w:rPr>
          <w:szCs w:val="28"/>
          <w:lang w:val="uk-UA"/>
        </w:rPr>
      </w:pPr>
      <w:r w:rsidRPr="00601120">
        <w:rPr>
          <w:lang w:val="uk-UA"/>
        </w:rPr>
        <w:t>Розвиток соціальної сфери територіальних громад в умовах адміністративно-фінансової децентралізації / ДУ «Інститут регіональних досліджень імені М.І. Долішнього НАН України» ; за ред. С. Л. Шульц. Львів, 2018. 140 с. (Серія «Проблеми регіонального розвитку»).</w:t>
      </w:r>
    </w:p>
    <w:p w:rsidR="00BB5AF0" w:rsidRPr="00601120" w:rsidRDefault="00BB5AF0" w:rsidP="005D3BB8">
      <w:pPr>
        <w:numPr>
          <w:ilvl w:val="0"/>
          <w:numId w:val="2"/>
        </w:numPr>
        <w:tabs>
          <w:tab w:val="clear" w:pos="720"/>
          <w:tab w:val="num" w:pos="142"/>
          <w:tab w:val="left" w:pos="284"/>
          <w:tab w:val="left" w:pos="851"/>
          <w:tab w:val="left" w:pos="993"/>
        </w:tabs>
        <w:ind w:left="0" w:firstLine="567"/>
        <w:jc w:val="both"/>
        <w:rPr>
          <w:spacing w:val="-6"/>
          <w:szCs w:val="28"/>
          <w:lang w:val="uk-UA"/>
        </w:rPr>
      </w:pPr>
      <w:r w:rsidRPr="00601120">
        <w:rPr>
          <w:szCs w:val="28"/>
          <w:lang w:val="uk-UA"/>
        </w:rPr>
        <w:t xml:space="preserve">Студентський порадник [Електронний ресурс]. – 16-те вид., </w:t>
      </w:r>
      <w:proofErr w:type="spellStart"/>
      <w:r w:rsidRPr="00601120">
        <w:rPr>
          <w:szCs w:val="28"/>
          <w:lang w:val="uk-UA"/>
        </w:rPr>
        <w:t>доп</w:t>
      </w:r>
      <w:proofErr w:type="spellEnd"/>
      <w:r w:rsidRPr="00601120">
        <w:rPr>
          <w:szCs w:val="28"/>
          <w:lang w:val="uk-UA"/>
        </w:rPr>
        <w:t xml:space="preserve">. і перероб. К.: КНЕУ, 2020. 203. URL : </w:t>
      </w:r>
      <w:hyperlink r:id="rId17" w:history="1">
        <w:r w:rsidRPr="00601120">
          <w:rPr>
            <w:rStyle w:val="ad"/>
            <w:szCs w:val="28"/>
            <w:lang w:val="uk-UA"/>
          </w:rPr>
          <w:t>https://drive.google.com/file/d/1Qw8oT375ggBztW6V8CI0EJ7TJHiUkwfa/view</w:t>
        </w:r>
      </w:hyperlink>
    </w:p>
    <w:p w:rsidR="00BB5AF0" w:rsidRPr="00601120" w:rsidRDefault="00BB5AF0" w:rsidP="005D3BB8">
      <w:pPr>
        <w:numPr>
          <w:ilvl w:val="0"/>
          <w:numId w:val="2"/>
        </w:numPr>
        <w:tabs>
          <w:tab w:val="clear" w:pos="720"/>
          <w:tab w:val="num" w:pos="142"/>
          <w:tab w:val="left" w:pos="284"/>
          <w:tab w:val="left" w:pos="851"/>
          <w:tab w:val="left" w:pos="993"/>
        </w:tabs>
        <w:autoSpaceDE w:val="0"/>
        <w:autoSpaceDN w:val="0"/>
        <w:adjustRightInd w:val="0"/>
        <w:ind w:left="0" w:firstLine="567"/>
        <w:jc w:val="both"/>
        <w:rPr>
          <w:szCs w:val="28"/>
          <w:lang w:val="uk-UA"/>
        </w:rPr>
      </w:pPr>
      <w:r w:rsidRPr="00601120">
        <w:rPr>
          <w:lang w:val="uk-UA"/>
        </w:rPr>
        <w:t xml:space="preserve">Технології тайм-менеджменту в управлінській діяльності державних службовців: монографія / Л.Л. </w:t>
      </w:r>
      <w:proofErr w:type="spellStart"/>
      <w:r w:rsidRPr="00601120">
        <w:rPr>
          <w:lang w:val="uk-UA"/>
        </w:rPr>
        <w:t>Приходченко</w:t>
      </w:r>
      <w:proofErr w:type="spellEnd"/>
      <w:r w:rsidRPr="00601120">
        <w:rPr>
          <w:lang w:val="uk-UA"/>
        </w:rPr>
        <w:t xml:space="preserve">, Н.В. </w:t>
      </w:r>
      <w:proofErr w:type="spellStart"/>
      <w:r w:rsidRPr="00601120">
        <w:rPr>
          <w:lang w:val="uk-UA"/>
        </w:rPr>
        <w:t>Піроженко</w:t>
      </w:r>
      <w:proofErr w:type="spellEnd"/>
      <w:r w:rsidRPr="00601120">
        <w:rPr>
          <w:lang w:val="uk-UA"/>
        </w:rPr>
        <w:t xml:space="preserve">, М.П. </w:t>
      </w:r>
      <w:proofErr w:type="spellStart"/>
      <w:r w:rsidRPr="00601120">
        <w:rPr>
          <w:lang w:val="uk-UA"/>
        </w:rPr>
        <w:t>Кернова</w:t>
      </w:r>
      <w:proofErr w:type="spellEnd"/>
      <w:r w:rsidRPr="00601120">
        <w:rPr>
          <w:lang w:val="uk-UA"/>
        </w:rPr>
        <w:t xml:space="preserve">, І.М </w:t>
      </w:r>
      <w:proofErr w:type="spellStart"/>
      <w:r w:rsidRPr="00601120">
        <w:rPr>
          <w:lang w:val="uk-UA"/>
        </w:rPr>
        <w:t>Синчак</w:t>
      </w:r>
      <w:proofErr w:type="spellEnd"/>
      <w:r w:rsidRPr="00601120">
        <w:rPr>
          <w:lang w:val="uk-UA"/>
        </w:rPr>
        <w:t xml:space="preserve"> ; під </w:t>
      </w:r>
      <w:proofErr w:type="spellStart"/>
      <w:r w:rsidRPr="00601120">
        <w:rPr>
          <w:lang w:val="uk-UA"/>
        </w:rPr>
        <w:t>заг</w:t>
      </w:r>
      <w:proofErr w:type="spellEnd"/>
      <w:r w:rsidRPr="00601120">
        <w:rPr>
          <w:lang w:val="uk-UA"/>
        </w:rPr>
        <w:t xml:space="preserve">. </w:t>
      </w:r>
      <w:proofErr w:type="spellStart"/>
      <w:r w:rsidRPr="00601120">
        <w:rPr>
          <w:lang w:val="uk-UA"/>
        </w:rPr>
        <w:t>ред</w:t>
      </w:r>
      <w:proofErr w:type="spellEnd"/>
      <w:r w:rsidRPr="00601120">
        <w:rPr>
          <w:lang w:val="uk-UA"/>
        </w:rPr>
        <w:t xml:space="preserve"> Л.Л. </w:t>
      </w:r>
      <w:proofErr w:type="spellStart"/>
      <w:r w:rsidRPr="00601120">
        <w:rPr>
          <w:lang w:val="uk-UA"/>
        </w:rPr>
        <w:t>Приходченко</w:t>
      </w:r>
      <w:proofErr w:type="spellEnd"/>
      <w:r w:rsidRPr="00601120">
        <w:rPr>
          <w:lang w:val="uk-UA"/>
        </w:rPr>
        <w:t xml:space="preserve">. Одеса: ОРІДУ </w:t>
      </w:r>
      <w:proofErr w:type="spellStart"/>
      <w:r w:rsidRPr="00601120">
        <w:rPr>
          <w:lang w:val="uk-UA"/>
        </w:rPr>
        <w:t>НАДУ</w:t>
      </w:r>
      <w:proofErr w:type="spellEnd"/>
      <w:r w:rsidRPr="00601120">
        <w:rPr>
          <w:lang w:val="uk-UA"/>
        </w:rPr>
        <w:t>, 2021. 180 с.</w:t>
      </w:r>
    </w:p>
    <w:p w:rsidR="00B90A6D" w:rsidRPr="00601120" w:rsidRDefault="00B90A6D" w:rsidP="005D3BB8">
      <w:pPr>
        <w:tabs>
          <w:tab w:val="num" w:pos="142"/>
          <w:tab w:val="left" w:pos="284"/>
          <w:tab w:val="left" w:pos="851"/>
          <w:tab w:val="left" w:pos="993"/>
        </w:tabs>
        <w:ind w:firstLine="567"/>
        <w:jc w:val="both"/>
        <w:rPr>
          <w:b/>
          <w:spacing w:val="-6"/>
          <w:szCs w:val="28"/>
          <w:lang w:val="uk-UA"/>
        </w:rPr>
      </w:pPr>
    </w:p>
    <w:p w:rsidR="00B90A6D" w:rsidRPr="00601120" w:rsidRDefault="00B90A6D" w:rsidP="00D33597">
      <w:pPr>
        <w:pStyle w:val="ac"/>
        <w:numPr>
          <w:ilvl w:val="1"/>
          <w:numId w:val="21"/>
        </w:numPr>
        <w:tabs>
          <w:tab w:val="left" w:pos="284"/>
          <w:tab w:val="left" w:pos="851"/>
          <w:tab w:val="left" w:pos="993"/>
        </w:tabs>
        <w:spacing w:after="0"/>
        <w:ind w:left="0" w:firstLine="567"/>
        <w:jc w:val="center"/>
        <w:rPr>
          <w:rFonts w:ascii="Times New Roman" w:hAnsi="Times New Roman"/>
          <w:b/>
          <w:spacing w:val="-6"/>
          <w:sz w:val="28"/>
          <w:szCs w:val="28"/>
          <w:lang w:val="uk-UA"/>
        </w:rPr>
      </w:pPr>
      <w:bookmarkStart w:id="4" w:name="_Toc516154648"/>
      <w:r w:rsidRPr="00601120">
        <w:rPr>
          <w:rFonts w:ascii="Times New Roman" w:hAnsi="Times New Roman"/>
          <w:b/>
          <w:spacing w:val="-6"/>
          <w:sz w:val="28"/>
          <w:szCs w:val="28"/>
          <w:lang w:val="uk-UA"/>
        </w:rPr>
        <w:t>Додаткова література</w:t>
      </w:r>
      <w:bookmarkEnd w:id="4"/>
    </w:p>
    <w:p w:rsidR="00830DCE" w:rsidRPr="00601120" w:rsidRDefault="00830DCE" w:rsidP="005D3BB8">
      <w:pPr>
        <w:tabs>
          <w:tab w:val="left" w:pos="851"/>
        </w:tabs>
        <w:rPr>
          <w:b/>
          <w:szCs w:val="28"/>
          <w:u w:val="single"/>
          <w:lang w:val="uk-UA"/>
        </w:rPr>
      </w:pPr>
      <w:r w:rsidRPr="00601120">
        <w:rPr>
          <w:b/>
          <w:u w:val="single"/>
          <w:lang w:val="uk-UA"/>
        </w:rPr>
        <w:t xml:space="preserve">Змістовний </w:t>
      </w:r>
      <w:r w:rsidRPr="00601120">
        <w:rPr>
          <w:b/>
          <w:szCs w:val="28"/>
          <w:u w:val="single"/>
          <w:lang w:val="uk-UA"/>
        </w:rPr>
        <w:t>модуль 1. «Основи економічної науки»</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Ажнюк</w:t>
      </w:r>
      <w:proofErr w:type="spellEnd"/>
      <w:r w:rsidRPr="00601120">
        <w:rPr>
          <w:rFonts w:ascii="Times New Roman" w:hAnsi="Times New Roman"/>
          <w:sz w:val="28"/>
          <w:szCs w:val="28"/>
          <w:lang w:val="uk-UA"/>
        </w:rPr>
        <w:t xml:space="preserve"> М.О., </w:t>
      </w:r>
      <w:proofErr w:type="spellStart"/>
      <w:r w:rsidRPr="00601120">
        <w:rPr>
          <w:rFonts w:ascii="Times New Roman" w:hAnsi="Times New Roman"/>
          <w:sz w:val="28"/>
          <w:szCs w:val="28"/>
          <w:lang w:val="uk-UA"/>
        </w:rPr>
        <w:t>Передрій</w:t>
      </w:r>
      <w:proofErr w:type="spellEnd"/>
      <w:r w:rsidRPr="00601120">
        <w:rPr>
          <w:rFonts w:ascii="Times New Roman" w:hAnsi="Times New Roman"/>
          <w:sz w:val="28"/>
          <w:szCs w:val="28"/>
          <w:lang w:val="uk-UA"/>
        </w:rPr>
        <w:t xml:space="preserve"> О.С. Основи економічної теорії: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Посібник – К.: Знання, 2008. – 368 с.</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Бєляєв О.О., </w:t>
      </w:r>
      <w:proofErr w:type="spellStart"/>
      <w:r w:rsidRPr="00601120">
        <w:rPr>
          <w:rFonts w:ascii="Times New Roman" w:hAnsi="Times New Roman"/>
          <w:sz w:val="28"/>
          <w:szCs w:val="28"/>
          <w:lang w:val="uk-UA"/>
        </w:rPr>
        <w:t>Бебело</w:t>
      </w:r>
      <w:proofErr w:type="spellEnd"/>
      <w:r w:rsidRPr="00601120">
        <w:rPr>
          <w:rFonts w:ascii="Times New Roman" w:hAnsi="Times New Roman"/>
          <w:sz w:val="28"/>
          <w:szCs w:val="28"/>
          <w:lang w:val="uk-UA"/>
        </w:rPr>
        <w:t xml:space="preserve"> А.С. Політична економія: </w:t>
      </w:r>
      <w:proofErr w:type="spellStart"/>
      <w:r w:rsidRPr="00601120">
        <w:rPr>
          <w:rFonts w:ascii="Times New Roman" w:hAnsi="Times New Roman"/>
          <w:sz w:val="28"/>
          <w:szCs w:val="28"/>
          <w:lang w:val="uk-UA"/>
        </w:rPr>
        <w:t>Навч.посібник</w:t>
      </w:r>
      <w:proofErr w:type="spellEnd"/>
      <w:r w:rsidRPr="00601120">
        <w:rPr>
          <w:rFonts w:ascii="Times New Roman" w:hAnsi="Times New Roman"/>
          <w:sz w:val="28"/>
          <w:szCs w:val="28"/>
          <w:lang w:val="uk-UA"/>
        </w:rPr>
        <w:t>. – К.:</w:t>
      </w:r>
      <w:r w:rsidR="00220BCB">
        <w:rPr>
          <w:rFonts w:ascii="Times New Roman" w:hAnsi="Times New Roman"/>
          <w:sz w:val="28"/>
          <w:szCs w:val="28"/>
          <w:lang w:val="uk-UA"/>
        </w:rPr>
        <w:t xml:space="preserve"> </w:t>
      </w:r>
      <w:r w:rsidRPr="00601120">
        <w:rPr>
          <w:rFonts w:ascii="Times New Roman" w:hAnsi="Times New Roman"/>
          <w:sz w:val="28"/>
          <w:szCs w:val="28"/>
          <w:lang w:val="uk-UA"/>
        </w:rPr>
        <w:t>КНЕУ, 2001. – 328</w:t>
      </w:r>
      <w:r w:rsidR="00220BCB">
        <w:rPr>
          <w:rFonts w:ascii="Times New Roman" w:hAnsi="Times New Roman"/>
          <w:sz w:val="28"/>
          <w:szCs w:val="28"/>
          <w:lang w:val="uk-UA"/>
        </w:rPr>
        <w:t xml:space="preserve"> </w:t>
      </w:r>
      <w:r w:rsidRPr="00601120">
        <w:rPr>
          <w:rFonts w:ascii="Times New Roman" w:hAnsi="Times New Roman"/>
          <w:sz w:val="28"/>
          <w:szCs w:val="28"/>
          <w:lang w:val="uk-UA"/>
        </w:rPr>
        <w:t>с.</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Бєляєв.О.О</w:t>
      </w:r>
      <w:proofErr w:type="spellEnd"/>
      <w:r w:rsidRPr="00601120">
        <w:rPr>
          <w:rFonts w:ascii="Times New Roman" w:hAnsi="Times New Roman"/>
          <w:sz w:val="28"/>
          <w:szCs w:val="28"/>
          <w:lang w:val="uk-UA"/>
        </w:rPr>
        <w:t xml:space="preserve">., Диба М.І., Кириленко В.І., </w:t>
      </w:r>
      <w:proofErr w:type="spellStart"/>
      <w:r w:rsidRPr="00601120">
        <w:rPr>
          <w:rFonts w:ascii="Times New Roman" w:hAnsi="Times New Roman"/>
          <w:sz w:val="28"/>
          <w:szCs w:val="28"/>
          <w:lang w:val="uk-UA"/>
        </w:rPr>
        <w:t>Комяков</w:t>
      </w:r>
      <w:proofErr w:type="spellEnd"/>
      <w:r w:rsidRPr="00601120">
        <w:rPr>
          <w:rFonts w:ascii="Times New Roman" w:hAnsi="Times New Roman"/>
          <w:sz w:val="28"/>
          <w:szCs w:val="28"/>
          <w:lang w:val="uk-UA"/>
        </w:rPr>
        <w:t xml:space="preserve"> О.М.. Система економічних законів і категорій: </w:t>
      </w:r>
      <w:proofErr w:type="spellStart"/>
      <w:r w:rsidRPr="00601120">
        <w:rPr>
          <w:rFonts w:ascii="Times New Roman" w:hAnsi="Times New Roman"/>
          <w:sz w:val="28"/>
          <w:szCs w:val="28"/>
          <w:lang w:val="uk-UA"/>
        </w:rPr>
        <w:t>Навч.посібник</w:t>
      </w:r>
      <w:proofErr w:type="spellEnd"/>
      <w:r w:rsidRPr="00601120">
        <w:rPr>
          <w:rFonts w:ascii="Times New Roman" w:hAnsi="Times New Roman"/>
          <w:sz w:val="28"/>
          <w:szCs w:val="28"/>
          <w:lang w:val="uk-UA"/>
        </w:rPr>
        <w:t>. – К.:</w:t>
      </w:r>
      <w:r w:rsidR="00220BCB">
        <w:rPr>
          <w:rFonts w:ascii="Times New Roman" w:hAnsi="Times New Roman"/>
          <w:sz w:val="28"/>
          <w:szCs w:val="28"/>
          <w:lang w:val="uk-UA"/>
        </w:rPr>
        <w:t xml:space="preserve"> </w:t>
      </w:r>
      <w:r w:rsidRPr="00601120">
        <w:rPr>
          <w:rFonts w:ascii="Times New Roman" w:hAnsi="Times New Roman"/>
          <w:sz w:val="28"/>
          <w:szCs w:val="28"/>
          <w:lang w:val="uk-UA"/>
        </w:rPr>
        <w:t>КНЕУ, 2005.</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lastRenderedPageBreak/>
        <w:t>Базилевич</w:t>
      </w:r>
      <w:proofErr w:type="spellEnd"/>
      <w:r w:rsidRPr="00601120">
        <w:rPr>
          <w:rFonts w:ascii="Times New Roman" w:hAnsi="Times New Roman"/>
          <w:sz w:val="28"/>
          <w:szCs w:val="28"/>
          <w:lang w:val="uk-UA"/>
        </w:rPr>
        <w:t xml:space="preserve"> В.Д., </w:t>
      </w:r>
      <w:proofErr w:type="spellStart"/>
      <w:r w:rsidRPr="00601120">
        <w:rPr>
          <w:rFonts w:ascii="Times New Roman" w:hAnsi="Times New Roman"/>
          <w:sz w:val="28"/>
          <w:szCs w:val="28"/>
          <w:lang w:val="uk-UA"/>
        </w:rPr>
        <w:t>Базилевич</w:t>
      </w:r>
      <w:proofErr w:type="spellEnd"/>
      <w:r w:rsidRPr="00601120">
        <w:rPr>
          <w:rFonts w:ascii="Times New Roman" w:hAnsi="Times New Roman"/>
          <w:sz w:val="28"/>
          <w:szCs w:val="28"/>
          <w:lang w:val="uk-UA"/>
        </w:rPr>
        <w:t xml:space="preserve"> К.С. Ринкова економіка: основні поняття і категорії: </w:t>
      </w:r>
      <w:proofErr w:type="spellStart"/>
      <w:r w:rsidRPr="00601120">
        <w:rPr>
          <w:rFonts w:ascii="Times New Roman" w:hAnsi="Times New Roman"/>
          <w:sz w:val="28"/>
          <w:szCs w:val="28"/>
          <w:lang w:val="uk-UA"/>
        </w:rPr>
        <w:t>Навч.посібник</w:t>
      </w:r>
      <w:proofErr w:type="spellEnd"/>
      <w:r w:rsidRPr="00601120">
        <w:rPr>
          <w:rFonts w:ascii="Times New Roman" w:hAnsi="Times New Roman"/>
          <w:sz w:val="28"/>
          <w:szCs w:val="28"/>
          <w:lang w:val="uk-UA"/>
        </w:rPr>
        <w:t>. – 2-ге вид. – К.:Знання, 2008. – 263 с.</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Гальчинський</w:t>
      </w:r>
      <w:proofErr w:type="spellEnd"/>
      <w:r w:rsidRPr="00601120">
        <w:rPr>
          <w:rFonts w:ascii="Times New Roman" w:hAnsi="Times New Roman"/>
          <w:sz w:val="28"/>
          <w:szCs w:val="28"/>
          <w:lang w:val="uk-UA"/>
        </w:rPr>
        <w:t xml:space="preserve"> А.С., </w:t>
      </w:r>
      <w:proofErr w:type="spellStart"/>
      <w:r w:rsidRPr="00601120">
        <w:rPr>
          <w:rFonts w:ascii="Times New Roman" w:hAnsi="Times New Roman"/>
          <w:sz w:val="28"/>
          <w:szCs w:val="28"/>
          <w:lang w:val="uk-UA"/>
        </w:rPr>
        <w:t>Єщенко</w:t>
      </w:r>
      <w:proofErr w:type="spellEnd"/>
      <w:r w:rsidRPr="00601120">
        <w:rPr>
          <w:rFonts w:ascii="Times New Roman" w:hAnsi="Times New Roman"/>
          <w:sz w:val="28"/>
          <w:szCs w:val="28"/>
          <w:lang w:val="uk-UA"/>
        </w:rPr>
        <w:t xml:space="preserve"> П.С. Економічна теорія: Підручник –  К.: Вища школа, 2007. – 503 с.</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Економічна теорія: політекономія: практикум: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w:t>
      </w:r>
      <w:r w:rsidR="00BB5AF0">
        <w:rPr>
          <w:rFonts w:ascii="Times New Roman" w:hAnsi="Times New Roman"/>
          <w:sz w:val="28"/>
          <w:szCs w:val="28"/>
          <w:lang w:val="uk-UA"/>
        </w:rPr>
        <w:t xml:space="preserve"> </w:t>
      </w:r>
      <w:r w:rsidRPr="00601120">
        <w:rPr>
          <w:rFonts w:ascii="Times New Roman" w:hAnsi="Times New Roman"/>
          <w:sz w:val="28"/>
          <w:szCs w:val="28"/>
          <w:lang w:val="uk-UA"/>
        </w:rPr>
        <w:t xml:space="preserve">посібник / за ред. С.В. </w:t>
      </w:r>
      <w:proofErr w:type="spellStart"/>
      <w:r w:rsidRPr="00601120">
        <w:rPr>
          <w:rFonts w:ascii="Times New Roman" w:hAnsi="Times New Roman"/>
          <w:sz w:val="28"/>
          <w:szCs w:val="28"/>
          <w:lang w:val="uk-UA"/>
        </w:rPr>
        <w:t>Мочерного</w:t>
      </w:r>
      <w:proofErr w:type="spellEnd"/>
      <w:r w:rsidRPr="00601120">
        <w:rPr>
          <w:rFonts w:ascii="Times New Roman" w:hAnsi="Times New Roman"/>
          <w:sz w:val="28"/>
          <w:szCs w:val="28"/>
          <w:lang w:val="uk-UA"/>
        </w:rPr>
        <w:t>. – Львів: Світ, 2006.</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Економічний енциклопедичний словник: у 2 т. / за ред. В.Д. </w:t>
      </w:r>
      <w:proofErr w:type="spellStart"/>
      <w:r w:rsidRPr="00601120">
        <w:rPr>
          <w:rFonts w:ascii="Times New Roman" w:hAnsi="Times New Roman"/>
          <w:sz w:val="28"/>
          <w:szCs w:val="28"/>
          <w:lang w:val="uk-UA"/>
        </w:rPr>
        <w:t>Базилевіча</w:t>
      </w:r>
      <w:proofErr w:type="spellEnd"/>
      <w:r w:rsidRPr="00601120">
        <w:rPr>
          <w:rFonts w:ascii="Times New Roman" w:hAnsi="Times New Roman"/>
          <w:sz w:val="28"/>
          <w:szCs w:val="28"/>
          <w:lang w:val="uk-UA"/>
        </w:rPr>
        <w:t>. – 2-ге вид. – К.:Знання, 2013. – 494 с</w:t>
      </w:r>
      <w:r w:rsidR="00220BCB">
        <w:rPr>
          <w:rFonts w:ascii="Times New Roman" w:hAnsi="Times New Roman"/>
          <w:sz w:val="28"/>
          <w:szCs w:val="28"/>
          <w:lang w:val="uk-UA"/>
        </w:rPr>
        <w:t>.</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Економіка добробуту :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посібник / [О. О. Бєляєв (</w:t>
      </w:r>
      <w:proofErr w:type="spellStart"/>
      <w:r w:rsidRPr="00601120">
        <w:rPr>
          <w:rFonts w:ascii="Times New Roman" w:hAnsi="Times New Roman"/>
          <w:sz w:val="28"/>
          <w:szCs w:val="28"/>
          <w:lang w:val="uk-UA"/>
        </w:rPr>
        <w:t>кер</w:t>
      </w:r>
      <w:proofErr w:type="spellEnd"/>
      <w:r w:rsidRPr="00601120">
        <w:rPr>
          <w:rFonts w:ascii="Times New Roman" w:hAnsi="Times New Roman"/>
          <w:sz w:val="28"/>
          <w:szCs w:val="28"/>
          <w:lang w:val="uk-UA"/>
        </w:rPr>
        <w:t xml:space="preserve">. авт. </w:t>
      </w:r>
      <w:proofErr w:type="spellStart"/>
      <w:r w:rsidRPr="00601120">
        <w:rPr>
          <w:rFonts w:ascii="Times New Roman" w:hAnsi="Times New Roman"/>
          <w:sz w:val="28"/>
          <w:szCs w:val="28"/>
          <w:lang w:val="uk-UA"/>
        </w:rPr>
        <w:t>кол</w:t>
      </w:r>
      <w:proofErr w:type="spellEnd"/>
      <w:r w:rsidRPr="00601120">
        <w:rPr>
          <w:rFonts w:ascii="Times New Roman" w:hAnsi="Times New Roman"/>
          <w:sz w:val="28"/>
          <w:szCs w:val="28"/>
          <w:lang w:val="uk-UA"/>
        </w:rPr>
        <w:t xml:space="preserve">.) О. М. </w:t>
      </w:r>
      <w:proofErr w:type="spellStart"/>
      <w:r w:rsidRPr="00601120">
        <w:rPr>
          <w:rFonts w:ascii="Times New Roman" w:hAnsi="Times New Roman"/>
          <w:sz w:val="28"/>
          <w:szCs w:val="28"/>
          <w:lang w:val="uk-UA"/>
        </w:rPr>
        <w:t>Комяков</w:t>
      </w:r>
      <w:proofErr w:type="spellEnd"/>
      <w:r w:rsidRPr="00601120">
        <w:rPr>
          <w:rFonts w:ascii="Times New Roman" w:hAnsi="Times New Roman"/>
          <w:sz w:val="28"/>
          <w:szCs w:val="28"/>
          <w:lang w:val="uk-UA"/>
        </w:rPr>
        <w:t>, В. І. Кириленко та ін.]. - К. : КНЕУ, 2012. - 460 с.</w:t>
      </w:r>
    </w:p>
    <w:p w:rsidR="00830DCE" w:rsidRPr="00601120" w:rsidRDefault="00830DCE" w:rsidP="005D3BB8">
      <w:pPr>
        <w:pStyle w:val="ac"/>
        <w:numPr>
          <w:ilvl w:val="0"/>
          <w:numId w:val="16"/>
        </w:numPr>
        <w:tabs>
          <w:tab w:val="left" w:pos="851"/>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Зайцев Ю.К.  Сучасна політична економія (проблеми та інституціональне поле предмета і методології досліджень):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посіб</w:t>
      </w:r>
      <w:proofErr w:type="spellEnd"/>
      <w:r w:rsidRPr="00601120">
        <w:rPr>
          <w:rFonts w:ascii="Times New Roman" w:hAnsi="Times New Roman"/>
          <w:sz w:val="28"/>
          <w:szCs w:val="28"/>
          <w:lang w:val="uk-UA"/>
        </w:rPr>
        <w:t>. / Ю.К.Зайцев, В.С. Савчук. – К.: КНЕУ, 2011. – 337с.</w:t>
      </w:r>
    </w:p>
    <w:p w:rsidR="00830DCE" w:rsidRPr="00601120" w:rsidRDefault="00830DCE" w:rsidP="005D3BB8">
      <w:pPr>
        <w:pStyle w:val="ac"/>
        <w:numPr>
          <w:ilvl w:val="0"/>
          <w:numId w:val="16"/>
        </w:numPr>
        <w:tabs>
          <w:tab w:val="left" w:pos="993"/>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Історія економічних учень:  Підручник: У 2 ч. – Ч.1 / За ред. В.Д. </w:t>
      </w:r>
      <w:proofErr w:type="spellStart"/>
      <w:r w:rsidRPr="00601120">
        <w:rPr>
          <w:rFonts w:ascii="Times New Roman" w:hAnsi="Times New Roman"/>
          <w:sz w:val="28"/>
          <w:szCs w:val="28"/>
          <w:lang w:val="uk-UA"/>
        </w:rPr>
        <w:t>Базилевіча</w:t>
      </w:r>
      <w:proofErr w:type="spellEnd"/>
      <w:r w:rsidRPr="00601120">
        <w:rPr>
          <w:rFonts w:ascii="Times New Roman" w:hAnsi="Times New Roman"/>
          <w:sz w:val="28"/>
          <w:szCs w:val="28"/>
          <w:lang w:val="uk-UA"/>
        </w:rPr>
        <w:t>. – 2-ге вид. – К.:Знання, 2005. – 567 с.</w:t>
      </w:r>
    </w:p>
    <w:p w:rsidR="00830DCE" w:rsidRPr="00601120" w:rsidRDefault="00830DCE" w:rsidP="005D3BB8">
      <w:pPr>
        <w:pStyle w:val="ac"/>
        <w:numPr>
          <w:ilvl w:val="0"/>
          <w:numId w:val="16"/>
        </w:numPr>
        <w:tabs>
          <w:tab w:val="left" w:pos="993"/>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Основи економічних знань: баз. </w:t>
      </w:r>
      <w:proofErr w:type="spellStart"/>
      <w:r w:rsidRPr="00601120">
        <w:rPr>
          <w:rFonts w:ascii="Times New Roman" w:hAnsi="Times New Roman"/>
          <w:sz w:val="28"/>
          <w:szCs w:val="28"/>
          <w:lang w:val="uk-UA"/>
        </w:rPr>
        <w:t>підруч</w:t>
      </w:r>
      <w:proofErr w:type="spellEnd"/>
      <w:r w:rsidRPr="00601120">
        <w:rPr>
          <w:rFonts w:ascii="Times New Roman" w:hAnsi="Times New Roman"/>
          <w:sz w:val="28"/>
          <w:szCs w:val="28"/>
          <w:lang w:val="uk-UA"/>
        </w:rPr>
        <w:t xml:space="preserve">. для студентів </w:t>
      </w:r>
      <w:proofErr w:type="spellStart"/>
      <w:r w:rsidRPr="00601120">
        <w:rPr>
          <w:rFonts w:ascii="Times New Roman" w:hAnsi="Times New Roman"/>
          <w:sz w:val="28"/>
          <w:szCs w:val="28"/>
          <w:lang w:val="uk-UA"/>
        </w:rPr>
        <w:t>вищ</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нееконом</w:t>
      </w:r>
      <w:proofErr w:type="spellEnd"/>
      <w:r w:rsidRPr="00601120">
        <w:rPr>
          <w:rFonts w:ascii="Times New Roman" w:hAnsi="Times New Roman"/>
          <w:sz w:val="28"/>
          <w:szCs w:val="28"/>
          <w:lang w:val="uk-UA"/>
        </w:rPr>
        <w:t xml:space="preserve">. напрямів </w:t>
      </w:r>
      <w:proofErr w:type="spellStart"/>
      <w:r w:rsidRPr="00601120">
        <w:rPr>
          <w:rFonts w:ascii="Times New Roman" w:hAnsi="Times New Roman"/>
          <w:sz w:val="28"/>
          <w:szCs w:val="28"/>
          <w:lang w:val="uk-UA"/>
        </w:rPr>
        <w:t>підгот</w:t>
      </w:r>
      <w:proofErr w:type="spellEnd"/>
      <w:r w:rsidRPr="00601120">
        <w:rPr>
          <w:rFonts w:ascii="Times New Roman" w:hAnsi="Times New Roman"/>
          <w:sz w:val="28"/>
          <w:szCs w:val="28"/>
          <w:lang w:val="uk-UA"/>
        </w:rPr>
        <w:t xml:space="preserve">. / </w:t>
      </w:r>
      <w:proofErr w:type="spellStart"/>
      <w:r w:rsidRPr="00601120">
        <w:rPr>
          <w:rFonts w:ascii="Times New Roman" w:hAnsi="Times New Roman"/>
          <w:sz w:val="28"/>
          <w:szCs w:val="28"/>
          <w:lang w:val="uk-UA"/>
        </w:rPr>
        <w:t>кол</w:t>
      </w:r>
      <w:proofErr w:type="spellEnd"/>
      <w:r w:rsidRPr="00601120">
        <w:rPr>
          <w:rFonts w:ascii="Times New Roman" w:hAnsi="Times New Roman"/>
          <w:sz w:val="28"/>
          <w:szCs w:val="28"/>
          <w:lang w:val="uk-UA"/>
        </w:rPr>
        <w:t>. авторів; за ред. А. Ф. Павленко, В. С. Савчука, Ю. К. Зайцева. - Харків: Фоліо, 2014.- 762 с.</w:t>
      </w:r>
    </w:p>
    <w:p w:rsidR="00830DCE" w:rsidRPr="00601120" w:rsidRDefault="00830DCE" w:rsidP="005D3BB8">
      <w:pPr>
        <w:pStyle w:val="ac"/>
        <w:numPr>
          <w:ilvl w:val="0"/>
          <w:numId w:val="16"/>
        </w:numPr>
        <w:tabs>
          <w:tab w:val="left" w:pos="993"/>
        </w:tabs>
        <w:spacing w:after="0" w:line="240" w:lineRule="auto"/>
        <w:ind w:left="0" w:firstLine="567"/>
        <w:contextualSpacing/>
        <w:jc w:val="both"/>
        <w:rPr>
          <w:rFonts w:ascii="Times New Roman" w:hAnsi="Times New Roman"/>
          <w:sz w:val="28"/>
          <w:szCs w:val="28"/>
          <w:lang w:val="uk-UA"/>
        </w:rPr>
      </w:pPr>
      <w:proofErr w:type="spellStart"/>
      <w:r w:rsidRPr="00601120">
        <w:rPr>
          <w:rFonts w:ascii="Times New Roman" w:hAnsi="Times New Roman"/>
          <w:sz w:val="28"/>
          <w:szCs w:val="28"/>
          <w:lang w:val="uk-UA"/>
        </w:rPr>
        <w:t>Самуэльсон</w:t>
      </w:r>
      <w:proofErr w:type="spellEnd"/>
      <w:r w:rsidRPr="00601120">
        <w:rPr>
          <w:rFonts w:ascii="Times New Roman" w:hAnsi="Times New Roman"/>
          <w:sz w:val="28"/>
          <w:szCs w:val="28"/>
          <w:lang w:val="uk-UA"/>
        </w:rPr>
        <w:t xml:space="preserve"> П. </w:t>
      </w:r>
      <w:proofErr w:type="spellStart"/>
      <w:r w:rsidRPr="00601120">
        <w:rPr>
          <w:rFonts w:ascii="Times New Roman" w:hAnsi="Times New Roman"/>
          <w:sz w:val="28"/>
          <w:szCs w:val="28"/>
          <w:lang w:val="uk-UA"/>
        </w:rPr>
        <w:t>Экономика</w:t>
      </w:r>
      <w:proofErr w:type="spellEnd"/>
      <w:r w:rsidRPr="00601120">
        <w:rPr>
          <w:rFonts w:ascii="Times New Roman" w:hAnsi="Times New Roman"/>
          <w:sz w:val="28"/>
          <w:szCs w:val="28"/>
          <w:lang w:val="uk-UA"/>
        </w:rPr>
        <w:t xml:space="preserve">: В 2 т. – М.: </w:t>
      </w:r>
      <w:proofErr w:type="spellStart"/>
      <w:r w:rsidRPr="00601120">
        <w:rPr>
          <w:rFonts w:ascii="Times New Roman" w:hAnsi="Times New Roman"/>
          <w:sz w:val="28"/>
          <w:szCs w:val="28"/>
          <w:lang w:val="uk-UA"/>
        </w:rPr>
        <w:t>МГП</w:t>
      </w:r>
      <w:proofErr w:type="spellEnd"/>
      <w:r w:rsidRPr="00601120">
        <w:rPr>
          <w:rFonts w:ascii="Times New Roman" w:hAnsi="Times New Roman"/>
          <w:sz w:val="28"/>
          <w:szCs w:val="28"/>
          <w:lang w:val="uk-UA"/>
        </w:rPr>
        <w:t xml:space="preserve"> АЛГОН ВНИИСН, 1992.</w:t>
      </w:r>
    </w:p>
    <w:p w:rsidR="00830DCE" w:rsidRPr="00601120" w:rsidRDefault="00830DCE" w:rsidP="005D3BB8">
      <w:pPr>
        <w:pStyle w:val="ac"/>
        <w:numPr>
          <w:ilvl w:val="0"/>
          <w:numId w:val="16"/>
        </w:numPr>
        <w:tabs>
          <w:tab w:val="left" w:pos="993"/>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Словник сучасної економіки МАКМІЛЛАНА / Пер. з англ.  – К.: «Артек», 2000. – 640с.</w:t>
      </w:r>
    </w:p>
    <w:p w:rsidR="00830DCE" w:rsidRPr="00601120" w:rsidRDefault="00830DCE" w:rsidP="005D3BB8">
      <w:pPr>
        <w:pStyle w:val="ac"/>
        <w:numPr>
          <w:ilvl w:val="0"/>
          <w:numId w:val="16"/>
        </w:numPr>
        <w:tabs>
          <w:tab w:val="left" w:pos="993"/>
        </w:tabs>
        <w:spacing w:after="0" w:line="240" w:lineRule="auto"/>
        <w:ind w:left="0" w:firstLine="567"/>
        <w:contextualSpacing/>
        <w:jc w:val="both"/>
        <w:rPr>
          <w:rFonts w:ascii="Times New Roman" w:hAnsi="Times New Roman"/>
          <w:sz w:val="28"/>
          <w:szCs w:val="28"/>
          <w:lang w:val="uk-UA"/>
        </w:rPr>
      </w:pPr>
      <w:r w:rsidRPr="00601120">
        <w:rPr>
          <w:rFonts w:ascii="Times New Roman" w:hAnsi="Times New Roman"/>
          <w:sz w:val="28"/>
          <w:szCs w:val="28"/>
          <w:lang w:val="uk-UA"/>
        </w:rPr>
        <w:t xml:space="preserve"> Соціальна політична економія [</w:t>
      </w:r>
      <w:proofErr w:type="spellStart"/>
      <w:r w:rsidRPr="00601120">
        <w:rPr>
          <w:rFonts w:ascii="Times New Roman" w:hAnsi="Times New Roman"/>
          <w:sz w:val="28"/>
          <w:szCs w:val="28"/>
          <w:lang w:val="uk-UA"/>
        </w:rPr>
        <w:t>Электронный</w:t>
      </w:r>
      <w:proofErr w:type="spellEnd"/>
      <w:r w:rsidRPr="00601120">
        <w:rPr>
          <w:rFonts w:ascii="Times New Roman" w:hAnsi="Times New Roman"/>
          <w:sz w:val="28"/>
          <w:szCs w:val="28"/>
          <w:lang w:val="uk-UA"/>
        </w:rPr>
        <w:t xml:space="preserve"> ресурс] : </w:t>
      </w:r>
      <w:proofErr w:type="spellStart"/>
      <w:r w:rsidRPr="00601120">
        <w:rPr>
          <w:rFonts w:ascii="Times New Roman" w:hAnsi="Times New Roman"/>
          <w:sz w:val="28"/>
          <w:szCs w:val="28"/>
          <w:lang w:val="uk-UA"/>
        </w:rPr>
        <w:t>навч</w:t>
      </w:r>
      <w:proofErr w:type="spellEnd"/>
      <w:r w:rsidRPr="00601120">
        <w:rPr>
          <w:rFonts w:ascii="Times New Roman" w:hAnsi="Times New Roman"/>
          <w:sz w:val="28"/>
          <w:szCs w:val="28"/>
          <w:lang w:val="uk-UA"/>
        </w:rPr>
        <w:t xml:space="preserve">. </w:t>
      </w:r>
      <w:proofErr w:type="spellStart"/>
      <w:r w:rsidRPr="00601120">
        <w:rPr>
          <w:rFonts w:ascii="Times New Roman" w:hAnsi="Times New Roman"/>
          <w:sz w:val="28"/>
          <w:szCs w:val="28"/>
          <w:lang w:val="uk-UA"/>
        </w:rPr>
        <w:t>посіб</w:t>
      </w:r>
      <w:proofErr w:type="spellEnd"/>
      <w:r w:rsidRPr="00601120">
        <w:rPr>
          <w:rFonts w:ascii="Times New Roman" w:hAnsi="Times New Roman"/>
          <w:sz w:val="28"/>
          <w:szCs w:val="28"/>
          <w:lang w:val="uk-UA"/>
        </w:rPr>
        <w:t>. / О. О. Бєляєв [та ін.] ; за ред. О. О. Бєляєва ; за ред. В. І. Кириленка. - Електрон. текстові дані. - К. : КНЕУ, 2014. - 187,[1] с.</w:t>
      </w:r>
    </w:p>
    <w:p w:rsidR="00830DCE" w:rsidRPr="00601120" w:rsidRDefault="00830DCE" w:rsidP="005D3BB8">
      <w:pPr>
        <w:rPr>
          <w:u w:val="single"/>
          <w:lang w:val="uk-UA"/>
        </w:rPr>
      </w:pPr>
    </w:p>
    <w:p w:rsidR="00830DCE" w:rsidRPr="00601120" w:rsidRDefault="00830DCE" w:rsidP="005D3BB8">
      <w:pPr>
        <w:rPr>
          <w:b/>
          <w:u w:val="single"/>
          <w:lang w:val="uk-UA"/>
        </w:rPr>
      </w:pPr>
      <w:r w:rsidRPr="00601120">
        <w:rPr>
          <w:b/>
          <w:u w:val="single"/>
          <w:lang w:val="uk-UA"/>
        </w:rPr>
        <w:t>Змістовний модуль 2. «Професійний тренінг»</w:t>
      </w:r>
    </w:p>
    <w:p w:rsidR="0044302E" w:rsidRPr="00601120" w:rsidRDefault="0044302E" w:rsidP="005D3BB8">
      <w:pPr>
        <w:pStyle w:val="ac"/>
        <w:numPr>
          <w:ilvl w:val="0"/>
          <w:numId w:val="14"/>
        </w:numPr>
        <w:tabs>
          <w:tab w:val="left" w:pos="851"/>
        </w:tabs>
        <w:spacing w:after="0" w:line="240" w:lineRule="auto"/>
        <w:ind w:left="0" w:firstLine="567"/>
        <w:jc w:val="both"/>
        <w:rPr>
          <w:rFonts w:ascii="Times New Roman" w:hAnsi="Times New Roman"/>
          <w:sz w:val="28"/>
          <w:lang w:val="uk-UA"/>
        </w:rPr>
      </w:pPr>
      <w:r w:rsidRPr="00601120">
        <w:rPr>
          <w:rFonts w:ascii="Times New Roman" w:hAnsi="Times New Roman"/>
          <w:sz w:val="28"/>
          <w:lang w:val="uk-UA"/>
        </w:rPr>
        <w:t xml:space="preserve">Академічне письмо: </w:t>
      </w:r>
      <w:proofErr w:type="spellStart"/>
      <w:r w:rsidRPr="00601120">
        <w:rPr>
          <w:rFonts w:ascii="Times New Roman" w:hAnsi="Times New Roman"/>
          <w:sz w:val="28"/>
          <w:lang w:val="uk-UA"/>
        </w:rPr>
        <w:t>навч</w:t>
      </w:r>
      <w:proofErr w:type="spellEnd"/>
      <w:r w:rsidRPr="00601120">
        <w:rPr>
          <w:rFonts w:ascii="Times New Roman" w:hAnsi="Times New Roman"/>
          <w:sz w:val="28"/>
          <w:lang w:val="uk-UA"/>
        </w:rPr>
        <w:t>. посібник / Уклад. Ревуцька С.К</w:t>
      </w:r>
      <w:r w:rsidR="00A02538">
        <w:rPr>
          <w:rFonts w:ascii="Times New Roman" w:hAnsi="Times New Roman"/>
          <w:sz w:val="28"/>
          <w:lang w:val="uk-UA"/>
        </w:rPr>
        <w:t xml:space="preserve">., Зінченко В.М. Кривий Ріг, </w:t>
      </w:r>
      <w:r w:rsidRPr="00601120">
        <w:rPr>
          <w:rFonts w:ascii="Times New Roman" w:hAnsi="Times New Roman"/>
          <w:sz w:val="28"/>
          <w:lang w:val="uk-UA"/>
        </w:rPr>
        <w:t>2019. 130 с.</w:t>
      </w:r>
    </w:p>
    <w:p w:rsidR="00C97021" w:rsidRPr="00601120" w:rsidRDefault="00C97021" w:rsidP="00530BCB">
      <w:pPr>
        <w:pStyle w:val="ac"/>
        <w:numPr>
          <w:ilvl w:val="0"/>
          <w:numId w:val="14"/>
        </w:numPr>
        <w:tabs>
          <w:tab w:val="left" w:pos="851"/>
        </w:tabs>
        <w:spacing w:after="0" w:line="240" w:lineRule="auto"/>
        <w:ind w:left="0" w:firstLine="567"/>
        <w:jc w:val="both"/>
        <w:rPr>
          <w:rFonts w:ascii="Times New Roman" w:hAnsi="Times New Roman"/>
          <w:sz w:val="28"/>
          <w:lang w:val="uk-UA"/>
        </w:rPr>
      </w:pPr>
      <w:r w:rsidRPr="00601120">
        <w:rPr>
          <w:rFonts w:ascii="Times New Roman" w:hAnsi="Times New Roman"/>
          <w:sz w:val="28"/>
          <w:lang w:val="uk-UA"/>
        </w:rPr>
        <w:t xml:space="preserve">Академічна чесність як основа сталого розвитку університету / </w:t>
      </w:r>
      <w:proofErr w:type="spellStart"/>
      <w:r w:rsidRPr="00601120">
        <w:rPr>
          <w:rFonts w:ascii="Times New Roman" w:hAnsi="Times New Roman"/>
          <w:sz w:val="28"/>
          <w:lang w:val="uk-UA"/>
        </w:rPr>
        <w:t>Міжнарод</w:t>
      </w:r>
      <w:proofErr w:type="spellEnd"/>
      <w:r w:rsidRPr="00601120">
        <w:rPr>
          <w:rFonts w:ascii="Times New Roman" w:hAnsi="Times New Roman"/>
          <w:sz w:val="28"/>
          <w:lang w:val="uk-UA"/>
        </w:rPr>
        <w:t xml:space="preserve">. </w:t>
      </w:r>
      <w:proofErr w:type="spellStart"/>
      <w:r w:rsidRPr="00601120">
        <w:rPr>
          <w:rFonts w:ascii="Times New Roman" w:hAnsi="Times New Roman"/>
          <w:sz w:val="28"/>
          <w:lang w:val="uk-UA"/>
        </w:rPr>
        <w:t>благод</w:t>
      </w:r>
      <w:proofErr w:type="spellEnd"/>
      <w:r w:rsidRPr="00601120">
        <w:rPr>
          <w:rFonts w:ascii="Times New Roman" w:hAnsi="Times New Roman"/>
          <w:sz w:val="28"/>
          <w:lang w:val="uk-UA"/>
        </w:rPr>
        <w:t xml:space="preserve">. Фонд </w:t>
      </w:r>
      <w:proofErr w:type="spellStart"/>
      <w:r w:rsidRPr="00601120">
        <w:rPr>
          <w:rFonts w:ascii="Times New Roman" w:hAnsi="Times New Roman"/>
          <w:sz w:val="28"/>
          <w:lang w:val="uk-UA"/>
        </w:rPr>
        <w:t>“Міжнарод</w:t>
      </w:r>
      <w:proofErr w:type="spellEnd"/>
      <w:r w:rsidRPr="00601120">
        <w:rPr>
          <w:rFonts w:ascii="Times New Roman" w:hAnsi="Times New Roman"/>
          <w:sz w:val="28"/>
          <w:lang w:val="uk-UA"/>
        </w:rPr>
        <w:t xml:space="preserve">. фонд. </w:t>
      </w:r>
      <w:proofErr w:type="spellStart"/>
      <w:r w:rsidRPr="00601120">
        <w:rPr>
          <w:rFonts w:ascii="Times New Roman" w:hAnsi="Times New Roman"/>
          <w:sz w:val="28"/>
          <w:lang w:val="uk-UA"/>
        </w:rPr>
        <w:t>дослідж</w:t>
      </w:r>
      <w:proofErr w:type="spellEnd"/>
      <w:r w:rsidRPr="00601120">
        <w:rPr>
          <w:rFonts w:ascii="Times New Roman" w:hAnsi="Times New Roman"/>
          <w:sz w:val="28"/>
          <w:lang w:val="uk-UA"/>
        </w:rPr>
        <w:t xml:space="preserve">. </w:t>
      </w:r>
      <w:proofErr w:type="spellStart"/>
      <w:r w:rsidRPr="00601120">
        <w:rPr>
          <w:rFonts w:ascii="Times New Roman" w:hAnsi="Times New Roman"/>
          <w:sz w:val="28"/>
          <w:lang w:val="uk-UA"/>
        </w:rPr>
        <w:t>освіт</w:t>
      </w:r>
      <w:proofErr w:type="spellEnd"/>
      <w:r w:rsidRPr="00601120">
        <w:rPr>
          <w:rFonts w:ascii="Times New Roman" w:hAnsi="Times New Roman"/>
          <w:sz w:val="28"/>
          <w:lang w:val="uk-UA"/>
        </w:rPr>
        <w:t xml:space="preserve">. </w:t>
      </w:r>
      <w:proofErr w:type="spellStart"/>
      <w:r w:rsidRPr="00601120">
        <w:rPr>
          <w:rFonts w:ascii="Times New Roman" w:hAnsi="Times New Roman"/>
          <w:sz w:val="28"/>
          <w:lang w:val="uk-UA"/>
        </w:rPr>
        <w:t>політики”</w:t>
      </w:r>
      <w:proofErr w:type="spellEnd"/>
      <w:r w:rsidRPr="00601120">
        <w:rPr>
          <w:rFonts w:ascii="Times New Roman" w:hAnsi="Times New Roman"/>
          <w:sz w:val="28"/>
          <w:lang w:val="uk-UA"/>
        </w:rPr>
        <w:t xml:space="preserve">; за </w:t>
      </w:r>
      <w:proofErr w:type="spellStart"/>
      <w:r w:rsidRPr="00601120">
        <w:rPr>
          <w:rFonts w:ascii="Times New Roman" w:hAnsi="Times New Roman"/>
          <w:sz w:val="28"/>
          <w:lang w:val="uk-UA"/>
        </w:rPr>
        <w:t>заг</w:t>
      </w:r>
      <w:proofErr w:type="spellEnd"/>
      <w:r w:rsidRPr="00601120">
        <w:rPr>
          <w:rFonts w:ascii="Times New Roman" w:hAnsi="Times New Roman"/>
          <w:sz w:val="28"/>
          <w:lang w:val="uk-UA"/>
        </w:rPr>
        <w:t>. ред. Т.В.</w:t>
      </w:r>
      <w:r w:rsidR="00A02538">
        <w:rPr>
          <w:rFonts w:ascii="Times New Roman" w:hAnsi="Times New Roman"/>
          <w:sz w:val="28"/>
          <w:lang w:val="uk-UA"/>
        </w:rPr>
        <w:t xml:space="preserve"> </w:t>
      </w:r>
      <w:r w:rsidRPr="00601120">
        <w:rPr>
          <w:rFonts w:ascii="Times New Roman" w:hAnsi="Times New Roman"/>
          <w:sz w:val="28"/>
          <w:lang w:val="uk-UA"/>
        </w:rPr>
        <w:t>Фінікова, А.</w:t>
      </w:r>
      <w:r w:rsidR="0044302E" w:rsidRPr="00601120">
        <w:rPr>
          <w:rFonts w:ascii="Times New Roman" w:hAnsi="Times New Roman"/>
          <w:sz w:val="28"/>
          <w:lang w:val="uk-UA"/>
        </w:rPr>
        <w:t>Є.</w:t>
      </w:r>
      <w:r w:rsidR="00A02538">
        <w:rPr>
          <w:rFonts w:ascii="Times New Roman" w:hAnsi="Times New Roman"/>
          <w:sz w:val="28"/>
          <w:lang w:val="uk-UA"/>
        </w:rPr>
        <w:t xml:space="preserve"> </w:t>
      </w:r>
      <w:proofErr w:type="spellStart"/>
      <w:r w:rsidR="0044302E" w:rsidRPr="00601120">
        <w:rPr>
          <w:rFonts w:ascii="Times New Roman" w:hAnsi="Times New Roman"/>
          <w:sz w:val="28"/>
          <w:lang w:val="uk-UA"/>
        </w:rPr>
        <w:t>Артюхова</w:t>
      </w:r>
      <w:proofErr w:type="spellEnd"/>
      <w:r w:rsidR="0044302E" w:rsidRPr="00601120">
        <w:rPr>
          <w:rFonts w:ascii="Times New Roman" w:hAnsi="Times New Roman"/>
          <w:sz w:val="28"/>
          <w:lang w:val="uk-UA"/>
        </w:rPr>
        <w:t>. К. : Таксон, 2016.</w:t>
      </w:r>
      <w:r w:rsidRPr="00601120">
        <w:rPr>
          <w:rFonts w:ascii="Times New Roman" w:hAnsi="Times New Roman"/>
          <w:sz w:val="28"/>
          <w:lang w:val="uk-UA"/>
        </w:rPr>
        <w:t xml:space="preserve"> 234 с.</w:t>
      </w:r>
    </w:p>
    <w:p w:rsidR="00C97021" w:rsidRPr="00601120" w:rsidRDefault="00C97021" w:rsidP="00530BCB">
      <w:pPr>
        <w:pStyle w:val="ac"/>
        <w:numPr>
          <w:ilvl w:val="0"/>
          <w:numId w:val="14"/>
        </w:numPr>
        <w:tabs>
          <w:tab w:val="left" w:pos="851"/>
        </w:tabs>
        <w:spacing w:after="0" w:line="240" w:lineRule="auto"/>
        <w:ind w:left="0" w:firstLine="567"/>
        <w:jc w:val="both"/>
        <w:rPr>
          <w:rFonts w:ascii="Times New Roman" w:hAnsi="Times New Roman"/>
          <w:sz w:val="28"/>
          <w:lang w:val="uk-UA"/>
        </w:rPr>
      </w:pPr>
      <w:r w:rsidRPr="00601120">
        <w:rPr>
          <w:rFonts w:ascii="Times New Roman" w:hAnsi="Times New Roman"/>
          <w:sz w:val="28"/>
          <w:lang w:val="uk-UA"/>
        </w:rPr>
        <w:t xml:space="preserve">Що потрібно знати про плагіат: посібник з академічної грамотності та етики для «чайників». URL : </w:t>
      </w:r>
      <w:hyperlink r:id="rId18" w:history="1">
        <w:r w:rsidR="00530BCB" w:rsidRPr="000D1E00">
          <w:rPr>
            <w:rStyle w:val="ad"/>
            <w:rFonts w:ascii="Times New Roman" w:hAnsi="Times New Roman"/>
            <w:sz w:val="28"/>
            <w:lang w:val="uk-UA"/>
          </w:rPr>
          <w:t>https://cutt.ly/JEg0v6Q</w:t>
        </w:r>
      </w:hyperlink>
      <w:r w:rsidR="00530BCB">
        <w:rPr>
          <w:rFonts w:ascii="Times New Roman" w:hAnsi="Times New Roman"/>
          <w:sz w:val="28"/>
          <w:lang w:val="uk-UA"/>
        </w:rPr>
        <w:t xml:space="preserve"> </w:t>
      </w:r>
    </w:p>
    <w:p w:rsidR="00C07EFB" w:rsidRPr="00601120" w:rsidRDefault="00C07EFB" w:rsidP="00530BCB">
      <w:pPr>
        <w:pStyle w:val="ac"/>
        <w:numPr>
          <w:ilvl w:val="0"/>
          <w:numId w:val="14"/>
        </w:numPr>
        <w:tabs>
          <w:tab w:val="left" w:pos="851"/>
        </w:tabs>
        <w:spacing w:after="0" w:line="240" w:lineRule="auto"/>
        <w:ind w:left="0" w:firstLine="567"/>
        <w:jc w:val="both"/>
        <w:rPr>
          <w:rFonts w:ascii="Times New Roman" w:hAnsi="Times New Roman"/>
          <w:sz w:val="28"/>
          <w:lang w:val="uk-UA"/>
        </w:rPr>
      </w:pPr>
      <w:proofErr w:type="spellStart"/>
      <w:r w:rsidRPr="00601120">
        <w:rPr>
          <w:rFonts w:ascii="Times New Roman" w:hAnsi="Times New Roman"/>
          <w:sz w:val="28"/>
          <w:lang w:val="uk-UA"/>
        </w:rPr>
        <w:t>Юринець</w:t>
      </w:r>
      <w:proofErr w:type="spellEnd"/>
      <w:r w:rsidRPr="00601120">
        <w:rPr>
          <w:rFonts w:ascii="Times New Roman" w:hAnsi="Times New Roman"/>
          <w:sz w:val="28"/>
          <w:lang w:val="uk-UA"/>
        </w:rPr>
        <w:t xml:space="preserve"> З.В. </w:t>
      </w:r>
      <w:proofErr w:type="spellStart"/>
      <w:r w:rsidRPr="00601120">
        <w:rPr>
          <w:rFonts w:ascii="Times New Roman" w:hAnsi="Times New Roman"/>
          <w:sz w:val="28"/>
          <w:lang w:val="uk-UA"/>
        </w:rPr>
        <w:t>Самоменеджмент</w:t>
      </w:r>
      <w:proofErr w:type="spellEnd"/>
      <w:r w:rsidRPr="00601120">
        <w:rPr>
          <w:rFonts w:ascii="Times New Roman" w:hAnsi="Times New Roman"/>
          <w:sz w:val="28"/>
          <w:lang w:val="uk-UA"/>
        </w:rPr>
        <w:t xml:space="preserve"> : </w:t>
      </w:r>
      <w:proofErr w:type="spellStart"/>
      <w:r w:rsidRPr="00601120">
        <w:rPr>
          <w:rFonts w:ascii="Times New Roman" w:hAnsi="Times New Roman"/>
          <w:sz w:val="28"/>
          <w:lang w:val="uk-UA"/>
        </w:rPr>
        <w:t>навч</w:t>
      </w:r>
      <w:proofErr w:type="spellEnd"/>
      <w:r w:rsidRPr="00601120">
        <w:rPr>
          <w:rFonts w:ascii="Times New Roman" w:hAnsi="Times New Roman"/>
          <w:sz w:val="28"/>
          <w:lang w:val="uk-UA"/>
        </w:rPr>
        <w:t xml:space="preserve">. посібник / З. В. </w:t>
      </w:r>
      <w:proofErr w:type="spellStart"/>
      <w:r w:rsidRPr="00601120">
        <w:rPr>
          <w:rFonts w:ascii="Times New Roman" w:hAnsi="Times New Roman"/>
          <w:sz w:val="28"/>
          <w:lang w:val="uk-UA"/>
        </w:rPr>
        <w:t>Юринець</w:t>
      </w:r>
      <w:proofErr w:type="spellEnd"/>
      <w:r w:rsidRPr="00601120">
        <w:rPr>
          <w:rFonts w:ascii="Times New Roman" w:hAnsi="Times New Roman"/>
          <w:sz w:val="28"/>
          <w:lang w:val="uk-UA"/>
        </w:rPr>
        <w:t>, О.В. Макара. Львів : ЛНУ імені Івана Франка, 2014. 272 с.</w:t>
      </w:r>
    </w:p>
    <w:p w:rsidR="00C97021" w:rsidRPr="00601120" w:rsidRDefault="00C97021" w:rsidP="005D3BB8">
      <w:pPr>
        <w:pStyle w:val="ac"/>
        <w:numPr>
          <w:ilvl w:val="0"/>
          <w:numId w:val="14"/>
        </w:numPr>
        <w:tabs>
          <w:tab w:val="left" w:pos="851"/>
        </w:tabs>
        <w:spacing w:after="0" w:line="240" w:lineRule="auto"/>
        <w:ind w:left="0" w:firstLine="567"/>
        <w:jc w:val="both"/>
        <w:rPr>
          <w:rFonts w:ascii="Times New Roman" w:hAnsi="Times New Roman"/>
          <w:sz w:val="28"/>
          <w:lang w:val="uk-UA"/>
        </w:rPr>
      </w:pPr>
      <w:r w:rsidRPr="00601120">
        <w:rPr>
          <w:rFonts w:ascii="Times New Roman" w:hAnsi="Times New Roman"/>
          <w:sz w:val="28"/>
          <w:lang w:val="uk-UA"/>
        </w:rPr>
        <w:t xml:space="preserve">Академічна доброчесність: проблеми дотримання та пріоритети поширення серед молодих вчених : </w:t>
      </w:r>
      <w:proofErr w:type="spellStart"/>
      <w:r w:rsidRPr="00601120">
        <w:rPr>
          <w:rFonts w:ascii="Times New Roman" w:hAnsi="Times New Roman"/>
          <w:sz w:val="28"/>
          <w:lang w:val="uk-UA"/>
        </w:rPr>
        <w:t>кол</w:t>
      </w:r>
      <w:proofErr w:type="spellEnd"/>
      <w:r w:rsidRPr="00601120">
        <w:rPr>
          <w:rFonts w:ascii="Times New Roman" w:hAnsi="Times New Roman"/>
          <w:sz w:val="28"/>
          <w:lang w:val="uk-UA"/>
        </w:rPr>
        <w:t xml:space="preserve">. </w:t>
      </w:r>
      <w:proofErr w:type="spellStart"/>
      <w:r w:rsidRPr="00601120">
        <w:rPr>
          <w:rFonts w:ascii="Times New Roman" w:hAnsi="Times New Roman"/>
          <w:sz w:val="28"/>
          <w:lang w:val="uk-UA"/>
        </w:rPr>
        <w:t>моногр</w:t>
      </w:r>
      <w:proofErr w:type="spellEnd"/>
      <w:r w:rsidRPr="00601120">
        <w:rPr>
          <w:rFonts w:ascii="Times New Roman" w:hAnsi="Times New Roman"/>
          <w:sz w:val="28"/>
          <w:lang w:val="uk-UA"/>
        </w:rPr>
        <w:t xml:space="preserve">. / за </w:t>
      </w:r>
      <w:proofErr w:type="spellStart"/>
      <w:r w:rsidRPr="00601120">
        <w:rPr>
          <w:rFonts w:ascii="Times New Roman" w:hAnsi="Times New Roman"/>
          <w:sz w:val="28"/>
          <w:lang w:val="uk-UA"/>
        </w:rPr>
        <w:t>заг</w:t>
      </w:r>
      <w:proofErr w:type="spellEnd"/>
      <w:r w:rsidRPr="00601120">
        <w:rPr>
          <w:rFonts w:ascii="Times New Roman" w:hAnsi="Times New Roman"/>
          <w:sz w:val="28"/>
          <w:lang w:val="uk-UA"/>
        </w:rPr>
        <w:t xml:space="preserve">. ред. Н. Г. Сорокіної, А. Є. </w:t>
      </w:r>
      <w:proofErr w:type="spellStart"/>
      <w:r w:rsidRPr="00601120">
        <w:rPr>
          <w:rFonts w:ascii="Times New Roman" w:hAnsi="Times New Roman"/>
          <w:sz w:val="28"/>
          <w:lang w:val="uk-UA"/>
        </w:rPr>
        <w:t>Артюхова</w:t>
      </w:r>
      <w:proofErr w:type="spellEnd"/>
      <w:r w:rsidRPr="00601120">
        <w:rPr>
          <w:rFonts w:ascii="Times New Roman" w:hAnsi="Times New Roman"/>
          <w:sz w:val="28"/>
          <w:lang w:val="uk-UA"/>
        </w:rPr>
        <w:t xml:space="preserve">, І. О. Дегтярьової. Дніпро : ДРІДУ </w:t>
      </w:r>
      <w:proofErr w:type="spellStart"/>
      <w:r w:rsidRPr="00601120">
        <w:rPr>
          <w:rFonts w:ascii="Times New Roman" w:hAnsi="Times New Roman"/>
          <w:sz w:val="28"/>
          <w:lang w:val="uk-UA"/>
        </w:rPr>
        <w:t>НАДУ</w:t>
      </w:r>
      <w:proofErr w:type="spellEnd"/>
      <w:r w:rsidRPr="00601120">
        <w:rPr>
          <w:rFonts w:ascii="Times New Roman" w:hAnsi="Times New Roman"/>
          <w:sz w:val="28"/>
          <w:lang w:val="uk-UA"/>
        </w:rPr>
        <w:t>, 2017. 169 с.</w:t>
      </w:r>
    </w:p>
    <w:p w:rsidR="00B90A6D" w:rsidRPr="00601120" w:rsidRDefault="00B90A6D" w:rsidP="005D3BB8">
      <w:pPr>
        <w:pStyle w:val="ac"/>
        <w:numPr>
          <w:ilvl w:val="0"/>
          <w:numId w:val="14"/>
        </w:numPr>
        <w:tabs>
          <w:tab w:val="left" w:pos="851"/>
        </w:tabs>
        <w:spacing w:after="0" w:line="240" w:lineRule="auto"/>
        <w:ind w:left="0" w:firstLine="567"/>
        <w:jc w:val="both"/>
        <w:rPr>
          <w:rFonts w:ascii="Times New Roman" w:hAnsi="Times New Roman"/>
          <w:sz w:val="28"/>
          <w:szCs w:val="28"/>
          <w:lang w:val="uk-UA"/>
        </w:rPr>
      </w:pPr>
      <w:r w:rsidRPr="00601120">
        <w:rPr>
          <w:rFonts w:ascii="Times New Roman" w:hAnsi="Times New Roman"/>
          <w:color w:val="000000"/>
          <w:sz w:val="28"/>
          <w:szCs w:val="28"/>
          <w:lang w:val="uk-UA"/>
        </w:rPr>
        <w:t xml:space="preserve">Від контролю до культури якості: </w:t>
      </w:r>
      <w:proofErr w:type="spellStart"/>
      <w:r w:rsidRPr="00601120">
        <w:rPr>
          <w:rFonts w:ascii="Times New Roman" w:hAnsi="Times New Roman"/>
          <w:color w:val="000000"/>
          <w:sz w:val="28"/>
          <w:szCs w:val="28"/>
          <w:lang w:val="uk-UA"/>
        </w:rPr>
        <w:t>перез</w:t>
      </w:r>
      <w:r w:rsidR="00C14894" w:rsidRPr="00601120">
        <w:rPr>
          <w:rFonts w:ascii="Times New Roman" w:hAnsi="Times New Roman"/>
          <w:color w:val="000000"/>
          <w:sz w:val="28"/>
          <w:szCs w:val="28"/>
          <w:lang w:val="uk-UA"/>
        </w:rPr>
        <w:t>авантаження</w:t>
      </w:r>
      <w:proofErr w:type="spellEnd"/>
      <w:r w:rsidR="00C14894" w:rsidRPr="00601120">
        <w:rPr>
          <w:rFonts w:ascii="Times New Roman" w:hAnsi="Times New Roman"/>
          <w:color w:val="000000"/>
          <w:sz w:val="28"/>
          <w:szCs w:val="28"/>
          <w:lang w:val="uk-UA"/>
        </w:rPr>
        <w:t xml:space="preserve"> процесів забезпечен</w:t>
      </w:r>
      <w:r w:rsidRPr="00601120">
        <w:rPr>
          <w:rFonts w:ascii="Times New Roman" w:hAnsi="Times New Roman"/>
          <w:color w:val="000000"/>
          <w:sz w:val="28"/>
          <w:szCs w:val="28"/>
          <w:lang w:val="uk-UA"/>
        </w:rPr>
        <w:t xml:space="preserve">ня якості в українській вищій школі: </w:t>
      </w:r>
      <w:proofErr w:type="spellStart"/>
      <w:r w:rsidRPr="00601120">
        <w:rPr>
          <w:rFonts w:ascii="Times New Roman" w:hAnsi="Times New Roman"/>
          <w:color w:val="000000"/>
          <w:sz w:val="28"/>
          <w:szCs w:val="28"/>
          <w:lang w:val="uk-UA"/>
        </w:rPr>
        <w:t>практ</w:t>
      </w:r>
      <w:proofErr w:type="spellEnd"/>
      <w:r w:rsidRPr="00601120">
        <w:rPr>
          <w:rFonts w:ascii="Times New Roman" w:hAnsi="Times New Roman"/>
          <w:color w:val="000000"/>
          <w:sz w:val="28"/>
          <w:szCs w:val="28"/>
          <w:lang w:val="uk-UA"/>
        </w:rPr>
        <w:t xml:space="preserve">. </w:t>
      </w:r>
      <w:proofErr w:type="spellStart"/>
      <w:r w:rsidRPr="00601120">
        <w:rPr>
          <w:rFonts w:ascii="Times New Roman" w:hAnsi="Times New Roman"/>
          <w:color w:val="000000"/>
          <w:sz w:val="28"/>
          <w:szCs w:val="28"/>
          <w:lang w:val="uk-UA"/>
        </w:rPr>
        <w:t>посіб</w:t>
      </w:r>
      <w:proofErr w:type="spellEnd"/>
      <w:r w:rsidRPr="00601120">
        <w:rPr>
          <w:rFonts w:ascii="Times New Roman" w:hAnsi="Times New Roman"/>
          <w:color w:val="000000"/>
          <w:sz w:val="28"/>
          <w:szCs w:val="28"/>
          <w:lang w:val="uk-UA"/>
        </w:rPr>
        <w:t xml:space="preserve">. / За ред. С. Гришко, Т. </w:t>
      </w:r>
      <w:proofErr w:type="spellStart"/>
      <w:r w:rsidRPr="00601120">
        <w:rPr>
          <w:rFonts w:ascii="Times New Roman" w:hAnsi="Times New Roman"/>
          <w:color w:val="000000"/>
          <w:sz w:val="28"/>
          <w:szCs w:val="28"/>
          <w:lang w:val="uk-UA"/>
        </w:rPr>
        <w:t>Добка</w:t>
      </w:r>
      <w:proofErr w:type="spellEnd"/>
      <w:r w:rsidRPr="00601120">
        <w:rPr>
          <w:rFonts w:ascii="Times New Roman" w:hAnsi="Times New Roman"/>
          <w:color w:val="000000"/>
          <w:sz w:val="28"/>
          <w:szCs w:val="28"/>
          <w:lang w:val="uk-UA"/>
        </w:rPr>
        <w:t xml:space="preserve">, О. </w:t>
      </w:r>
      <w:proofErr w:type="spellStart"/>
      <w:r w:rsidRPr="00601120">
        <w:rPr>
          <w:rFonts w:ascii="Times New Roman" w:hAnsi="Times New Roman"/>
          <w:color w:val="000000"/>
          <w:sz w:val="28"/>
          <w:szCs w:val="28"/>
          <w:lang w:val="uk-UA"/>
        </w:rPr>
        <w:t>Кайкової</w:t>
      </w:r>
      <w:proofErr w:type="spellEnd"/>
      <w:r w:rsidRPr="00601120">
        <w:rPr>
          <w:rFonts w:ascii="Times New Roman" w:hAnsi="Times New Roman"/>
          <w:color w:val="000000"/>
          <w:sz w:val="28"/>
          <w:szCs w:val="28"/>
          <w:lang w:val="uk-UA"/>
        </w:rPr>
        <w:t xml:space="preserve">, </w:t>
      </w:r>
      <w:r w:rsidR="00C14894" w:rsidRPr="00601120">
        <w:rPr>
          <w:rFonts w:ascii="Times New Roman" w:hAnsi="Times New Roman"/>
          <w:color w:val="000000"/>
          <w:sz w:val="28"/>
          <w:szCs w:val="28"/>
          <w:lang w:val="uk-UA"/>
        </w:rPr>
        <w:t xml:space="preserve">В. </w:t>
      </w:r>
      <w:proofErr w:type="spellStart"/>
      <w:r w:rsidR="00C14894" w:rsidRPr="00601120">
        <w:rPr>
          <w:rFonts w:ascii="Times New Roman" w:hAnsi="Times New Roman"/>
          <w:color w:val="000000"/>
          <w:sz w:val="28"/>
          <w:szCs w:val="28"/>
          <w:lang w:val="uk-UA"/>
        </w:rPr>
        <w:t>Терзіяна</w:t>
      </w:r>
      <w:proofErr w:type="spellEnd"/>
      <w:r w:rsidR="00C14894" w:rsidRPr="00601120">
        <w:rPr>
          <w:rFonts w:ascii="Times New Roman" w:hAnsi="Times New Roman"/>
          <w:color w:val="000000"/>
          <w:sz w:val="28"/>
          <w:szCs w:val="28"/>
          <w:lang w:val="uk-UA"/>
        </w:rPr>
        <w:t xml:space="preserve">, Т. </w:t>
      </w:r>
      <w:proofErr w:type="spellStart"/>
      <w:r w:rsidR="00C14894" w:rsidRPr="00601120">
        <w:rPr>
          <w:rFonts w:ascii="Times New Roman" w:hAnsi="Times New Roman"/>
          <w:color w:val="000000"/>
          <w:sz w:val="28"/>
          <w:szCs w:val="28"/>
          <w:lang w:val="uk-UA"/>
        </w:rPr>
        <w:t>Тііхонена</w:t>
      </w:r>
      <w:proofErr w:type="spellEnd"/>
      <w:r w:rsidR="00C14894" w:rsidRPr="00601120">
        <w:rPr>
          <w:rFonts w:ascii="Times New Roman" w:hAnsi="Times New Roman"/>
          <w:color w:val="000000"/>
          <w:sz w:val="28"/>
          <w:szCs w:val="28"/>
          <w:lang w:val="uk-UA"/>
        </w:rPr>
        <w:t>.</w:t>
      </w:r>
      <w:r w:rsidRPr="00601120">
        <w:rPr>
          <w:rFonts w:ascii="Times New Roman" w:hAnsi="Times New Roman"/>
          <w:color w:val="000000"/>
          <w:sz w:val="28"/>
          <w:szCs w:val="28"/>
          <w:lang w:val="uk-UA"/>
        </w:rPr>
        <w:t xml:space="preserve"> Льв</w:t>
      </w:r>
      <w:r w:rsidR="00C14894" w:rsidRPr="00601120">
        <w:rPr>
          <w:rFonts w:ascii="Times New Roman" w:hAnsi="Times New Roman"/>
          <w:color w:val="000000"/>
          <w:sz w:val="28"/>
          <w:szCs w:val="28"/>
          <w:lang w:val="uk-UA"/>
        </w:rPr>
        <w:t>ів: Видавництво «Компанія "Ману</w:t>
      </w:r>
      <w:r w:rsidRPr="00601120">
        <w:rPr>
          <w:rFonts w:ascii="Times New Roman" w:hAnsi="Times New Roman"/>
          <w:color w:val="000000"/>
          <w:sz w:val="28"/>
          <w:szCs w:val="28"/>
          <w:lang w:val="uk-UA"/>
        </w:rPr>
        <w:t>скрипт», 2014. – 168 с.</w:t>
      </w:r>
    </w:p>
    <w:p w:rsidR="000A20C3" w:rsidRPr="00601120" w:rsidRDefault="00E16444" w:rsidP="005D3BB8">
      <w:pPr>
        <w:pStyle w:val="ac"/>
        <w:numPr>
          <w:ilvl w:val="0"/>
          <w:numId w:val="14"/>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Лопушняк Г.С., </w:t>
      </w:r>
      <w:proofErr w:type="spellStart"/>
      <w:r>
        <w:rPr>
          <w:rFonts w:ascii="Times New Roman" w:hAnsi="Times New Roman"/>
          <w:color w:val="000000"/>
          <w:sz w:val="28"/>
          <w:szCs w:val="28"/>
          <w:lang w:val="uk-UA"/>
        </w:rPr>
        <w:t>Рибчанська</w:t>
      </w:r>
      <w:proofErr w:type="spellEnd"/>
      <w:r>
        <w:rPr>
          <w:rFonts w:ascii="Times New Roman" w:hAnsi="Times New Roman"/>
          <w:color w:val="000000"/>
          <w:sz w:val="28"/>
          <w:szCs w:val="28"/>
          <w:lang w:val="uk-UA"/>
        </w:rPr>
        <w:t xml:space="preserve"> Х.В.</w:t>
      </w:r>
      <w:r w:rsidR="00B90A6D" w:rsidRPr="00601120">
        <w:rPr>
          <w:rFonts w:ascii="Times New Roman" w:hAnsi="Times New Roman"/>
          <w:color w:val="000000"/>
          <w:sz w:val="28"/>
          <w:szCs w:val="28"/>
          <w:lang w:val="uk-UA"/>
        </w:rPr>
        <w:t xml:space="preserve"> Вища школа України: державне регулювання та перспективи розвитку: монографія. Львів: </w:t>
      </w:r>
      <w:proofErr w:type="spellStart"/>
      <w:r w:rsidR="00B90A6D" w:rsidRPr="00601120">
        <w:rPr>
          <w:rFonts w:ascii="Times New Roman" w:hAnsi="Times New Roman"/>
          <w:color w:val="000000"/>
          <w:sz w:val="28"/>
          <w:szCs w:val="28"/>
          <w:lang w:val="uk-UA"/>
        </w:rPr>
        <w:t>ТзОВ</w:t>
      </w:r>
      <w:proofErr w:type="spellEnd"/>
      <w:r w:rsidR="00B90A6D" w:rsidRPr="00601120">
        <w:rPr>
          <w:rFonts w:ascii="Times New Roman" w:hAnsi="Times New Roman"/>
          <w:color w:val="000000"/>
          <w:sz w:val="28"/>
          <w:szCs w:val="28"/>
          <w:lang w:val="uk-UA"/>
        </w:rPr>
        <w:t xml:space="preserve"> «Простір-М», 2018. 266 с.</w:t>
      </w:r>
    </w:p>
    <w:p w:rsidR="000A20C3" w:rsidRPr="00601120" w:rsidRDefault="000A20C3" w:rsidP="005D3BB8">
      <w:pPr>
        <w:pStyle w:val="ac"/>
        <w:numPr>
          <w:ilvl w:val="0"/>
          <w:numId w:val="14"/>
        </w:numPr>
        <w:tabs>
          <w:tab w:val="left" w:pos="993"/>
        </w:tabs>
        <w:spacing w:after="0" w:line="240" w:lineRule="auto"/>
        <w:ind w:left="0" w:firstLine="567"/>
        <w:jc w:val="both"/>
        <w:rPr>
          <w:rFonts w:ascii="Times New Roman" w:hAnsi="Times New Roman"/>
          <w:sz w:val="28"/>
          <w:szCs w:val="28"/>
          <w:lang w:val="uk-UA"/>
        </w:rPr>
      </w:pPr>
      <w:proofErr w:type="spellStart"/>
      <w:r w:rsidRPr="00601120">
        <w:rPr>
          <w:rFonts w:ascii="Times New Roman" w:hAnsi="Times New Roman"/>
          <w:sz w:val="28"/>
          <w:szCs w:val="28"/>
          <w:lang w:val="uk-UA"/>
        </w:rPr>
        <w:t>Телетов</w:t>
      </w:r>
      <w:proofErr w:type="spellEnd"/>
      <w:r w:rsidRPr="00601120">
        <w:rPr>
          <w:rFonts w:ascii="Times New Roman" w:hAnsi="Times New Roman"/>
          <w:sz w:val="28"/>
          <w:szCs w:val="28"/>
          <w:lang w:val="uk-UA"/>
        </w:rPr>
        <w:t xml:space="preserve"> О. С. Соціальна інфраструктура сучасних підприємств і територій : монографія / О.С. </w:t>
      </w:r>
      <w:proofErr w:type="spellStart"/>
      <w:r w:rsidRPr="00601120">
        <w:rPr>
          <w:rFonts w:ascii="Times New Roman" w:hAnsi="Times New Roman"/>
          <w:sz w:val="28"/>
          <w:szCs w:val="28"/>
          <w:lang w:val="uk-UA"/>
        </w:rPr>
        <w:t>Тєлєтов</w:t>
      </w:r>
      <w:proofErr w:type="spellEnd"/>
      <w:r w:rsidRPr="00601120">
        <w:rPr>
          <w:rFonts w:ascii="Times New Roman" w:hAnsi="Times New Roman"/>
          <w:sz w:val="28"/>
          <w:szCs w:val="28"/>
          <w:lang w:val="uk-UA"/>
        </w:rPr>
        <w:t xml:space="preserve">, Н.Є. </w:t>
      </w:r>
      <w:proofErr w:type="spellStart"/>
      <w:r w:rsidRPr="00601120">
        <w:rPr>
          <w:rFonts w:ascii="Times New Roman" w:hAnsi="Times New Roman"/>
          <w:sz w:val="28"/>
          <w:szCs w:val="28"/>
          <w:lang w:val="uk-UA"/>
        </w:rPr>
        <w:t>Летуновська</w:t>
      </w:r>
      <w:proofErr w:type="spellEnd"/>
      <w:r w:rsidRPr="00601120">
        <w:rPr>
          <w:rFonts w:ascii="Times New Roman" w:hAnsi="Times New Roman"/>
          <w:sz w:val="28"/>
          <w:szCs w:val="28"/>
          <w:lang w:val="uk-UA"/>
        </w:rPr>
        <w:t xml:space="preserve">, М.В. </w:t>
      </w:r>
      <w:proofErr w:type="spellStart"/>
      <w:r w:rsidRPr="00601120">
        <w:rPr>
          <w:rFonts w:ascii="Times New Roman" w:hAnsi="Times New Roman"/>
          <w:sz w:val="28"/>
          <w:szCs w:val="28"/>
          <w:lang w:val="uk-UA"/>
        </w:rPr>
        <w:t>Провозін</w:t>
      </w:r>
      <w:proofErr w:type="spellEnd"/>
      <w:r w:rsidRPr="00601120">
        <w:rPr>
          <w:rFonts w:ascii="Times New Roman" w:hAnsi="Times New Roman"/>
          <w:sz w:val="28"/>
          <w:szCs w:val="28"/>
          <w:lang w:val="uk-UA"/>
        </w:rPr>
        <w:t xml:space="preserve"> ; за </w:t>
      </w:r>
      <w:proofErr w:type="spellStart"/>
      <w:r w:rsidRPr="00601120">
        <w:rPr>
          <w:rFonts w:ascii="Times New Roman" w:hAnsi="Times New Roman"/>
          <w:sz w:val="28"/>
          <w:szCs w:val="28"/>
          <w:lang w:val="uk-UA"/>
        </w:rPr>
        <w:t>заг</w:t>
      </w:r>
      <w:proofErr w:type="spellEnd"/>
      <w:r w:rsidRPr="00601120">
        <w:rPr>
          <w:rFonts w:ascii="Times New Roman" w:hAnsi="Times New Roman"/>
          <w:sz w:val="28"/>
          <w:szCs w:val="28"/>
          <w:lang w:val="uk-UA"/>
        </w:rPr>
        <w:t xml:space="preserve">. ред. д-ра </w:t>
      </w:r>
      <w:proofErr w:type="spellStart"/>
      <w:r w:rsidRPr="00601120">
        <w:rPr>
          <w:rFonts w:ascii="Times New Roman" w:hAnsi="Times New Roman"/>
          <w:sz w:val="28"/>
          <w:szCs w:val="28"/>
          <w:lang w:val="uk-UA"/>
        </w:rPr>
        <w:t>екон</w:t>
      </w:r>
      <w:proofErr w:type="spellEnd"/>
      <w:r w:rsidRPr="00601120">
        <w:rPr>
          <w:rFonts w:ascii="Times New Roman" w:hAnsi="Times New Roman"/>
          <w:sz w:val="28"/>
          <w:szCs w:val="28"/>
          <w:lang w:val="uk-UA"/>
        </w:rPr>
        <w:t xml:space="preserve">. наук, проф. О.С. </w:t>
      </w:r>
      <w:proofErr w:type="spellStart"/>
      <w:r w:rsidRPr="00601120">
        <w:rPr>
          <w:rFonts w:ascii="Times New Roman" w:hAnsi="Times New Roman"/>
          <w:sz w:val="28"/>
          <w:szCs w:val="28"/>
          <w:lang w:val="uk-UA"/>
        </w:rPr>
        <w:t>Тєлєтова</w:t>
      </w:r>
      <w:proofErr w:type="spellEnd"/>
      <w:r w:rsidRPr="00601120">
        <w:rPr>
          <w:rFonts w:ascii="Times New Roman" w:hAnsi="Times New Roman"/>
          <w:sz w:val="28"/>
          <w:szCs w:val="28"/>
          <w:lang w:val="uk-UA"/>
        </w:rPr>
        <w:t xml:space="preserve">. Суми : </w:t>
      </w:r>
      <w:proofErr w:type="spellStart"/>
      <w:r w:rsidRPr="00601120">
        <w:rPr>
          <w:rFonts w:ascii="Times New Roman" w:hAnsi="Times New Roman"/>
          <w:sz w:val="28"/>
          <w:szCs w:val="28"/>
          <w:lang w:val="uk-UA"/>
        </w:rPr>
        <w:t>Триторія</w:t>
      </w:r>
      <w:proofErr w:type="spellEnd"/>
      <w:r w:rsidRPr="00601120">
        <w:rPr>
          <w:rFonts w:ascii="Times New Roman" w:hAnsi="Times New Roman"/>
          <w:sz w:val="28"/>
          <w:szCs w:val="28"/>
          <w:lang w:val="uk-UA"/>
        </w:rPr>
        <w:t>, 2019. 240 с.</w:t>
      </w:r>
    </w:p>
    <w:p w:rsidR="00B90A6D" w:rsidRDefault="00B90A6D" w:rsidP="005D3BB8">
      <w:pPr>
        <w:pStyle w:val="ac"/>
        <w:tabs>
          <w:tab w:val="num" w:pos="142"/>
          <w:tab w:val="left" w:pos="993"/>
        </w:tabs>
        <w:spacing w:after="0" w:line="240" w:lineRule="auto"/>
        <w:ind w:left="0" w:firstLine="567"/>
        <w:jc w:val="both"/>
        <w:rPr>
          <w:rFonts w:ascii="Times New Roman" w:hAnsi="Times New Roman"/>
          <w:i/>
          <w:sz w:val="28"/>
          <w:szCs w:val="28"/>
          <w:u w:val="single"/>
          <w:lang w:val="uk-UA"/>
        </w:rPr>
      </w:pPr>
    </w:p>
    <w:p w:rsidR="00D33597" w:rsidRPr="00601120" w:rsidRDefault="00D33597" w:rsidP="005D3BB8">
      <w:pPr>
        <w:pStyle w:val="ac"/>
        <w:tabs>
          <w:tab w:val="num" w:pos="142"/>
          <w:tab w:val="left" w:pos="993"/>
        </w:tabs>
        <w:spacing w:after="0" w:line="240" w:lineRule="auto"/>
        <w:ind w:left="0" w:firstLine="567"/>
        <w:jc w:val="both"/>
        <w:rPr>
          <w:rFonts w:ascii="Times New Roman" w:hAnsi="Times New Roman"/>
          <w:i/>
          <w:sz w:val="28"/>
          <w:szCs w:val="28"/>
          <w:u w:val="single"/>
          <w:lang w:val="uk-UA"/>
        </w:rPr>
      </w:pPr>
    </w:p>
    <w:p w:rsidR="00B90A6D" w:rsidRPr="00601120" w:rsidRDefault="00B90A6D" w:rsidP="00D33597">
      <w:pPr>
        <w:pStyle w:val="2"/>
        <w:numPr>
          <w:ilvl w:val="1"/>
          <w:numId w:val="21"/>
        </w:numPr>
        <w:tabs>
          <w:tab w:val="left" w:pos="851"/>
          <w:tab w:val="left" w:pos="1276"/>
        </w:tabs>
        <w:spacing w:before="0" w:after="0" w:line="276" w:lineRule="auto"/>
        <w:jc w:val="center"/>
        <w:rPr>
          <w:rFonts w:ascii="Times New Roman" w:hAnsi="Times New Roman"/>
          <w:i w:val="0"/>
          <w:spacing w:val="-6"/>
          <w:lang w:val="uk-UA"/>
        </w:rPr>
      </w:pPr>
      <w:bookmarkStart w:id="5" w:name="_Toc516154649"/>
      <w:r w:rsidRPr="00601120">
        <w:rPr>
          <w:rFonts w:ascii="Times New Roman" w:hAnsi="Times New Roman"/>
          <w:i w:val="0"/>
          <w:spacing w:val="-6"/>
          <w:lang w:val="uk-UA"/>
        </w:rPr>
        <w:t>Дистанційні курси та інформаційні ресурси</w:t>
      </w:r>
      <w:bookmarkEnd w:id="5"/>
    </w:p>
    <w:p w:rsidR="00830DCE" w:rsidRPr="00601120" w:rsidRDefault="00830DCE" w:rsidP="005D3BB8">
      <w:pPr>
        <w:tabs>
          <w:tab w:val="left" w:pos="851"/>
        </w:tabs>
        <w:rPr>
          <w:b/>
          <w:szCs w:val="28"/>
          <w:u w:val="single"/>
          <w:lang w:val="uk-UA"/>
        </w:rPr>
      </w:pPr>
      <w:r w:rsidRPr="00601120">
        <w:rPr>
          <w:b/>
          <w:u w:val="single"/>
          <w:lang w:val="uk-UA"/>
        </w:rPr>
        <w:t xml:space="preserve">Змістовний </w:t>
      </w:r>
      <w:r w:rsidRPr="00601120">
        <w:rPr>
          <w:b/>
          <w:szCs w:val="28"/>
          <w:u w:val="single"/>
          <w:lang w:val="uk-UA"/>
        </w:rPr>
        <w:t>модуль 1. «Основи економічної науки»</w:t>
      </w:r>
    </w:p>
    <w:p w:rsidR="00C14CDB" w:rsidRPr="00601120" w:rsidRDefault="00C14CDB" w:rsidP="005D3BB8">
      <w:pPr>
        <w:pStyle w:val="ListParagraph1"/>
        <w:widowControl w:val="0"/>
        <w:numPr>
          <w:ilvl w:val="0"/>
          <w:numId w:val="17"/>
        </w:numPr>
        <w:autoSpaceDE w:val="0"/>
        <w:autoSpaceDN w:val="0"/>
        <w:adjustRightInd w:val="0"/>
        <w:ind w:left="0" w:firstLine="709"/>
        <w:jc w:val="both"/>
        <w:rPr>
          <w:sz w:val="28"/>
          <w:szCs w:val="28"/>
        </w:rPr>
      </w:pPr>
      <w:r w:rsidRPr="00601120">
        <w:rPr>
          <w:sz w:val="28"/>
          <w:szCs w:val="28"/>
        </w:rPr>
        <w:t xml:space="preserve">Офіційний сайт ДВНЗ «Київський національний економічний університет імені Вадима Гетьмана» </w:t>
      </w:r>
      <w:proofErr w:type="spellStart"/>
      <w:r w:rsidRPr="00601120">
        <w:rPr>
          <w:sz w:val="28"/>
          <w:szCs w:val="28"/>
        </w:rPr>
        <w:t>http</w:t>
      </w:r>
      <w:proofErr w:type="spellEnd"/>
      <w:r w:rsidRPr="00601120">
        <w:rPr>
          <w:sz w:val="28"/>
          <w:szCs w:val="28"/>
        </w:rPr>
        <w:t xml:space="preserve">// </w:t>
      </w:r>
      <w:proofErr w:type="spellStart"/>
      <w:r w:rsidRPr="00601120">
        <w:rPr>
          <w:sz w:val="28"/>
          <w:szCs w:val="28"/>
        </w:rPr>
        <w:t>kneu.edu.ua</w:t>
      </w:r>
      <w:proofErr w:type="spellEnd"/>
    </w:p>
    <w:p w:rsidR="00C14CDB" w:rsidRPr="00601120" w:rsidRDefault="00C14CDB" w:rsidP="005D3BB8">
      <w:pPr>
        <w:pStyle w:val="ListParagraph1"/>
        <w:widowControl w:val="0"/>
        <w:numPr>
          <w:ilvl w:val="0"/>
          <w:numId w:val="17"/>
        </w:numPr>
        <w:autoSpaceDE w:val="0"/>
        <w:autoSpaceDN w:val="0"/>
        <w:adjustRightInd w:val="0"/>
        <w:ind w:left="0" w:firstLine="709"/>
        <w:jc w:val="both"/>
        <w:rPr>
          <w:sz w:val="28"/>
          <w:szCs w:val="28"/>
        </w:rPr>
      </w:pPr>
      <w:r w:rsidRPr="00601120">
        <w:rPr>
          <w:sz w:val="28"/>
          <w:szCs w:val="28"/>
        </w:rPr>
        <w:t>Дистанційний курс «Основи економічної науки (Вступ до спеціальності) - Кулага, Ткаченко - EMPE18002U»</w:t>
      </w:r>
    </w:p>
    <w:p w:rsidR="00C14CDB" w:rsidRPr="00601120" w:rsidRDefault="00C14CDB" w:rsidP="005D3BB8">
      <w:pPr>
        <w:tabs>
          <w:tab w:val="left" w:pos="851"/>
        </w:tabs>
        <w:rPr>
          <w:szCs w:val="28"/>
          <w:u w:val="single"/>
          <w:lang w:val="uk-UA"/>
        </w:rPr>
      </w:pPr>
    </w:p>
    <w:p w:rsidR="00C14CDB" w:rsidRPr="00601120" w:rsidRDefault="00C14CDB" w:rsidP="005D3BB8">
      <w:pPr>
        <w:tabs>
          <w:tab w:val="left" w:pos="851"/>
        </w:tabs>
        <w:rPr>
          <w:b/>
          <w:szCs w:val="28"/>
          <w:u w:val="single"/>
          <w:lang w:val="uk-UA"/>
        </w:rPr>
      </w:pPr>
      <w:r w:rsidRPr="00601120">
        <w:rPr>
          <w:b/>
          <w:u w:val="single"/>
          <w:lang w:val="uk-UA"/>
        </w:rPr>
        <w:t xml:space="preserve">Змістовний </w:t>
      </w:r>
      <w:r w:rsidRPr="00601120">
        <w:rPr>
          <w:b/>
          <w:szCs w:val="28"/>
          <w:u w:val="single"/>
          <w:lang w:val="uk-UA"/>
        </w:rPr>
        <w:t>модуль 2. «Професійний тренінг»</w:t>
      </w:r>
    </w:p>
    <w:p w:rsidR="00B90A6D" w:rsidRPr="00601120" w:rsidRDefault="00B90A6D" w:rsidP="005D3BB8">
      <w:pPr>
        <w:numPr>
          <w:ilvl w:val="0"/>
          <w:numId w:val="13"/>
        </w:numPr>
        <w:tabs>
          <w:tab w:val="clear" w:pos="720"/>
          <w:tab w:val="num" w:pos="142"/>
          <w:tab w:val="left" w:pos="567"/>
          <w:tab w:val="left" w:pos="851"/>
        </w:tabs>
        <w:ind w:left="0" w:firstLine="567"/>
        <w:jc w:val="both"/>
        <w:rPr>
          <w:szCs w:val="28"/>
          <w:lang w:val="uk-UA"/>
        </w:rPr>
      </w:pPr>
      <w:r w:rsidRPr="00601120">
        <w:rPr>
          <w:color w:val="000000"/>
          <w:spacing w:val="-13"/>
          <w:szCs w:val="28"/>
          <w:lang w:val="uk-UA"/>
        </w:rPr>
        <w:t>Вступ до спеціальності «Менеджмент» (</w:t>
      </w:r>
      <w:r w:rsidR="00BB5AF0">
        <w:rPr>
          <w:color w:val="000000"/>
          <w:spacing w:val="-13"/>
          <w:szCs w:val="28"/>
          <w:lang w:val="uk-UA"/>
        </w:rPr>
        <w:t>освітня програма</w:t>
      </w:r>
      <w:r w:rsidRPr="00601120">
        <w:rPr>
          <w:color w:val="000000"/>
          <w:spacing w:val="-13"/>
          <w:szCs w:val="28"/>
          <w:lang w:val="uk-UA"/>
        </w:rPr>
        <w:t xml:space="preserve"> «Менеджмент соц</w:t>
      </w:r>
      <w:r w:rsidR="00102B1A" w:rsidRPr="00601120">
        <w:rPr>
          <w:color w:val="000000"/>
          <w:spacing w:val="-13"/>
          <w:szCs w:val="28"/>
          <w:lang w:val="uk-UA"/>
        </w:rPr>
        <w:t>іальної сфери)  – Лопушняк Г.С.</w:t>
      </w:r>
      <w:r w:rsidRPr="00601120">
        <w:rPr>
          <w:color w:val="000000"/>
          <w:spacing w:val="-13"/>
          <w:szCs w:val="28"/>
          <w:lang w:val="uk-UA"/>
        </w:rPr>
        <w:t xml:space="preserve"> – HRPM180U_DIST, </w:t>
      </w:r>
      <w:r w:rsidRPr="00601120">
        <w:rPr>
          <w:szCs w:val="28"/>
          <w:lang w:val="uk-UA"/>
        </w:rPr>
        <w:t xml:space="preserve"> [Електронний ресурс]: дистанційний курс </w:t>
      </w:r>
      <w:proofErr w:type="spellStart"/>
      <w:r w:rsidRPr="00601120">
        <w:rPr>
          <w:szCs w:val="28"/>
          <w:lang w:val="uk-UA"/>
        </w:rPr>
        <w:t>Moodle</w:t>
      </w:r>
      <w:proofErr w:type="spellEnd"/>
      <w:r w:rsidRPr="00601120">
        <w:rPr>
          <w:szCs w:val="28"/>
          <w:lang w:val="uk-UA"/>
        </w:rPr>
        <w:t xml:space="preserve"> для студентів </w:t>
      </w:r>
      <w:r w:rsidR="00BB5AF0">
        <w:rPr>
          <w:szCs w:val="28"/>
          <w:lang w:val="uk-UA"/>
        </w:rPr>
        <w:t>освітньої програми</w:t>
      </w:r>
      <w:r w:rsidRPr="00601120">
        <w:rPr>
          <w:szCs w:val="28"/>
          <w:lang w:val="uk-UA"/>
        </w:rPr>
        <w:t xml:space="preserve"> «Менеджмент соц</w:t>
      </w:r>
      <w:r w:rsidR="002F6A4F">
        <w:rPr>
          <w:szCs w:val="28"/>
          <w:lang w:val="uk-UA"/>
        </w:rPr>
        <w:t>іальної сфери». К.: КНЕУ, 2018.</w:t>
      </w:r>
    </w:p>
    <w:p w:rsidR="00B90A6D" w:rsidRPr="00601120" w:rsidRDefault="00B90A6D" w:rsidP="005D3BB8">
      <w:pPr>
        <w:numPr>
          <w:ilvl w:val="0"/>
          <w:numId w:val="13"/>
        </w:numPr>
        <w:tabs>
          <w:tab w:val="clear" w:pos="720"/>
          <w:tab w:val="num" w:pos="142"/>
          <w:tab w:val="left" w:pos="567"/>
          <w:tab w:val="left" w:pos="851"/>
        </w:tabs>
        <w:ind w:left="0" w:firstLine="567"/>
        <w:jc w:val="both"/>
        <w:rPr>
          <w:szCs w:val="28"/>
          <w:lang w:val="uk-UA"/>
        </w:rPr>
      </w:pPr>
      <w:r w:rsidRPr="00601120">
        <w:rPr>
          <w:color w:val="000000"/>
          <w:spacing w:val="-13"/>
          <w:szCs w:val="28"/>
          <w:lang w:val="uk-UA"/>
        </w:rPr>
        <w:t>Вступ до спеціальності «Менеджмент» (</w:t>
      </w:r>
      <w:r w:rsidR="00BB5AF0">
        <w:rPr>
          <w:color w:val="000000"/>
          <w:spacing w:val="-13"/>
          <w:szCs w:val="28"/>
          <w:lang w:val="uk-UA"/>
        </w:rPr>
        <w:t>освітня програма</w:t>
      </w:r>
      <w:r w:rsidRPr="00601120">
        <w:rPr>
          <w:color w:val="000000"/>
          <w:spacing w:val="-13"/>
          <w:szCs w:val="28"/>
          <w:lang w:val="uk-UA"/>
        </w:rPr>
        <w:t xml:space="preserve"> «Менеджмент со</w:t>
      </w:r>
      <w:r w:rsidR="00102B1A" w:rsidRPr="00601120">
        <w:rPr>
          <w:color w:val="000000"/>
          <w:spacing w:val="-13"/>
          <w:szCs w:val="28"/>
          <w:lang w:val="uk-UA"/>
        </w:rPr>
        <w:t>ціальної сфери)  – Лопушняк Г.С</w:t>
      </w:r>
      <w:r w:rsidRPr="00601120">
        <w:rPr>
          <w:color w:val="000000"/>
          <w:spacing w:val="-13"/>
          <w:szCs w:val="28"/>
          <w:lang w:val="uk-UA"/>
        </w:rPr>
        <w:t xml:space="preserve">., </w:t>
      </w:r>
      <w:proofErr w:type="spellStart"/>
      <w:r w:rsidRPr="00601120">
        <w:rPr>
          <w:color w:val="000000"/>
          <w:spacing w:val="-13"/>
          <w:szCs w:val="28"/>
          <w:lang w:val="uk-UA"/>
        </w:rPr>
        <w:t>Шандар</w:t>
      </w:r>
      <w:proofErr w:type="spellEnd"/>
      <w:r w:rsidRPr="00601120">
        <w:rPr>
          <w:color w:val="000000"/>
          <w:spacing w:val="-13"/>
          <w:szCs w:val="28"/>
          <w:lang w:val="uk-UA"/>
        </w:rPr>
        <w:t xml:space="preserve"> А.М. – HRPM180U, </w:t>
      </w:r>
      <w:r w:rsidRPr="00601120">
        <w:rPr>
          <w:szCs w:val="28"/>
          <w:lang w:val="uk-UA"/>
        </w:rPr>
        <w:t xml:space="preserve"> [Електронний ресурс]: дистанційний курс </w:t>
      </w:r>
      <w:proofErr w:type="spellStart"/>
      <w:r w:rsidRPr="00601120">
        <w:rPr>
          <w:szCs w:val="28"/>
          <w:lang w:val="uk-UA"/>
        </w:rPr>
        <w:t>Moodle</w:t>
      </w:r>
      <w:proofErr w:type="spellEnd"/>
      <w:r w:rsidRPr="00601120">
        <w:rPr>
          <w:szCs w:val="28"/>
          <w:lang w:val="uk-UA"/>
        </w:rPr>
        <w:t xml:space="preserve"> для студентів </w:t>
      </w:r>
      <w:r w:rsidR="00BB5AF0">
        <w:rPr>
          <w:szCs w:val="28"/>
          <w:lang w:val="uk-UA"/>
        </w:rPr>
        <w:t>освітньої програми</w:t>
      </w:r>
      <w:r w:rsidRPr="00601120">
        <w:rPr>
          <w:szCs w:val="28"/>
          <w:lang w:val="uk-UA"/>
        </w:rPr>
        <w:t xml:space="preserve"> «Менеджмент соціально</w:t>
      </w:r>
      <w:r w:rsidR="002F6A4F">
        <w:rPr>
          <w:szCs w:val="28"/>
          <w:lang w:val="uk-UA"/>
        </w:rPr>
        <w:t>ї сфери». К.: КНЕУ, 2021.</w:t>
      </w:r>
    </w:p>
    <w:p w:rsidR="00B90A6D" w:rsidRPr="00601120" w:rsidRDefault="00B90A6D" w:rsidP="005D3BB8">
      <w:pPr>
        <w:numPr>
          <w:ilvl w:val="0"/>
          <w:numId w:val="13"/>
        </w:numPr>
        <w:tabs>
          <w:tab w:val="clear" w:pos="720"/>
          <w:tab w:val="num" w:pos="142"/>
          <w:tab w:val="left" w:pos="426"/>
          <w:tab w:val="left" w:pos="567"/>
          <w:tab w:val="left" w:pos="851"/>
        </w:tabs>
        <w:ind w:left="0" w:firstLine="567"/>
        <w:jc w:val="both"/>
        <w:rPr>
          <w:rStyle w:val="ad"/>
          <w:color w:val="auto"/>
          <w:szCs w:val="28"/>
          <w:u w:val="none"/>
          <w:lang w:val="uk-UA"/>
        </w:rPr>
      </w:pPr>
      <w:r w:rsidRPr="00601120">
        <w:rPr>
          <w:szCs w:val="28"/>
          <w:lang w:val="uk-UA"/>
        </w:rPr>
        <w:t xml:space="preserve">Офіційний сайт Міністерства освіти і науки України. URL : </w:t>
      </w:r>
      <w:hyperlink r:id="rId19" w:history="1">
        <w:r w:rsidRPr="00601120">
          <w:rPr>
            <w:rStyle w:val="ad"/>
            <w:szCs w:val="28"/>
            <w:lang w:val="uk-UA"/>
          </w:rPr>
          <w:t>https://mon.gov.ua/ua</w:t>
        </w:r>
      </w:hyperlink>
    </w:p>
    <w:p w:rsidR="00102B1A" w:rsidRPr="00601120" w:rsidRDefault="00B90A6D" w:rsidP="005D3BB8">
      <w:pPr>
        <w:numPr>
          <w:ilvl w:val="0"/>
          <w:numId w:val="13"/>
        </w:numPr>
        <w:tabs>
          <w:tab w:val="clear" w:pos="720"/>
          <w:tab w:val="num" w:pos="142"/>
          <w:tab w:val="left" w:pos="426"/>
          <w:tab w:val="left" w:pos="567"/>
          <w:tab w:val="left" w:pos="851"/>
        </w:tabs>
        <w:ind w:left="0" w:firstLine="567"/>
        <w:jc w:val="both"/>
        <w:rPr>
          <w:szCs w:val="28"/>
          <w:lang w:val="uk-UA"/>
        </w:rPr>
      </w:pPr>
      <w:r w:rsidRPr="00601120">
        <w:rPr>
          <w:szCs w:val="28"/>
          <w:lang w:val="uk-UA"/>
        </w:rPr>
        <w:t xml:space="preserve">Офіційний сайт Державного комітету статистики України. URL:  </w:t>
      </w:r>
      <w:proofErr w:type="spellStart"/>
      <w:r w:rsidRPr="00601120">
        <w:rPr>
          <w:szCs w:val="28"/>
          <w:lang w:val="uk-UA"/>
        </w:rPr>
        <w:t>http</w:t>
      </w:r>
      <w:proofErr w:type="spellEnd"/>
      <w:r w:rsidRPr="00601120">
        <w:rPr>
          <w:szCs w:val="28"/>
          <w:lang w:val="uk-UA"/>
        </w:rPr>
        <w:t>//</w:t>
      </w:r>
      <w:proofErr w:type="spellStart"/>
      <w:r w:rsidRPr="00601120">
        <w:rPr>
          <w:szCs w:val="28"/>
          <w:lang w:val="uk-UA"/>
        </w:rPr>
        <w:t>www.ukrstat.gov.ua</w:t>
      </w:r>
      <w:proofErr w:type="spellEnd"/>
      <w:r w:rsidR="00102B1A" w:rsidRPr="00601120">
        <w:rPr>
          <w:szCs w:val="28"/>
          <w:lang w:val="uk-UA"/>
        </w:rPr>
        <w:t xml:space="preserve"> </w:t>
      </w:r>
    </w:p>
    <w:p w:rsidR="00102B1A" w:rsidRPr="00601120" w:rsidRDefault="00102B1A" w:rsidP="005D3BB8">
      <w:pPr>
        <w:numPr>
          <w:ilvl w:val="0"/>
          <w:numId w:val="13"/>
        </w:numPr>
        <w:tabs>
          <w:tab w:val="clear" w:pos="720"/>
          <w:tab w:val="num" w:pos="142"/>
          <w:tab w:val="left" w:pos="426"/>
          <w:tab w:val="left" w:pos="567"/>
          <w:tab w:val="left" w:pos="851"/>
        </w:tabs>
        <w:ind w:left="0" w:firstLine="567"/>
        <w:jc w:val="both"/>
        <w:rPr>
          <w:szCs w:val="28"/>
          <w:lang w:val="uk-UA"/>
        </w:rPr>
      </w:pPr>
      <w:r w:rsidRPr="00601120">
        <w:rPr>
          <w:szCs w:val="28"/>
          <w:lang w:val="uk-UA"/>
        </w:rPr>
        <w:t xml:space="preserve"> Офіційний сайт Національного агентство із забезпечення якості вищої освіти. URL : </w:t>
      </w:r>
      <w:hyperlink r:id="rId20" w:history="1">
        <w:r w:rsidRPr="00601120">
          <w:rPr>
            <w:rStyle w:val="ad"/>
            <w:szCs w:val="28"/>
            <w:lang w:val="uk-UA"/>
          </w:rPr>
          <w:t>https://naqa.gov.ua/</w:t>
        </w:r>
      </w:hyperlink>
      <w:r w:rsidRPr="00601120">
        <w:rPr>
          <w:szCs w:val="28"/>
          <w:lang w:val="uk-UA"/>
        </w:rPr>
        <w:t xml:space="preserve"> </w:t>
      </w:r>
    </w:p>
    <w:p w:rsidR="00102B1A" w:rsidRPr="00601120" w:rsidRDefault="00102B1A" w:rsidP="005D3BB8">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Про освіту : Закон України № 2145-VIII від 05.09.2017 р. [чинний] URL :  </w:t>
      </w:r>
      <w:hyperlink r:id="rId21" w:history="1">
        <w:r w:rsidRPr="00601120">
          <w:rPr>
            <w:rStyle w:val="ad"/>
            <w:rFonts w:ascii="Times New Roman" w:hAnsi="Times New Roman"/>
            <w:sz w:val="28"/>
            <w:szCs w:val="28"/>
            <w:lang w:val="uk-UA"/>
          </w:rPr>
          <w:t>http://zakon3.rada.gov.ua/laws/show/2145-19/page</w:t>
        </w:r>
      </w:hyperlink>
      <w:r w:rsidRPr="00601120">
        <w:rPr>
          <w:rFonts w:ascii="Times New Roman" w:hAnsi="Times New Roman"/>
          <w:sz w:val="28"/>
          <w:szCs w:val="28"/>
          <w:lang w:val="uk-UA"/>
        </w:rPr>
        <w:t xml:space="preserve"> </w:t>
      </w:r>
    </w:p>
    <w:p w:rsidR="00102B1A" w:rsidRPr="00601120" w:rsidRDefault="00102B1A" w:rsidP="005D3BB8">
      <w:pPr>
        <w:pStyle w:val="ac"/>
        <w:tabs>
          <w:tab w:val="left" w:pos="993"/>
        </w:tabs>
        <w:spacing w:after="0" w:line="240" w:lineRule="auto"/>
        <w:ind w:left="0" w:firstLine="567"/>
        <w:jc w:val="center"/>
        <w:rPr>
          <w:rFonts w:ascii="Times New Roman" w:hAnsi="Times New Roman"/>
          <w:i/>
          <w:sz w:val="28"/>
          <w:szCs w:val="28"/>
          <w:u w:val="single"/>
          <w:lang w:val="uk-UA"/>
        </w:rPr>
      </w:pPr>
      <w:r w:rsidRPr="00601120">
        <w:rPr>
          <w:rFonts w:ascii="Times New Roman" w:hAnsi="Times New Roman"/>
          <w:i/>
          <w:sz w:val="28"/>
          <w:szCs w:val="28"/>
          <w:u w:val="single"/>
          <w:lang w:val="uk-UA"/>
        </w:rPr>
        <w:t>Документи та інформаційні ресурси КНЕУ:</w:t>
      </w:r>
    </w:p>
    <w:p w:rsidR="00C97021" w:rsidRPr="00601120" w:rsidRDefault="00C97021" w:rsidP="0058068C">
      <w:pPr>
        <w:numPr>
          <w:ilvl w:val="0"/>
          <w:numId w:val="13"/>
        </w:numPr>
        <w:tabs>
          <w:tab w:val="clear" w:pos="720"/>
          <w:tab w:val="num" w:pos="142"/>
          <w:tab w:val="left" w:pos="426"/>
          <w:tab w:val="left" w:pos="567"/>
          <w:tab w:val="left" w:pos="851"/>
        </w:tabs>
        <w:ind w:left="0" w:firstLine="567"/>
        <w:jc w:val="both"/>
        <w:rPr>
          <w:rStyle w:val="ad"/>
          <w:color w:val="auto"/>
          <w:szCs w:val="28"/>
          <w:u w:val="none"/>
          <w:lang w:val="uk-UA"/>
        </w:rPr>
      </w:pPr>
      <w:r w:rsidRPr="00601120">
        <w:rPr>
          <w:szCs w:val="28"/>
          <w:lang w:val="uk-UA"/>
        </w:rPr>
        <w:t xml:space="preserve">Офіційний сайт КНЕУ. URL : </w:t>
      </w:r>
      <w:hyperlink r:id="rId22" w:history="1">
        <w:r w:rsidRPr="00601120">
          <w:rPr>
            <w:rStyle w:val="ad"/>
            <w:szCs w:val="28"/>
            <w:lang w:val="uk-UA"/>
          </w:rPr>
          <w:t>https://kneu.edu.ua/</w:t>
        </w:r>
      </w:hyperlink>
    </w:p>
    <w:p w:rsidR="00C97021" w:rsidRPr="00601120" w:rsidRDefault="00C97021" w:rsidP="0058068C">
      <w:pPr>
        <w:numPr>
          <w:ilvl w:val="0"/>
          <w:numId w:val="13"/>
        </w:numPr>
        <w:tabs>
          <w:tab w:val="left" w:pos="284"/>
          <w:tab w:val="left" w:pos="851"/>
          <w:tab w:val="left" w:pos="993"/>
        </w:tabs>
        <w:autoSpaceDE w:val="0"/>
        <w:autoSpaceDN w:val="0"/>
        <w:adjustRightInd w:val="0"/>
        <w:ind w:left="0" w:firstLine="567"/>
        <w:jc w:val="both"/>
        <w:rPr>
          <w:szCs w:val="28"/>
          <w:lang w:val="uk-UA"/>
        </w:rPr>
      </w:pPr>
      <w:r w:rsidRPr="00601120">
        <w:rPr>
          <w:szCs w:val="28"/>
          <w:lang w:val="uk-UA"/>
        </w:rPr>
        <w:t xml:space="preserve">Інформаційний портал першокурсника. URL : </w:t>
      </w:r>
      <w:hyperlink r:id="rId23" w:history="1">
        <w:r w:rsidR="0058068C" w:rsidRPr="000D1E00">
          <w:rPr>
            <w:rStyle w:val="ad"/>
            <w:szCs w:val="28"/>
            <w:lang w:val="uk-UA"/>
          </w:rPr>
          <w:t>https://cutt.ly/tEgM016</w:t>
        </w:r>
      </w:hyperlink>
      <w:r w:rsidR="0058068C">
        <w:rPr>
          <w:szCs w:val="28"/>
          <w:lang w:val="uk-UA"/>
        </w:rPr>
        <w:t xml:space="preserve"> </w:t>
      </w:r>
    </w:p>
    <w:p w:rsidR="00102B1A" w:rsidRPr="00601120" w:rsidRDefault="00102B1A" w:rsidP="0058068C">
      <w:pPr>
        <w:pStyle w:val="ac"/>
        <w:numPr>
          <w:ilvl w:val="0"/>
          <w:numId w:val="13"/>
        </w:numPr>
        <w:tabs>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Статут ДВНЗ «Київський національний економічний університет імені Вадима Гетьмана» від  31.08.2017 р. URL : </w:t>
      </w:r>
      <w:hyperlink r:id="rId24" w:history="1">
        <w:r w:rsidR="0058068C" w:rsidRPr="000D1E00">
          <w:rPr>
            <w:rStyle w:val="ad"/>
            <w:rFonts w:ascii="Times New Roman" w:hAnsi="Times New Roman"/>
            <w:sz w:val="28"/>
            <w:szCs w:val="28"/>
            <w:lang w:val="uk-UA"/>
          </w:rPr>
          <w:t>https://cutt.ly/PEgMZJ2</w:t>
        </w:r>
      </w:hyperlink>
      <w:r w:rsidR="0058068C">
        <w:rPr>
          <w:rFonts w:ascii="Times New Roman" w:hAnsi="Times New Roman"/>
          <w:sz w:val="28"/>
          <w:szCs w:val="28"/>
          <w:lang w:val="uk-UA"/>
        </w:rPr>
        <w:t xml:space="preserve"> </w:t>
      </w:r>
    </w:p>
    <w:p w:rsidR="00102B1A" w:rsidRPr="00601120" w:rsidRDefault="00102B1A" w:rsidP="0058068C">
      <w:pPr>
        <w:pStyle w:val="ac"/>
        <w:numPr>
          <w:ilvl w:val="0"/>
          <w:numId w:val="13"/>
        </w:numPr>
        <w:tabs>
          <w:tab w:val="clear" w:pos="720"/>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Колективний договір Державного вищого навчального закладу «Київський національний економічний університет імені Вадима Гетьмана» на 2019–2023 роки (21.06.2019  р.) URL : </w:t>
      </w:r>
      <w:hyperlink r:id="rId25" w:history="1">
        <w:r w:rsidR="0058068C" w:rsidRPr="000D1E00">
          <w:rPr>
            <w:rStyle w:val="ad"/>
            <w:rFonts w:ascii="Times New Roman" w:hAnsi="Times New Roman"/>
            <w:sz w:val="28"/>
            <w:szCs w:val="28"/>
            <w:lang w:val="uk-UA"/>
          </w:rPr>
          <w:t>https://cutt.ly/AEgMAa8</w:t>
        </w:r>
      </w:hyperlink>
      <w:r w:rsidR="0058068C">
        <w:rPr>
          <w:rFonts w:ascii="Times New Roman" w:hAnsi="Times New Roman"/>
          <w:sz w:val="28"/>
          <w:szCs w:val="28"/>
          <w:lang w:val="uk-UA"/>
        </w:rPr>
        <w:t xml:space="preserve"> </w:t>
      </w:r>
    </w:p>
    <w:p w:rsidR="00102B1A" w:rsidRPr="00601120" w:rsidRDefault="00102B1A" w:rsidP="0058068C">
      <w:pPr>
        <w:pStyle w:val="ac"/>
        <w:numPr>
          <w:ilvl w:val="0"/>
          <w:numId w:val="13"/>
        </w:numPr>
        <w:tabs>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Програма інноваційного розвитку Київського національного економічного університету імені Вадима Гетьмана на 2019-2021 роки. URL : </w:t>
      </w:r>
      <w:hyperlink r:id="rId26" w:history="1">
        <w:r w:rsidRPr="00601120">
          <w:rPr>
            <w:rStyle w:val="ad"/>
            <w:rFonts w:ascii="Times New Roman" w:hAnsi="Times New Roman"/>
            <w:sz w:val="28"/>
            <w:szCs w:val="28"/>
            <w:lang w:val="uk-UA"/>
          </w:rPr>
          <w:t>https://kneu.edu.ua/ua/Information_for/professors/norm_doc/</w:t>
        </w:r>
      </w:hyperlink>
      <w:r w:rsidRPr="00601120">
        <w:rPr>
          <w:rFonts w:ascii="Times New Roman" w:hAnsi="Times New Roman"/>
          <w:sz w:val="28"/>
          <w:szCs w:val="28"/>
          <w:lang w:val="uk-UA"/>
        </w:rPr>
        <w:t xml:space="preserve"> </w:t>
      </w:r>
    </w:p>
    <w:p w:rsidR="00102B1A" w:rsidRPr="00601120" w:rsidRDefault="00102B1A" w:rsidP="0058068C">
      <w:pPr>
        <w:pStyle w:val="ac"/>
        <w:numPr>
          <w:ilvl w:val="0"/>
          <w:numId w:val="13"/>
        </w:numPr>
        <w:tabs>
          <w:tab w:val="clear" w:pos="720"/>
          <w:tab w:val="num" w:pos="567"/>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lastRenderedPageBreak/>
        <w:t xml:space="preserve">Положення про організацію ректорського контролю якості знань студентів, що ухвалене Вченою радою 21.06.2012 р., URL : </w:t>
      </w:r>
      <w:hyperlink r:id="rId27" w:history="1">
        <w:r w:rsidR="00601120" w:rsidRPr="00601120">
          <w:rPr>
            <w:rStyle w:val="ad"/>
            <w:rFonts w:ascii="Times New Roman" w:hAnsi="Times New Roman"/>
            <w:sz w:val="28"/>
            <w:szCs w:val="28"/>
            <w:lang w:val="uk-UA"/>
          </w:rPr>
          <w:t>https://cutt.ly/IEgNIzx</w:t>
        </w:r>
      </w:hyperlink>
      <w:r w:rsidR="00601120" w:rsidRPr="00601120">
        <w:rPr>
          <w:rFonts w:ascii="Times New Roman" w:hAnsi="Times New Roman"/>
          <w:sz w:val="28"/>
          <w:szCs w:val="28"/>
          <w:lang w:val="uk-UA"/>
        </w:rPr>
        <w:t xml:space="preserve"> </w:t>
      </w:r>
    </w:p>
    <w:p w:rsidR="00601120" w:rsidRDefault="00102B1A" w:rsidP="0058068C">
      <w:pPr>
        <w:pStyle w:val="ac"/>
        <w:numPr>
          <w:ilvl w:val="0"/>
          <w:numId w:val="13"/>
        </w:numPr>
        <w:tabs>
          <w:tab w:val="clear" w:pos="720"/>
          <w:tab w:val="num" w:pos="567"/>
          <w:tab w:val="left" w:pos="851"/>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Тимчасове положення про систему забезпечення якості освітньої діяльності та якості вищої освіти в КНЕУ : наказ №163 від 30.03.2020 р. URL : </w:t>
      </w:r>
      <w:hyperlink r:id="rId28" w:history="1">
        <w:r w:rsidR="00601120" w:rsidRPr="00601120">
          <w:rPr>
            <w:rStyle w:val="ad"/>
            <w:rFonts w:ascii="Times New Roman" w:hAnsi="Times New Roman"/>
            <w:sz w:val="28"/>
            <w:szCs w:val="28"/>
            <w:lang w:val="uk-UA"/>
          </w:rPr>
          <w:t>https://cutt.ly/3EgNG7V</w:t>
        </w:r>
      </w:hyperlink>
      <w:r w:rsidR="00601120" w:rsidRPr="00601120">
        <w:rPr>
          <w:rFonts w:ascii="Times New Roman" w:hAnsi="Times New Roman"/>
          <w:sz w:val="28"/>
          <w:szCs w:val="28"/>
          <w:lang w:val="uk-UA"/>
        </w:rPr>
        <w:t xml:space="preserve"> </w:t>
      </w:r>
    </w:p>
    <w:p w:rsidR="00102B1A" w:rsidRPr="00601120" w:rsidRDefault="00102B1A" w:rsidP="0058068C">
      <w:pPr>
        <w:pStyle w:val="ac"/>
        <w:numPr>
          <w:ilvl w:val="0"/>
          <w:numId w:val="13"/>
        </w:numPr>
        <w:tabs>
          <w:tab w:val="clear" w:pos="720"/>
          <w:tab w:val="num" w:pos="567"/>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Положення про надання додаткових освітніх послуг понад обсяги, встановлені навчальними планами і освітніми програмами: Наказ КНЕУ № 531 від 26.06.2017 р. URL :</w:t>
      </w:r>
      <w:r w:rsidR="0058068C">
        <w:rPr>
          <w:rFonts w:ascii="Times New Roman" w:hAnsi="Times New Roman"/>
          <w:lang w:val="uk-UA"/>
        </w:rPr>
        <w:t xml:space="preserve"> </w:t>
      </w:r>
      <w:hyperlink r:id="rId29" w:history="1">
        <w:r w:rsidR="0058068C" w:rsidRPr="0058068C">
          <w:rPr>
            <w:rStyle w:val="ad"/>
            <w:rFonts w:ascii="Times New Roman" w:hAnsi="Times New Roman"/>
            <w:sz w:val="28"/>
            <w:szCs w:val="28"/>
            <w:lang w:val="uk-UA"/>
          </w:rPr>
          <w:t>https://cutt.ly/wEgMpYx</w:t>
        </w:r>
      </w:hyperlink>
      <w:r w:rsidR="0058068C">
        <w:rPr>
          <w:rFonts w:ascii="Times New Roman" w:hAnsi="Times New Roman"/>
          <w:lang w:val="uk-UA"/>
        </w:rPr>
        <w:t xml:space="preserve"> </w:t>
      </w:r>
      <w:r w:rsidRPr="00601120">
        <w:rPr>
          <w:rFonts w:ascii="Times New Roman" w:hAnsi="Times New Roman"/>
          <w:sz w:val="28"/>
          <w:szCs w:val="28"/>
          <w:lang w:val="uk-UA"/>
        </w:rPr>
        <w:t xml:space="preserve">  </w:t>
      </w:r>
    </w:p>
    <w:p w:rsidR="00102B1A" w:rsidRPr="00601120" w:rsidRDefault="00102B1A" w:rsidP="0058068C">
      <w:pPr>
        <w:pStyle w:val="ac"/>
        <w:numPr>
          <w:ilvl w:val="0"/>
          <w:numId w:val="13"/>
        </w:numPr>
        <w:tabs>
          <w:tab w:val="clear" w:pos="720"/>
          <w:tab w:val="num" w:pos="567"/>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Положення про апеляцію результатів підсумкового контролю у формі екзамену»: наказ №335 від 31.08.2020 р. URL : </w:t>
      </w:r>
      <w:hyperlink r:id="rId30" w:history="1">
        <w:r w:rsidR="0058068C" w:rsidRPr="000D1E00">
          <w:rPr>
            <w:rStyle w:val="ad"/>
            <w:rFonts w:ascii="Times New Roman" w:hAnsi="Times New Roman"/>
            <w:sz w:val="28"/>
            <w:szCs w:val="28"/>
            <w:lang w:val="uk-UA"/>
          </w:rPr>
          <w:t>https://cutt.ly/oEgMhj2</w:t>
        </w:r>
      </w:hyperlink>
      <w:r w:rsidR="0058068C">
        <w:rPr>
          <w:rFonts w:ascii="Times New Roman" w:hAnsi="Times New Roman"/>
          <w:sz w:val="28"/>
          <w:szCs w:val="28"/>
          <w:lang w:val="uk-UA"/>
        </w:rPr>
        <w:t xml:space="preserve"> </w:t>
      </w:r>
    </w:p>
    <w:p w:rsidR="00102B1A" w:rsidRPr="00601120" w:rsidRDefault="00102B1A" w:rsidP="0058068C">
      <w:pPr>
        <w:pStyle w:val="ac"/>
        <w:numPr>
          <w:ilvl w:val="0"/>
          <w:numId w:val="13"/>
        </w:numPr>
        <w:tabs>
          <w:tab w:val="clear" w:pos="720"/>
          <w:tab w:val="num" w:pos="567"/>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Положення про запобігання академічному плагіату в Державному вищому навчальному закладі «Київський національний економічний університет імені Вадима Гетьмана» : Наказ КНЕУ № 13 від 16.01.2017 р. URL : </w:t>
      </w:r>
      <w:hyperlink r:id="rId31" w:history="1">
        <w:r w:rsidRPr="00601120">
          <w:rPr>
            <w:rStyle w:val="ad"/>
            <w:rFonts w:ascii="Times New Roman" w:hAnsi="Times New Roman"/>
            <w:sz w:val="28"/>
            <w:szCs w:val="28"/>
            <w:lang w:val="uk-UA"/>
          </w:rPr>
          <w:t>https://kneu.edu.ua/userfiles/akad_dobrochesnist/pol.pdf</w:t>
        </w:r>
      </w:hyperlink>
    </w:p>
    <w:p w:rsidR="00102B1A" w:rsidRPr="00601120" w:rsidRDefault="00102B1A" w:rsidP="0058068C">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Положення «Про включене навчання студентів», що ухвалене вченою радою 26.09.2013 р., URL : </w:t>
      </w:r>
      <w:hyperlink r:id="rId32" w:history="1">
        <w:r w:rsidR="0058068C" w:rsidRPr="000D1E00">
          <w:rPr>
            <w:rStyle w:val="ad"/>
            <w:rFonts w:ascii="Times New Roman" w:hAnsi="Times New Roman"/>
            <w:sz w:val="28"/>
            <w:szCs w:val="28"/>
            <w:lang w:val="uk-UA"/>
          </w:rPr>
          <w:t>https://cutt.ly/5Eg1iiT</w:t>
        </w:r>
      </w:hyperlink>
      <w:r w:rsidR="0058068C">
        <w:rPr>
          <w:rFonts w:ascii="Times New Roman" w:hAnsi="Times New Roman"/>
          <w:sz w:val="28"/>
          <w:szCs w:val="28"/>
          <w:lang w:val="uk-UA"/>
        </w:rPr>
        <w:t xml:space="preserve"> </w:t>
      </w:r>
    </w:p>
    <w:p w:rsidR="00102B1A" w:rsidRPr="00601120" w:rsidRDefault="00102B1A" w:rsidP="0058068C">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Положення «Про електронний журнал обліку навчальної роботи студентів академічної групи» : наказ КНЕУ №121 від 24.02.2010 р. URL : </w:t>
      </w:r>
      <w:hyperlink r:id="rId33" w:history="1">
        <w:r w:rsidR="0058068C" w:rsidRPr="000D1E00">
          <w:rPr>
            <w:rStyle w:val="ad"/>
            <w:rFonts w:ascii="Times New Roman" w:hAnsi="Times New Roman"/>
            <w:sz w:val="28"/>
            <w:szCs w:val="28"/>
            <w:lang w:val="uk-UA"/>
          </w:rPr>
          <w:t>https://cutt.ly/oEg1dsb</w:t>
        </w:r>
      </w:hyperlink>
      <w:r w:rsidR="0058068C">
        <w:rPr>
          <w:rFonts w:ascii="Times New Roman" w:hAnsi="Times New Roman"/>
          <w:sz w:val="28"/>
          <w:szCs w:val="28"/>
          <w:lang w:val="uk-UA"/>
        </w:rPr>
        <w:t xml:space="preserve"> </w:t>
      </w:r>
    </w:p>
    <w:p w:rsidR="00102B1A" w:rsidRPr="00601120" w:rsidRDefault="00102B1A" w:rsidP="0058068C">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Положення «Про організацію практики студентів у КНЕУ», ухвале</w:t>
      </w:r>
      <w:r w:rsidR="0058068C">
        <w:rPr>
          <w:rFonts w:ascii="Times New Roman" w:hAnsi="Times New Roman"/>
          <w:sz w:val="28"/>
          <w:szCs w:val="28"/>
          <w:lang w:val="uk-UA"/>
        </w:rPr>
        <w:t>ного Вченою радою 30.10.2003 р.</w:t>
      </w:r>
      <w:r w:rsidRPr="00601120">
        <w:rPr>
          <w:rFonts w:ascii="Times New Roman" w:hAnsi="Times New Roman"/>
          <w:sz w:val="28"/>
          <w:szCs w:val="28"/>
          <w:lang w:val="uk-UA"/>
        </w:rPr>
        <w:t xml:space="preserve"> URL : </w:t>
      </w:r>
      <w:hyperlink r:id="rId34" w:history="1">
        <w:r w:rsidR="0058068C" w:rsidRPr="000D1E00">
          <w:rPr>
            <w:rStyle w:val="ad"/>
            <w:rFonts w:ascii="Times New Roman" w:hAnsi="Times New Roman"/>
            <w:sz w:val="28"/>
            <w:szCs w:val="28"/>
            <w:lang w:val="uk-UA"/>
          </w:rPr>
          <w:t>https://cutt.ly/rEg1g58</w:t>
        </w:r>
      </w:hyperlink>
      <w:r w:rsidR="0058068C">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Положення про організацію самостійної та індивідуально-консультативної роботи студентів і викладачів, ухваленого В</w:t>
      </w:r>
      <w:r w:rsidR="0058068C">
        <w:rPr>
          <w:rFonts w:ascii="Times New Roman" w:hAnsi="Times New Roman"/>
          <w:sz w:val="28"/>
          <w:szCs w:val="28"/>
          <w:lang w:val="uk-UA"/>
        </w:rPr>
        <w:t>ченою радою 20.12.2012 р.</w:t>
      </w:r>
      <w:r w:rsidRPr="00601120">
        <w:rPr>
          <w:rFonts w:ascii="Times New Roman" w:hAnsi="Times New Roman"/>
          <w:sz w:val="28"/>
          <w:szCs w:val="28"/>
          <w:lang w:val="uk-UA"/>
        </w:rPr>
        <w:t xml:space="preserve"> URL : </w:t>
      </w:r>
      <w:hyperlink r:id="rId35" w:history="1">
        <w:r w:rsidR="0058068C" w:rsidRPr="000D1E00">
          <w:rPr>
            <w:rStyle w:val="ad"/>
            <w:rFonts w:ascii="Times New Roman" w:hAnsi="Times New Roman"/>
            <w:sz w:val="28"/>
            <w:szCs w:val="28"/>
            <w:lang w:val="uk-UA"/>
          </w:rPr>
          <w:t>https://cutt.ly/cEg1l3Z</w:t>
        </w:r>
      </w:hyperlink>
      <w:r w:rsidR="0058068C">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Style w:val="ad"/>
          <w:rFonts w:ascii="Times New Roman" w:hAnsi="Times New Roman"/>
          <w:color w:val="auto"/>
          <w:sz w:val="28"/>
          <w:szCs w:val="28"/>
          <w:u w:val="none"/>
          <w:lang w:val="uk-UA"/>
        </w:rPr>
      </w:pPr>
      <w:r w:rsidRPr="00601120">
        <w:rPr>
          <w:rFonts w:ascii="Times New Roman" w:hAnsi="Times New Roman"/>
          <w:sz w:val="28"/>
          <w:szCs w:val="28"/>
          <w:lang w:val="uk-UA"/>
        </w:rPr>
        <w:t xml:space="preserve">Положення про індивідуальний навчальний план студента та результати його виконання : наказ КНЕУ №503 від 29.06.2016 р. (зміни та доповнення: наказ КНЕУ № 892 від 27.11.2017 р. URL : </w:t>
      </w:r>
      <w:hyperlink r:id="rId36" w:history="1">
        <w:r w:rsidR="0058068C" w:rsidRPr="000D1E00">
          <w:rPr>
            <w:rStyle w:val="ad"/>
            <w:rFonts w:ascii="Times New Roman" w:hAnsi="Times New Roman"/>
            <w:sz w:val="28"/>
            <w:szCs w:val="28"/>
            <w:lang w:val="uk-UA"/>
          </w:rPr>
          <w:t>https://cutt.ly/1Eg1vkd</w:t>
        </w:r>
      </w:hyperlink>
      <w:r w:rsidR="0058068C">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Style w:val="ad"/>
          <w:rFonts w:ascii="Times New Roman" w:hAnsi="Times New Roman"/>
          <w:color w:val="auto"/>
          <w:sz w:val="28"/>
          <w:szCs w:val="28"/>
          <w:u w:val="none"/>
          <w:lang w:val="uk-UA"/>
        </w:rPr>
      </w:pPr>
      <w:r w:rsidRPr="00601120">
        <w:rPr>
          <w:rFonts w:ascii="Times New Roman" w:hAnsi="Times New Roman"/>
          <w:sz w:val="28"/>
          <w:szCs w:val="28"/>
          <w:lang w:val="uk-UA"/>
        </w:rPr>
        <w:t>Положення про поряд</w:t>
      </w:r>
      <w:r w:rsidR="00F51143">
        <w:rPr>
          <w:rFonts w:ascii="Times New Roman" w:hAnsi="Times New Roman"/>
          <w:sz w:val="28"/>
          <w:szCs w:val="28"/>
          <w:lang w:val="uk-UA"/>
        </w:rPr>
        <w:t xml:space="preserve">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 </w:t>
      </w:r>
      <w:r w:rsidRPr="00601120">
        <w:rPr>
          <w:rFonts w:ascii="Times New Roman" w:hAnsi="Times New Roman"/>
          <w:sz w:val="28"/>
          <w:szCs w:val="28"/>
          <w:lang w:val="uk-UA"/>
        </w:rPr>
        <w:t xml:space="preserve">: Введено в дію наказом від </w:t>
      </w:r>
      <w:r w:rsidR="00F51143">
        <w:rPr>
          <w:rFonts w:ascii="Times New Roman" w:hAnsi="Times New Roman"/>
          <w:sz w:val="28"/>
          <w:szCs w:val="28"/>
          <w:lang w:val="uk-UA"/>
        </w:rPr>
        <w:t>27.05.2021 р. №305</w:t>
      </w:r>
    </w:p>
    <w:p w:rsidR="00102B1A" w:rsidRPr="00601120" w:rsidRDefault="00102B1A" w:rsidP="00F51143">
      <w:pPr>
        <w:pStyle w:val="ac"/>
        <w:numPr>
          <w:ilvl w:val="0"/>
          <w:numId w:val="13"/>
        </w:numPr>
        <w:tabs>
          <w:tab w:val="left" w:pos="993"/>
        </w:tabs>
        <w:spacing w:after="0" w:line="240" w:lineRule="auto"/>
        <w:ind w:left="0" w:firstLine="567"/>
        <w:jc w:val="both"/>
        <w:rPr>
          <w:rStyle w:val="ad"/>
          <w:rFonts w:ascii="Times New Roman" w:hAnsi="Times New Roman"/>
          <w:color w:val="auto"/>
          <w:sz w:val="28"/>
          <w:szCs w:val="28"/>
          <w:u w:val="none"/>
          <w:lang w:val="uk-UA"/>
        </w:rPr>
      </w:pPr>
      <w:r w:rsidRPr="00601120">
        <w:rPr>
          <w:rFonts w:ascii="Times New Roman" w:hAnsi="Times New Roman"/>
          <w:sz w:val="28"/>
          <w:szCs w:val="28"/>
          <w:lang w:val="uk-UA"/>
        </w:rPr>
        <w:t xml:space="preserve">Порядок ліквідації академічних заборгованостей студентами КНЕУ за результатами підсумкового контролю: наказ КНЕУ № 555 від 06.07.2017 р. URL : </w:t>
      </w:r>
      <w:hyperlink r:id="rId37" w:history="1">
        <w:r w:rsidR="00F51143" w:rsidRPr="000D1E00">
          <w:rPr>
            <w:rStyle w:val="ad"/>
            <w:rFonts w:ascii="Times New Roman" w:hAnsi="Times New Roman"/>
            <w:sz w:val="28"/>
            <w:szCs w:val="28"/>
            <w:lang w:val="uk-UA"/>
          </w:rPr>
          <w:t>https://cutt.ly/pEg1Z13</w:t>
        </w:r>
      </w:hyperlink>
      <w:r w:rsidR="00F51143">
        <w:rPr>
          <w:rFonts w:ascii="Times New Roman" w:hAnsi="Times New Roman"/>
          <w:sz w:val="28"/>
          <w:szCs w:val="28"/>
          <w:lang w:val="uk-UA"/>
        </w:rPr>
        <w:t xml:space="preserve"> </w:t>
      </w:r>
      <w:r w:rsidRPr="00601120">
        <w:rPr>
          <w:rStyle w:val="ad"/>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Правила призначення та виплати академічних стипендій у ДВНЗ «КНЕУ імені Вадима Гетьмана» (нова редакція) : наказ КНЕУ №67 від 10.02.2020 р. URL : </w:t>
      </w:r>
      <w:hyperlink r:id="rId38" w:history="1">
        <w:r w:rsidRPr="00601120">
          <w:rPr>
            <w:rStyle w:val="ad"/>
            <w:rFonts w:ascii="Times New Roman" w:hAnsi="Times New Roman"/>
            <w:sz w:val="28"/>
            <w:szCs w:val="28"/>
            <w:lang w:val="uk-UA"/>
          </w:rPr>
          <w:t>https://kneu.edu.ua/ua/Information_for/students/korisna_info/prav_stip/</w:t>
        </w:r>
      </w:hyperlink>
      <w:r w:rsidRPr="00601120">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Style w:val="ad"/>
          <w:rFonts w:ascii="Times New Roman" w:hAnsi="Times New Roman"/>
          <w:color w:val="auto"/>
          <w:sz w:val="28"/>
          <w:szCs w:val="28"/>
          <w:u w:val="none"/>
          <w:lang w:val="uk-UA"/>
        </w:rPr>
      </w:pPr>
      <w:r w:rsidRPr="00601120">
        <w:rPr>
          <w:rFonts w:ascii="Times New Roman" w:hAnsi="Times New Roman"/>
          <w:sz w:val="28"/>
          <w:szCs w:val="28"/>
          <w:lang w:val="uk-UA"/>
        </w:rPr>
        <w:t xml:space="preserve">Правила призначення та виплати соціальних стипендій у ДВНЗ «КНЕУ імені Вадима Гетьмана» (нова редакція) : наказ №204 від 20.03.2018 р. URL : </w:t>
      </w:r>
      <w:hyperlink r:id="rId39" w:history="1">
        <w:r w:rsidRPr="00601120">
          <w:rPr>
            <w:rStyle w:val="ad"/>
            <w:rFonts w:ascii="Times New Roman" w:hAnsi="Times New Roman"/>
            <w:sz w:val="28"/>
            <w:szCs w:val="28"/>
            <w:lang w:val="uk-UA"/>
          </w:rPr>
          <w:t>https://kneu.edu.ua/userfiles/korisna_info/pravila.pdf</w:t>
        </w:r>
      </w:hyperlink>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Положення про визнання результатів навчання в КНЕУ, отриманих здобувачем в неформальній та </w:t>
      </w:r>
      <w:proofErr w:type="spellStart"/>
      <w:r w:rsidRPr="00601120">
        <w:rPr>
          <w:rFonts w:ascii="Times New Roman" w:hAnsi="Times New Roman"/>
          <w:sz w:val="28"/>
          <w:szCs w:val="28"/>
          <w:lang w:val="uk-UA"/>
        </w:rPr>
        <w:t>інформальній</w:t>
      </w:r>
      <w:proofErr w:type="spellEnd"/>
      <w:r w:rsidRPr="00601120">
        <w:rPr>
          <w:rFonts w:ascii="Times New Roman" w:hAnsi="Times New Roman"/>
          <w:sz w:val="28"/>
          <w:szCs w:val="28"/>
          <w:lang w:val="uk-UA"/>
        </w:rPr>
        <w:t xml:space="preserve"> освіті : наказ №335 від 31.08.2020 р. URL : </w:t>
      </w:r>
      <w:hyperlink r:id="rId40" w:history="1">
        <w:r w:rsidR="00F51143" w:rsidRPr="000D1E00">
          <w:rPr>
            <w:rStyle w:val="ad"/>
            <w:rFonts w:ascii="Times New Roman" w:hAnsi="Times New Roman"/>
            <w:sz w:val="28"/>
            <w:szCs w:val="28"/>
            <w:lang w:val="uk-UA"/>
          </w:rPr>
          <w:t>https://cutt.ly/VEg1Nd9</w:t>
        </w:r>
      </w:hyperlink>
      <w:r w:rsidR="00F51143">
        <w:rPr>
          <w:rFonts w:ascii="Times New Roman" w:hAnsi="Times New Roman"/>
          <w:sz w:val="28"/>
          <w:szCs w:val="28"/>
          <w:lang w:val="uk-UA"/>
        </w:rPr>
        <w:t xml:space="preserve"> </w:t>
      </w:r>
      <w:r w:rsidRPr="00601120">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lastRenderedPageBreak/>
        <w:t xml:space="preserve">Тимчасове положення про формування здобувачами вищої освіти індивідуальної освітньої траєкторії в КНЕУ : наказ №163 від 30.03.2020 р. URL : </w:t>
      </w:r>
      <w:hyperlink r:id="rId41" w:history="1">
        <w:r w:rsidR="00F51143" w:rsidRPr="000D1E00">
          <w:rPr>
            <w:rStyle w:val="ad"/>
            <w:rFonts w:ascii="Times New Roman" w:hAnsi="Times New Roman"/>
            <w:sz w:val="28"/>
            <w:szCs w:val="28"/>
            <w:lang w:val="uk-UA"/>
          </w:rPr>
          <w:t>https://cutt.ly/tEg19mX</w:t>
        </w:r>
      </w:hyperlink>
      <w:r w:rsidR="00F51143">
        <w:rPr>
          <w:rFonts w:ascii="Times New Roman" w:hAnsi="Times New Roman"/>
          <w:sz w:val="28"/>
          <w:szCs w:val="28"/>
          <w:lang w:val="uk-UA"/>
        </w:rPr>
        <w:t xml:space="preserve"> </w:t>
      </w:r>
      <w:r w:rsidRPr="00601120">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Style w:val="ad"/>
          <w:rFonts w:ascii="Times New Roman" w:hAnsi="Times New Roman"/>
          <w:color w:val="auto"/>
          <w:sz w:val="28"/>
          <w:szCs w:val="28"/>
          <w:u w:val="none"/>
          <w:lang w:val="uk-UA"/>
        </w:rPr>
        <w:t xml:space="preserve">Положення про організацію навчання здобувачів за індивідуальним графіком у КНЕУ: наказ №818 від 06.11.2020 р. </w:t>
      </w:r>
      <w:r w:rsidRPr="00601120">
        <w:rPr>
          <w:rFonts w:ascii="Times New Roman" w:hAnsi="Times New Roman"/>
          <w:sz w:val="28"/>
          <w:szCs w:val="28"/>
          <w:lang w:val="uk-UA"/>
        </w:rPr>
        <w:t xml:space="preserve">URL : </w:t>
      </w:r>
      <w:hyperlink r:id="rId42" w:history="1">
        <w:r w:rsidR="00F51143" w:rsidRPr="000D1E00">
          <w:rPr>
            <w:rStyle w:val="ad"/>
            <w:rFonts w:ascii="Times New Roman" w:hAnsi="Times New Roman"/>
            <w:sz w:val="28"/>
            <w:szCs w:val="28"/>
            <w:lang w:val="uk-UA"/>
          </w:rPr>
          <w:t>https://cutt.ly/4Eg14eo</w:t>
        </w:r>
      </w:hyperlink>
      <w:r w:rsidR="00F51143">
        <w:rPr>
          <w:rFonts w:ascii="Times New Roman" w:hAnsi="Times New Roman"/>
          <w:sz w:val="28"/>
          <w:szCs w:val="28"/>
          <w:lang w:val="uk-UA"/>
        </w:rPr>
        <w:t xml:space="preserve"> </w:t>
      </w:r>
      <w:r w:rsidRPr="00601120">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Style w:val="ad"/>
          <w:rFonts w:ascii="Times New Roman" w:hAnsi="Times New Roman"/>
          <w:color w:val="auto"/>
          <w:sz w:val="28"/>
          <w:szCs w:val="28"/>
          <w:u w:val="none"/>
          <w:lang w:val="uk-UA"/>
        </w:rPr>
      </w:pPr>
      <w:r w:rsidRPr="00601120">
        <w:rPr>
          <w:rFonts w:ascii="Times New Roman" w:hAnsi="Times New Roman"/>
          <w:sz w:val="28"/>
          <w:szCs w:val="28"/>
          <w:lang w:val="uk-UA"/>
        </w:rPr>
        <w:t xml:space="preserve">Центр міжнародної академічної мобільності URL : </w:t>
      </w:r>
      <w:hyperlink r:id="rId43" w:history="1">
        <w:r w:rsidR="00F51143" w:rsidRPr="000D1E00">
          <w:rPr>
            <w:rStyle w:val="ad"/>
            <w:rFonts w:ascii="Times New Roman" w:hAnsi="Times New Roman"/>
            <w:sz w:val="28"/>
            <w:szCs w:val="28"/>
            <w:lang w:val="uk-UA"/>
          </w:rPr>
          <w:t>https://cutt.ly/ZEg16du</w:t>
        </w:r>
      </w:hyperlink>
      <w:r w:rsidR="00F51143">
        <w:rPr>
          <w:rFonts w:ascii="Times New Roman" w:hAnsi="Times New Roman"/>
          <w:sz w:val="28"/>
          <w:szCs w:val="28"/>
          <w:lang w:val="uk-UA"/>
        </w:rPr>
        <w:t xml:space="preserve"> </w:t>
      </w:r>
      <w:hyperlink r:id="rId44" w:history="1"/>
      <w:r w:rsidRPr="00601120">
        <w:rPr>
          <w:rFonts w:ascii="Times New Roman" w:hAnsi="Times New Roman"/>
          <w:sz w:val="28"/>
          <w:szCs w:val="28"/>
          <w:lang w:val="uk-UA"/>
        </w:rPr>
        <w:t xml:space="preserve"> </w:t>
      </w:r>
    </w:p>
    <w:p w:rsidR="00102B1A" w:rsidRPr="00601120" w:rsidRDefault="00102B1A" w:rsidP="00F51143">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Службова записка від 20.02.2018 р. Про створення </w:t>
      </w:r>
      <w:proofErr w:type="spellStart"/>
      <w:r w:rsidRPr="00601120">
        <w:rPr>
          <w:rFonts w:ascii="Times New Roman" w:hAnsi="Times New Roman"/>
          <w:sz w:val="28"/>
          <w:szCs w:val="28"/>
          <w:lang w:val="uk-UA"/>
        </w:rPr>
        <w:t>загальноуніверситетського</w:t>
      </w:r>
      <w:proofErr w:type="spellEnd"/>
      <w:r w:rsidRPr="00601120">
        <w:rPr>
          <w:rFonts w:ascii="Times New Roman" w:hAnsi="Times New Roman"/>
          <w:sz w:val="28"/>
          <w:szCs w:val="28"/>
          <w:lang w:val="uk-UA"/>
        </w:rPr>
        <w:t xml:space="preserve"> каталогу пакетів вибіркових дисциплін. URL : </w:t>
      </w:r>
      <w:hyperlink r:id="rId45" w:history="1">
        <w:r w:rsidR="00F51143" w:rsidRPr="000D1E00">
          <w:rPr>
            <w:rStyle w:val="ad"/>
            <w:rFonts w:ascii="Times New Roman" w:hAnsi="Times New Roman"/>
            <w:sz w:val="28"/>
            <w:szCs w:val="28"/>
            <w:lang w:val="uk-UA"/>
          </w:rPr>
          <w:t>https://cutt.ly/1Eg0tXv</w:t>
        </w:r>
      </w:hyperlink>
      <w:r w:rsidR="00F51143">
        <w:rPr>
          <w:rFonts w:ascii="Times New Roman" w:hAnsi="Times New Roman"/>
          <w:sz w:val="28"/>
          <w:szCs w:val="28"/>
          <w:lang w:val="uk-UA"/>
        </w:rPr>
        <w:t xml:space="preserve"> </w:t>
      </w:r>
      <w:r w:rsidRPr="00601120">
        <w:rPr>
          <w:rFonts w:ascii="Times New Roman" w:hAnsi="Times New Roman"/>
          <w:sz w:val="28"/>
          <w:szCs w:val="28"/>
          <w:lang w:val="uk-UA"/>
        </w:rPr>
        <w:t xml:space="preserve"> </w:t>
      </w:r>
    </w:p>
    <w:p w:rsidR="00102B1A" w:rsidRPr="00601120" w:rsidRDefault="00102B1A" w:rsidP="005D3BB8">
      <w:pPr>
        <w:pStyle w:val="ac"/>
        <w:numPr>
          <w:ilvl w:val="0"/>
          <w:numId w:val="13"/>
        </w:numPr>
        <w:tabs>
          <w:tab w:val="left" w:pos="993"/>
        </w:tabs>
        <w:spacing w:after="0" w:line="240" w:lineRule="auto"/>
        <w:ind w:left="0" w:firstLine="567"/>
        <w:jc w:val="both"/>
        <w:rPr>
          <w:rFonts w:ascii="Times New Roman" w:hAnsi="Times New Roman"/>
          <w:sz w:val="28"/>
          <w:szCs w:val="28"/>
          <w:lang w:val="uk-UA"/>
        </w:rPr>
      </w:pPr>
      <w:r w:rsidRPr="00601120">
        <w:rPr>
          <w:rFonts w:ascii="Times New Roman" w:hAnsi="Times New Roman"/>
          <w:sz w:val="28"/>
          <w:szCs w:val="28"/>
          <w:lang w:val="uk-UA"/>
        </w:rPr>
        <w:t xml:space="preserve">Навчальні плани ДВНЗ «КНЕУ імені Вадима Гетьмана». URL : </w:t>
      </w:r>
      <w:hyperlink r:id="rId46" w:history="1">
        <w:r w:rsidRPr="00601120">
          <w:rPr>
            <w:rStyle w:val="ad"/>
            <w:rFonts w:ascii="Times New Roman" w:hAnsi="Times New Roman"/>
            <w:sz w:val="28"/>
            <w:szCs w:val="28"/>
            <w:lang w:val="uk-UA"/>
          </w:rPr>
          <w:t>https://kneu.edu.ua/ua/Information_for/professors/np/</w:t>
        </w:r>
      </w:hyperlink>
      <w:r w:rsidRPr="00601120">
        <w:rPr>
          <w:rFonts w:ascii="Times New Roman" w:hAnsi="Times New Roman"/>
          <w:sz w:val="28"/>
          <w:szCs w:val="28"/>
          <w:lang w:val="uk-UA"/>
        </w:rPr>
        <w:t xml:space="preserve"> </w:t>
      </w:r>
    </w:p>
    <w:p w:rsidR="00102B1A" w:rsidRPr="00601120" w:rsidRDefault="00102B1A" w:rsidP="005D3BB8">
      <w:pPr>
        <w:tabs>
          <w:tab w:val="left" w:pos="426"/>
          <w:tab w:val="left" w:pos="567"/>
          <w:tab w:val="left" w:pos="851"/>
        </w:tabs>
        <w:ind w:firstLine="567"/>
        <w:jc w:val="both"/>
        <w:rPr>
          <w:szCs w:val="28"/>
          <w:lang w:val="uk-UA"/>
        </w:rPr>
      </w:pPr>
    </w:p>
    <w:sectPr w:rsidR="00102B1A" w:rsidRPr="00601120" w:rsidSect="00D03B3D">
      <w:headerReference w:type="default" r:id="rId47"/>
      <w:footerReference w:type="even" r:id="rId48"/>
      <w:footerReference w:type="default" r:id="rId49"/>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D4" w:rsidRDefault="009D0CD4">
      <w:r>
        <w:separator/>
      </w:r>
    </w:p>
  </w:endnote>
  <w:endnote w:type="continuationSeparator" w:id="0">
    <w:p w:rsidR="009D0CD4" w:rsidRDefault="009D0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61" w:rsidRDefault="00AE3861" w:rsidP="00D03B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3861" w:rsidRDefault="00AE3861" w:rsidP="00D03B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61" w:rsidRDefault="00AE3861" w:rsidP="00D03B3D">
    <w:pPr>
      <w:pStyle w:val="a3"/>
      <w:framePr w:wrap="around" w:vAnchor="text" w:hAnchor="margin" w:xAlign="right" w:y="1"/>
      <w:rPr>
        <w:rStyle w:val="a5"/>
      </w:rPr>
    </w:pPr>
  </w:p>
  <w:p w:rsidR="00AE3861" w:rsidRDefault="00AE3861" w:rsidP="00D03B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D4" w:rsidRDefault="009D0CD4">
      <w:r>
        <w:separator/>
      </w:r>
    </w:p>
  </w:footnote>
  <w:footnote w:type="continuationSeparator" w:id="0">
    <w:p w:rsidR="009D0CD4" w:rsidRDefault="009D0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61" w:rsidRDefault="00AE3861" w:rsidP="00364671">
    <w:pPr>
      <w:pStyle w:val="a8"/>
      <w:ind w:right="360"/>
    </w:pPr>
    <w:r w:rsidRPr="00A22457">
      <w:rPr>
        <w:rFonts w:ascii="Monotype Corsiva" w:hAnsi="Monotype Corsiva"/>
        <w:sz w:val="20"/>
        <w:szCs w:val="20"/>
        <w:lang w:val="uk-UA"/>
      </w:rPr>
      <w:t xml:space="preserve">Робоча </w:t>
    </w:r>
    <w:r>
      <w:rPr>
        <w:rFonts w:ascii="Monotype Corsiva" w:hAnsi="Monotype Corsiva"/>
        <w:sz w:val="20"/>
        <w:szCs w:val="20"/>
        <w:lang w:val="uk-UA"/>
      </w:rPr>
      <w:t xml:space="preserve">програма </w:t>
    </w:r>
    <w:r w:rsidRPr="00A22457">
      <w:rPr>
        <w:rFonts w:ascii="Monotype Corsiva" w:hAnsi="Monotype Corsiva"/>
        <w:sz w:val="20"/>
        <w:szCs w:val="20"/>
        <w:lang w:val="uk-UA"/>
      </w:rPr>
      <w:t>н</w:t>
    </w:r>
    <w:r>
      <w:rPr>
        <w:rFonts w:ascii="Monotype Corsiva" w:hAnsi="Monotype Corsiva"/>
        <w:sz w:val="20"/>
        <w:szCs w:val="20"/>
        <w:lang w:val="uk-UA"/>
      </w:rPr>
      <w:t>авчальної дисципліни «Вступ до спеціальності»</w:t>
    </w:r>
  </w:p>
  <w:p w:rsidR="00AE3861" w:rsidRDefault="00AE3861">
    <w:pPr>
      <w:pStyle w:val="a8"/>
      <w:jc w:val="center"/>
    </w:pPr>
    <w:fldSimple w:instr=" PAGE   \* MERGEFORMAT ">
      <w:r w:rsidR="001B0A38">
        <w:rPr>
          <w:noProof/>
        </w:rPr>
        <w:t>2</w:t>
      </w:r>
    </w:fldSimple>
  </w:p>
  <w:p w:rsidR="00AE3861" w:rsidRDefault="00AE38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4F3"/>
    <w:multiLevelType w:val="hybridMultilevel"/>
    <w:tmpl w:val="7CFC30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2A7A0B"/>
    <w:multiLevelType w:val="multilevel"/>
    <w:tmpl w:val="880A904A"/>
    <w:lvl w:ilvl="0">
      <w:start w:val="1"/>
      <w:numFmt w:val="decimal"/>
      <w:lvlText w:val="%1."/>
      <w:lvlJc w:val="left"/>
      <w:pPr>
        <w:ind w:left="1069" w:hanging="360"/>
      </w:pPr>
      <w:rPr>
        <w:rFonts w:cs="Times New Roman" w:hint="default"/>
        <w:b/>
      </w:rPr>
    </w:lvl>
    <w:lvl w:ilvl="1">
      <w:start w:val="2"/>
      <w:numFmt w:val="decimal"/>
      <w:isLgl/>
      <w:lvlText w:val="%1.%2."/>
      <w:lvlJc w:val="left"/>
      <w:pPr>
        <w:ind w:left="1155" w:hanging="435"/>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2">
    <w:nsid w:val="1D6A3370"/>
    <w:multiLevelType w:val="hybridMultilevel"/>
    <w:tmpl w:val="4094CC2C"/>
    <w:lvl w:ilvl="0" w:tplc="8AEAB08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7B2C9C"/>
    <w:multiLevelType w:val="hybridMultilevel"/>
    <w:tmpl w:val="26E6D1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5">
    <w:nsid w:val="25E450B0"/>
    <w:multiLevelType w:val="hybridMultilevel"/>
    <w:tmpl w:val="DE88B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270757"/>
    <w:multiLevelType w:val="multilevel"/>
    <w:tmpl w:val="A4F4BC90"/>
    <w:lvl w:ilvl="0">
      <w:start w:val="4"/>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79385D"/>
    <w:multiLevelType w:val="hybridMultilevel"/>
    <w:tmpl w:val="1FAC778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133E6F"/>
    <w:multiLevelType w:val="hybridMultilevel"/>
    <w:tmpl w:val="7CFC30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C65415"/>
    <w:multiLevelType w:val="hybridMultilevel"/>
    <w:tmpl w:val="859C13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C96062"/>
    <w:multiLevelType w:val="hybridMultilevel"/>
    <w:tmpl w:val="A2869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A126775"/>
    <w:multiLevelType w:val="hybridMultilevel"/>
    <w:tmpl w:val="FBC8E3B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6121AC"/>
    <w:multiLevelType w:val="hybridMultilevel"/>
    <w:tmpl w:val="B17457AA"/>
    <w:lvl w:ilvl="0" w:tplc="3E84CE52">
      <w:start w:val="4"/>
      <w:numFmt w:val="bullet"/>
      <w:lvlText w:val="-"/>
      <w:lvlJc w:val="left"/>
      <w:pPr>
        <w:ind w:left="927" w:hanging="360"/>
      </w:pPr>
      <w:rPr>
        <w:rFonts w:ascii="Cambria" w:eastAsia="Times New Roman" w:hAnsi="Cambria"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5264D33"/>
    <w:multiLevelType w:val="multilevel"/>
    <w:tmpl w:val="BBB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B61F3"/>
    <w:multiLevelType w:val="hybridMultilevel"/>
    <w:tmpl w:val="CCE2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113B5"/>
    <w:multiLevelType w:val="hybridMultilevel"/>
    <w:tmpl w:val="6B2C0180"/>
    <w:lvl w:ilvl="0" w:tplc="02A24BB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1A2463E"/>
    <w:multiLevelType w:val="hybridMultilevel"/>
    <w:tmpl w:val="138EA2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1C22393"/>
    <w:multiLevelType w:val="hybridMultilevel"/>
    <w:tmpl w:val="EF08A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B114BC"/>
    <w:multiLevelType w:val="hybridMultilevel"/>
    <w:tmpl w:val="EF08A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9409B1"/>
    <w:multiLevelType w:val="hybridMultilevel"/>
    <w:tmpl w:val="7CFC30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6"/>
  </w:num>
  <w:num w:numId="4">
    <w:abstractNumId w:val="1"/>
  </w:num>
  <w:num w:numId="5">
    <w:abstractNumId w:val="4"/>
  </w:num>
  <w:num w:numId="6">
    <w:abstractNumId w:val="10"/>
  </w:num>
  <w:num w:numId="7">
    <w:abstractNumId w:val="13"/>
  </w:num>
  <w:num w:numId="8">
    <w:abstractNumId w:val="3"/>
  </w:num>
  <w:num w:numId="9">
    <w:abstractNumId w:val="18"/>
  </w:num>
  <w:num w:numId="10">
    <w:abstractNumId w:val="19"/>
  </w:num>
  <w:num w:numId="11">
    <w:abstractNumId w:val="5"/>
  </w:num>
  <w:num w:numId="12">
    <w:abstractNumId w:val="9"/>
  </w:num>
  <w:num w:numId="13">
    <w:abstractNumId w:val="20"/>
  </w:num>
  <w:num w:numId="14">
    <w:abstractNumId w:val="0"/>
  </w:num>
  <w:num w:numId="15">
    <w:abstractNumId w:val="17"/>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4"/>
  </w:num>
  <w:num w:numId="2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FC2"/>
    <w:rsid w:val="0000240B"/>
    <w:rsid w:val="00002FDE"/>
    <w:rsid w:val="000034DE"/>
    <w:rsid w:val="000040BA"/>
    <w:rsid w:val="00004B4F"/>
    <w:rsid w:val="000100F0"/>
    <w:rsid w:val="00011357"/>
    <w:rsid w:val="00011F39"/>
    <w:rsid w:val="0001217D"/>
    <w:rsid w:val="000136F9"/>
    <w:rsid w:val="000140FD"/>
    <w:rsid w:val="000203F5"/>
    <w:rsid w:val="00022B3C"/>
    <w:rsid w:val="00024AC6"/>
    <w:rsid w:val="00034C52"/>
    <w:rsid w:val="0003669F"/>
    <w:rsid w:val="00037A62"/>
    <w:rsid w:val="000443C8"/>
    <w:rsid w:val="000444D7"/>
    <w:rsid w:val="00047348"/>
    <w:rsid w:val="00050525"/>
    <w:rsid w:val="00052C6A"/>
    <w:rsid w:val="00052FF7"/>
    <w:rsid w:val="00055098"/>
    <w:rsid w:val="00055A2C"/>
    <w:rsid w:val="00056933"/>
    <w:rsid w:val="00060CB0"/>
    <w:rsid w:val="0006229D"/>
    <w:rsid w:val="00062F72"/>
    <w:rsid w:val="00063D07"/>
    <w:rsid w:val="00064DFB"/>
    <w:rsid w:val="00066DF6"/>
    <w:rsid w:val="00067DEA"/>
    <w:rsid w:val="00076EE1"/>
    <w:rsid w:val="00080CE5"/>
    <w:rsid w:val="00083CD5"/>
    <w:rsid w:val="00091BB8"/>
    <w:rsid w:val="000927E4"/>
    <w:rsid w:val="000959A2"/>
    <w:rsid w:val="000A15A9"/>
    <w:rsid w:val="000A20C3"/>
    <w:rsid w:val="000A5563"/>
    <w:rsid w:val="000A564C"/>
    <w:rsid w:val="000A63AB"/>
    <w:rsid w:val="000B3099"/>
    <w:rsid w:val="000B440C"/>
    <w:rsid w:val="000B4FD7"/>
    <w:rsid w:val="000C0534"/>
    <w:rsid w:val="000C34FB"/>
    <w:rsid w:val="000C5533"/>
    <w:rsid w:val="000C73DB"/>
    <w:rsid w:val="000C7602"/>
    <w:rsid w:val="000D45D7"/>
    <w:rsid w:val="000D4A56"/>
    <w:rsid w:val="000D5789"/>
    <w:rsid w:val="000D611B"/>
    <w:rsid w:val="000D67AA"/>
    <w:rsid w:val="000E0258"/>
    <w:rsid w:val="000E375A"/>
    <w:rsid w:val="000E3C93"/>
    <w:rsid w:val="000E4133"/>
    <w:rsid w:val="000F11A1"/>
    <w:rsid w:val="000F1951"/>
    <w:rsid w:val="000F1A79"/>
    <w:rsid w:val="000F6055"/>
    <w:rsid w:val="000F70E9"/>
    <w:rsid w:val="00100639"/>
    <w:rsid w:val="0010164D"/>
    <w:rsid w:val="00102B1A"/>
    <w:rsid w:val="001049A3"/>
    <w:rsid w:val="00111A74"/>
    <w:rsid w:val="00111C15"/>
    <w:rsid w:val="00111CFE"/>
    <w:rsid w:val="001123F9"/>
    <w:rsid w:val="00112BB3"/>
    <w:rsid w:val="00113450"/>
    <w:rsid w:val="00115025"/>
    <w:rsid w:val="001203B3"/>
    <w:rsid w:val="00124ED9"/>
    <w:rsid w:val="001258CF"/>
    <w:rsid w:val="001300E8"/>
    <w:rsid w:val="00130353"/>
    <w:rsid w:val="00132827"/>
    <w:rsid w:val="00132E25"/>
    <w:rsid w:val="00135B04"/>
    <w:rsid w:val="0013690B"/>
    <w:rsid w:val="00136C8F"/>
    <w:rsid w:val="00137570"/>
    <w:rsid w:val="00137B22"/>
    <w:rsid w:val="00144B35"/>
    <w:rsid w:val="0014599A"/>
    <w:rsid w:val="00147B2F"/>
    <w:rsid w:val="00150261"/>
    <w:rsid w:val="00152AAC"/>
    <w:rsid w:val="00155E2E"/>
    <w:rsid w:val="00156462"/>
    <w:rsid w:val="00156920"/>
    <w:rsid w:val="00157DCF"/>
    <w:rsid w:val="00162B73"/>
    <w:rsid w:val="0016384D"/>
    <w:rsid w:val="00166A6A"/>
    <w:rsid w:val="001678B0"/>
    <w:rsid w:val="00167E8D"/>
    <w:rsid w:val="00171201"/>
    <w:rsid w:val="00175351"/>
    <w:rsid w:val="00181224"/>
    <w:rsid w:val="00182009"/>
    <w:rsid w:val="00182A72"/>
    <w:rsid w:val="0018301F"/>
    <w:rsid w:val="0018734C"/>
    <w:rsid w:val="00192607"/>
    <w:rsid w:val="00192A27"/>
    <w:rsid w:val="00193915"/>
    <w:rsid w:val="00197775"/>
    <w:rsid w:val="001B0A38"/>
    <w:rsid w:val="001B3FF5"/>
    <w:rsid w:val="001B407D"/>
    <w:rsid w:val="001B4CFC"/>
    <w:rsid w:val="001B4D14"/>
    <w:rsid w:val="001B6930"/>
    <w:rsid w:val="001B701F"/>
    <w:rsid w:val="001C2058"/>
    <w:rsid w:val="001C2E2E"/>
    <w:rsid w:val="001C5989"/>
    <w:rsid w:val="001C60BB"/>
    <w:rsid w:val="001C60D7"/>
    <w:rsid w:val="001D0616"/>
    <w:rsid w:val="001D066C"/>
    <w:rsid w:val="001D0B44"/>
    <w:rsid w:val="001D200C"/>
    <w:rsid w:val="001D2A38"/>
    <w:rsid w:val="001D2AC2"/>
    <w:rsid w:val="001D4EB6"/>
    <w:rsid w:val="001D61F8"/>
    <w:rsid w:val="001E06AA"/>
    <w:rsid w:val="001E1325"/>
    <w:rsid w:val="001F460A"/>
    <w:rsid w:val="001F587F"/>
    <w:rsid w:val="001F58EB"/>
    <w:rsid w:val="001F75FD"/>
    <w:rsid w:val="002001A1"/>
    <w:rsid w:val="002031E6"/>
    <w:rsid w:val="00206693"/>
    <w:rsid w:val="00210A27"/>
    <w:rsid w:val="00212C1E"/>
    <w:rsid w:val="00215CE4"/>
    <w:rsid w:val="00220BCB"/>
    <w:rsid w:val="002236CC"/>
    <w:rsid w:val="002271C4"/>
    <w:rsid w:val="002314C9"/>
    <w:rsid w:val="00233E27"/>
    <w:rsid w:val="00233F73"/>
    <w:rsid w:val="00236506"/>
    <w:rsid w:val="00236B92"/>
    <w:rsid w:val="00245A46"/>
    <w:rsid w:val="002467F0"/>
    <w:rsid w:val="00246AED"/>
    <w:rsid w:val="00252EA9"/>
    <w:rsid w:val="002577DD"/>
    <w:rsid w:val="002612FA"/>
    <w:rsid w:val="002613CA"/>
    <w:rsid w:val="00265C8F"/>
    <w:rsid w:val="002703F7"/>
    <w:rsid w:val="002744BA"/>
    <w:rsid w:val="002750A4"/>
    <w:rsid w:val="002750A6"/>
    <w:rsid w:val="00280EA3"/>
    <w:rsid w:val="0028248C"/>
    <w:rsid w:val="002826EE"/>
    <w:rsid w:val="00284873"/>
    <w:rsid w:val="0029564C"/>
    <w:rsid w:val="00296E75"/>
    <w:rsid w:val="002A4EB8"/>
    <w:rsid w:val="002A7536"/>
    <w:rsid w:val="002A7920"/>
    <w:rsid w:val="002A7AD3"/>
    <w:rsid w:val="002B0409"/>
    <w:rsid w:val="002B202E"/>
    <w:rsid w:val="002B2E2A"/>
    <w:rsid w:val="002B622C"/>
    <w:rsid w:val="002B73FF"/>
    <w:rsid w:val="002C1B5A"/>
    <w:rsid w:val="002C7880"/>
    <w:rsid w:val="002C79A7"/>
    <w:rsid w:val="002D5449"/>
    <w:rsid w:val="002E1352"/>
    <w:rsid w:val="002E6895"/>
    <w:rsid w:val="002E6CC0"/>
    <w:rsid w:val="002F6A4F"/>
    <w:rsid w:val="002F7002"/>
    <w:rsid w:val="002F7039"/>
    <w:rsid w:val="00300050"/>
    <w:rsid w:val="00303BDA"/>
    <w:rsid w:val="00306C7D"/>
    <w:rsid w:val="003104F2"/>
    <w:rsid w:val="00310DF9"/>
    <w:rsid w:val="00314573"/>
    <w:rsid w:val="00317E15"/>
    <w:rsid w:val="00322407"/>
    <w:rsid w:val="0032684D"/>
    <w:rsid w:val="00327442"/>
    <w:rsid w:val="00330BDE"/>
    <w:rsid w:val="00332DDB"/>
    <w:rsid w:val="00336960"/>
    <w:rsid w:val="00347316"/>
    <w:rsid w:val="003474C3"/>
    <w:rsid w:val="00360360"/>
    <w:rsid w:val="0036048A"/>
    <w:rsid w:val="00362440"/>
    <w:rsid w:val="00362ADB"/>
    <w:rsid w:val="00364671"/>
    <w:rsid w:val="00366D3B"/>
    <w:rsid w:val="003670AA"/>
    <w:rsid w:val="0036769C"/>
    <w:rsid w:val="00371D29"/>
    <w:rsid w:val="00373927"/>
    <w:rsid w:val="00376D29"/>
    <w:rsid w:val="003772C4"/>
    <w:rsid w:val="00382D20"/>
    <w:rsid w:val="00383CCE"/>
    <w:rsid w:val="003854AB"/>
    <w:rsid w:val="00385FA6"/>
    <w:rsid w:val="00386695"/>
    <w:rsid w:val="003908BA"/>
    <w:rsid w:val="00392630"/>
    <w:rsid w:val="00392E7F"/>
    <w:rsid w:val="0039339F"/>
    <w:rsid w:val="00393D46"/>
    <w:rsid w:val="00394FEE"/>
    <w:rsid w:val="00395575"/>
    <w:rsid w:val="00395839"/>
    <w:rsid w:val="003A3C61"/>
    <w:rsid w:val="003A65F8"/>
    <w:rsid w:val="003A761E"/>
    <w:rsid w:val="003B09FF"/>
    <w:rsid w:val="003B18F3"/>
    <w:rsid w:val="003B5C3D"/>
    <w:rsid w:val="003B6586"/>
    <w:rsid w:val="003B7500"/>
    <w:rsid w:val="003C270F"/>
    <w:rsid w:val="003C594E"/>
    <w:rsid w:val="003C7CFC"/>
    <w:rsid w:val="003C7E94"/>
    <w:rsid w:val="003D7DE4"/>
    <w:rsid w:val="003E2754"/>
    <w:rsid w:val="003E32A9"/>
    <w:rsid w:val="003E6E39"/>
    <w:rsid w:val="003F23C4"/>
    <w:rsid w:val="003F2F11"/>
    <w:rsid w:val="003F3CC2"/>
    <w:rsid w:val="003F7AF2"/>
    <w:rsid w:val="00406944"/>
    <w:rsid w:val="00410E3C"/>
    <w:rsid w:val="004126FA"/>
    <w:rsid w:val="0042099D"/>
    <w:rsid w:val="004219E6"/>
    <w:rsid w:val="00424974"/>
    <w:rsid w:val="0042514A"/>
    <w:rsid w:val="00430074"/>
    <w:rsid w:val="00431956"/>
    <w:rsid w:val="00436D24"/>
    <w:rsid w:val="004414F0"/>
    <w:rsid w:val="0044302E"/>
    <w:rsid w:val="004455B6"/>
    <w:rsid w:val="00446620"/>
    <w:rsid w:val="0044761B"/>
    <w:rsid w:val="00447D5C"/>
    <w:rsid w:val="00451C05"/>
    <w:rsid w:val="00451DA7"/>
    <w:rsid w:val="00453600"/>
    <w:rsid w:val="00454D8B"/>
    <w:rsid w:val="00456FB1"/>
    <w:rsid w:val="00462348"/>
    <w:rsid w:val="004710BF"/>
    <w:rsid w:val="00472501"/>
    <w:rsid w:val="004726DD"/>
    <w:rsid w:val="00473C07"/>
    <w:rsid w:val="00480972"/>
    <w:rsid w:val="00483D04"/>
    <w:rsid w:val="004840F9"/>
    <w:rsid w:val="00484AB1"/>
    <w:rsid w:val="0048703B"/>
    <w:rsid w:val="004A12BC"/>
    <w:rsid w:val="004B044A"/>
    <w:rsid w:val="004B078A"/>
    <w:rsid w:val="004B4241"/>
    <w:rsid w:val="004B47B3"/>
    <w:rsid w:val="004B66F8"/>
    <w:rsid w:val="004C09AA"/>
    <w:rsid w:val="004C1D18"/>
    <w:rsid w:val="004C263B"/>
    <w:rsid w:val="004C2AD4"/>
    <w:rsid w:val="004C516D"/>
    <w:rsid w:val="004D067D"/>
    <w:rsid w:val="004D0B98"/>
    <w:rsid w:val="004D5202"/>
    <w:rsid w:val="004E0C11"/>
    <w:rsid w:val="004E157E"/>
    <w:rsid w:val="004E3973"/>
    <w:rsid w:val="004E6068"/>
    <w:rsid w:val="004F0599"/>
    <w:rsid w:val="004F17CE"/>
    <w:rsid w:val="004F3B81"/>
    <w:rsid w:val="004F4F22"/>
    <w:rsid w:val="004F7FFE"/>
    <w:rsid w:val="005001C6"/>
    <w:rsid w:val="00500FD1"/>
    <w:rsid w:val="00511115"/>
    <w:rsid w:val="00514631"/>
    <w:rsid w:val="0051568C"/>
    <w:rsid w:val="00515BBA"/>
    <w:rsid w:val="005172AC"/>
    <w:rsid w:val="005222FB"/>
    <w:rsid w:val="005237C3"/>
    <w:rsid w:val="00524B3F"/>
    <w:rsid w:val="00526630"/>
    <w:rsid w:val="005274F7"/>
    <w:rsid w:val="005309AB"/>
    <w:rsid w:val="00530A10"/>
    <w:rsid w:val="00530BCB"/>
    <w:rsid w:val="00530C68"/>
    <w:rsid w:val="00532A93"/>
    <w:rsid w:val="00533DA9"/>
    <w:rsid w:val="00535FAC"/>
    <w:rsid w:val="005360D3"/>
    <w:rsid w:val="00540D00"/>
    <w:rsid w:val="0054154D"/>
    <w:rsid w:val="0054568F"/>
    <w:rsid w:val="00545860"/>
    <w:rsid w:val="00545ED5"/>
    <w:rsid w:val="005535CA"/>
    <w:rsid w:val="00553E07"/>
    <w:rsid w:val="00561D8A"/>
    <w:rsid w:val="005710E4"/>
    <w:rsid w:val="0057303E"/>
    <w:rsid w:val="00573F8E"/>
    <w:rsid w:val="0058068C"/>
    <w:rsid w:val="00582490"/>
    <w:rsid w:val="00582B93"/>
    <w:rsid w:val="00582F54"/>
    <w:rsid w:val="005849E1"/>
    <w:rsid w:val="00586ED6"/>
    <w:rsid w:val="005906A0"/>
    <w:rsid w:val="00590BC7"/>
    <w:rsid w:val="00593E40"/>
    <w:rsid w:val="005949A1"/>
    <w:rsid w:val="00594C82"/>
    <w:rsid w:val="00595921"/>
    <w:rsid w:val="00597AC3"/>
    <w:rsid w:val="00597C7C"/>
    <w:rsid w:val="005A17E8"/>
    <w:rsid w:val="005A1959"/>
    <w:rsid w:val="005A7213"/>
    <w:rsid w:val="005B4229"/>
    <w:rsid w:val="005B47AE"/>
    <w:rsid w:val="005C26F6"/>
    <w:rsid w:val="005C3E5D"/>
    <w:rsid w:val="005C4748"/>
    <w:rsid w:val="005C496E"/>
    <w:rsid w:val="005C4986"/>
    <w:rsid w:val="005C5598"/>
    <w:rsid w:val="005C7191"/>
    <w:rsid w:val="005D3178"/>
    <w:rsid w:val="005D3BB8"/>
    <w:rsid w:val="005D5079"/>
    <w:rsid w:val="005D6E78"/>
    <w:rsid w:val="005D7F25"/>
    <w:rsid w:val="005E05F5"/>
    <w:rsid w:val="005E69FD"/>
    <w:rsid w:val="005E6CD4"/>
    <w:rsid w:val="005F0C89"/>
    <w:rsid w:val="005F1037"/>
    <w:rsid w:val="005F2343"/>
    <w:rsid w:val="005F2542"/>
    <w:rsid w:val="005F3580"/>
    <w:rsid w:val="005F3B3B"/>
    <w:rsid w:val="005F4AA9"/>
    <w:rsid w:val="00601120"/>
    <w:rsid w:val="00601788"/>
    <w:rsid w:val="00601F06"/>
    <w:rsid w:val="00603E8C"/>
    <w:rsid w:val="00606F8F"/>
    <w:rsid w:val="00612871"/>
    <w:rsid w:val="00613C0D"/>
    <w:rsid w:val="0061494D"/>
    <w:rsid w:val="00622926"/>
    <w:rsid w:val="00622A36"/>
    <w:rsid w:val="0062353B"/>
    <w:rsid w:val="0062554F"/>
    <w:rsid w:val="006326DD"/>
    <w:rsid w:val="0063654D"/>
    <w:rsid w:val="0063672C"/>
    <w:rsid w:val="006367B4"/>
    <w:rsid w:val="00636F29"/>
    <w:rsid w:val="00642C4B"/>
    <w:rsid w:val="00643DE5"/>
    <w:rsid w:val="006468D6"/>
    <w:rsid w:val="00654838"/>
    <w:rsid w:val="00655753"/>
    <w:rsid w:val="00656A36"/>
    <w:rsid w:val="00661A81"/>
    <w:rsid w:val="006648B0"/>
    <w:rsid w:val="00677F07"/>
    <w:rsid w:val="00680105"/>
    <w:rsid w:val="00680983"/>
    <w:rsid w:val="006820C8"/>
    <w:rsid w:val="00682274"/>
    <w:rsid w:val="00684A61"/>
    <w:rsid w:val="006941DB"/>
    <w:rsid w:val="00695111"/>
    <w:rsid w:val="006A2D97"/>
    <w:rsid w:val="006A3095"/>
    <w:rsid w:val="006A3B94"/>
    <w:rsid w:val="006A54E2"/>
    <w:rsid w:val="006A579F"/>
    <w:rsid w:val="006B1631"/>
    <w:rsid w:val="006B5911"/>
    <w:rsid w:val="006C071A"/>
    <w:rsid w:val="006C5C0D"/>
    <w:rsid w:val="006D25F3"/>
    <w:rsid w:val="006D54D9"/>
    <w:rsid w:val="006E2BBC"/>
    <w:rsid w:val="006E4844"/>
    <w:rsid w:val="006E4CB8"/>
    <w:rsid w:val="006F1450"/>
    <w:rsid w:val="006F18D9"/>
    <w:rsid w:val="006F256D"/>
    <w:rsid w:val="006F34F5"/>
    <w:rsid w:val="006F7733"/>
    <w:rsid w:val="00700BEF"/>
    <w:rsid w:val="00701BE2"/>
    <w:rsid w:val="007030F1"/>
    <w:rsid w:val="00706050"/>
    <w:rsid w:val="007076D5"/>
    <w:rsid w:val="00710B57"/>
    <w:rsid w:val="00711536"/>
    <w:rsid w:val="00716EDC"/>
    <w:rsid w:val="007178EE"/>
    <w:rsid w:val="00720119"/>
    <w:rsid w:val="00730C4D"/>
    <w:rsid w:val="00734BB3"/>
    <w:rsid w:val="00735663"/>
    <w:rsid w:val="00747629"/>
    <w:rsid w:val="00747BE2"/>
    <w:rsid w:val="007547CC"/>
    <w:rsid w:val="00755B5E"/>
    <w:rsid w:val="0075652F"/>
    <w:rsid w:val="007570A0"/>
    <w:rsid w:val="0075750B"/>
    <w:rsid w:val="00761022"/>
    <w:rsid w:val="007615DC"/>
    <w:rsid w:val="00762862"/>
    <w:rsid w:val="00763621"/>
    <w:rsid w:val="007638F6"/>
    <w:rsid w:val="00764BE6"/>
    <w:rsid w:val="00766651"/>
    <w:rsid w:val="0077060D"/>
    <w:rsid w:val="00775935"/>
    <w:rsid w:val="00777329"/>
    <w:rsid w:val="007809B0"/>
    <w:rsid w:val="00780A40"/>
    <w:rsid w:val="007815DC"/>
    <w:rsid w:val="00783D60"/>
    <w:rsid w:val="00784E0E"/>
    <w:rsid w:val="0078771E"/>
    <w:rsid w:val="00791B78"/>
    <w:rsid w:val="00793ADE"/>
    <w:rsid w:val="007965FD"/>
    <w:rsid w:val="0079783F"/>
    <w:rsid w:val="007A553A"/>
    <w:rsid w:val="007B0DCD"/>
    <w:rsid w:val="007B4252"/>
    <w:rsid w:val="007B562B"/>
    <w:rsid w:val="007B598D"/>
    <w:rsid w:val="007B6F5B"/>
    <w:rsid w:val="007C00AA"/>
    <w:rsid w:val="007C1453"/>
    <w:rsid w:val="007C547C"/>
    <w:rsid w:val="007C5C89"/>
    <w:rsid w:val="007C7C5C"/>
    <w:rsid w:val="007D058E"/>
    <w:rsid w:val="007D3050"/>
    <w:rsid w:val="007D3BA2"/>
    <w:rsid w:val="007D43EF"/>
    <w:rsid w:val="007E0702"/>
    <w:rsid w:val="007E47DF"/>
    <w:rsid w:val="007E7922"/>
    <w:rsid w:val="007F083D"/>
    <w:rsid w:val="007F3CF6"/>
    <w:rsid w:val="007F500F"/>
    <w:rsid w:val="007F57EF"/>
    <w:rsid w:val="008027CC"/>
    <w:rsid w:val="00805301"/>
    <w:rsid w:val="00813F9C"/>
    <w:rsid w:val="00823B7A"/>
    <w:rsid w:val="008245EA"/>
    <w:rsid w:val="008252EC"/>
    <w:rsid w:val="008263B7"/>
    <w:rsid w:val="00830A7C"/>
    <w:rsid w:val="00830DCE"/>
    <w:rsid w:val="00832356"/>
    <w:rsid w:val="00840CDD"/>
    <w:rsid w:val="00847E1F"/>
    <w:rsid w:val="00852071"/>
    <w:rsid w:val="00852453"/>
    <w:rsid w:val="00853547"/>
    <w:rsid w:val="0085738E"/>
    <w:rsid w:val="0086229D"/>
    <w:rsid w:val="00863592"/>
    <w:rsid w:val="0086453F"/>
    <w:rsid w:val="008658A2"/>
    <w:rsid w:val="00867A21"/>
    <w:rsid w:val="008709F9"/>
    <w:rsid w:val="00876CE7"/>
    <w:rsid w:val="00880B97"/>
    <w:rsid w:val="00881E29"/>
    <w:rsid w:val="00885F84"/>
    <w:rsid w:val="00886140"/>
    <w:rsid w:val="008873ED"/>
    <w:rsid w:val="00892D5C"/>
    <w:rsid w:val="00892DF7"/>
    <w:rsid w:val="00896A9B"/>
    <w:rsid w:val="0089755F"/>
    <w:rsid w:val="008A239F"/>
    <w:rsid w:val="008A326F"/>
    <w:rsid w:val="008A3655"/>
    <w:rsid w:val="008A38DA"/>
    <w:rsid w:val="008A4271"/>
    <w:rsid w:val="008A5090"/>
    <w:rsid w:val="008A6AE9"/>
    <w:rsid w:val="008B37FA"/>
    <w:rsid w:val="008B420F"/>
    <w:rsid w:val="008B6740"/>
    <w:rsid w:val="008C0370"/>
    <w:rsid w:val="008C16D4"/>
    <w:rsid w:val="008C6178"/>
    <w:rsid w:val="008D34B7"/>
    <w:rsid w:val="008D4716"/>
    <w:rsid w:val="008D6482"/>
    <w:rsid w:val="008D65F0"/>
    <w:rsid w:val="008E1016"/>
    <w:rsid w:val="008E250F"/>
    <w:rsid w:val="008E2808"/>
    <w:rsid w:val="008E29C0"/>
    <w:rsid w:val="008E5D6E"/>
    <w:rsid w:val="008F5405"/>
    <w:rsid w:val="008F5811"/>
    <w:rsid w:val="008F6183"/>
    <w:rsid w:val="008F766C"/>
    <w:rsid w:val="008F7743"/>
    <w:rsid w:val="00903F15"/>
    <w:rsid w:val="00904098"/>
    <w:rsid w:val="0090663A"/>
    <w:rsid w:val="00910164"/>
    <w:rsid w:val="00910675"/>
    <w:rsid w:val="00913037"/>
    <w:rsid w:val="009135EB"/>
    <w:rsid w:val="0091489E"/>
    <w:rsid w:val="00914903"/>
    <w:rsid w:val="00917134"/>
    <w:rsid w:val="009173E9"/>
    <w:rsid w:val="00917EF8"/>
    <w:rsid w:val="0092006A"/>
    <w:rsid w:val="009207FB"/>
    <w:rsid w:val="00921BD1"/>
    <w:rsid w:val="00922639"/>
    <w:rsid w:val="00923A51"/>
    <w:rsid w:val="009257B3"/>
    <w:rsid w:val="00932FAF"/>
    <w:rsid w:val="00935575"/>
    <w:rsid w:val="00940A8D"/>
    <w:rsid w:val="00941CBB"/>
    <w:rsid w:val="0094211E"/>
    <w:rsid w:val="0094250F"/>
    <w:rsid w:val="009433F6"/>
    <w:rsid w:val="00944255"/>
    <w:rsid w:val="00946E3D"/>
    <w:rsid w:val="00954D04"/>
    <w:rsid w:val="009553B7"/>
    <w:rsid w:val="00960903"/>
    <w:rsid w:val="00961568"/>
    <w:rsid w:val="00964428"/>
    <w:rsid w:val="0096525B"/>
    <w:rsid w:val="00965CA9"/>
    <w:rsid w:val="00965FE4"/>
    <w:rsid w:val="0096672E"/>
    <w:rsid w:val="0096791A"/>
    <w:rsid w:val="00967A4A"/>
    <w:rsid w:val="00973685"/>
    <w:rsid w:val="0097670A"/>
    <w:rsid w:val="00981E5B"/>
    <w:rsid w:val="00982672"/>
    <w:rsid w:val="009828C5"/>
    <w:rsid w:val="009839E7"/>
    <w:rsid w:val="009849A1"/>
    <w:rsid w:val="009858DC"/>
    <w:rsid w:val="00985A09"/>
    <w:rsid w:val="00986AD9"/>
    <w:rsid w:val="00987124"/>
    <w:rsid w:val="009926D9"/>
    <w:rsid w:val="00994FED"/>
    <w:rsid w:val="00997CF0"/>
    <w:rsid w:val="009A18CA"/>
    <w:rsid w:val="009A5457"/>
    <w:rsid w:val="009A5D45"/>
    <w:rsid w:val="009A6B5E"/>
    <w:rsid w:val="009B293F"/>
    <w:rsid w:val="009B2F1F"/>
    <w:rsid w:val="009B7296"/>
    <w:rsid w:val="009C737B"/>
    <w:rsid w:val="009D0CD4"/>
    <w:rsid w:val="009D25F6"/>
    <w:rsid w:val="009D4F01"/>
    <w:rsid w:val="009D52FD"/>
    <w:rsid w:val="009E01A7"/>
    <w:rsid w:val="009E26B7"/>
    <w:rsid w:val="009E2FEB"/>
    <w:rsid w:val="009E6DFF"/>
    <w:rsid w:val="009F3192"/>
    <w:rsid w:val="009F60E4"/>
    <w:rsid w:val="00A02538"/>
    <w:rsid w:val="00A041A5"/>
    <w:rsid w:val="00A04A2B"/>
    <w:rsid w:val="00A061B8"/>
    <w:rsid w:val="00A070B7"/>
    <w:rsid w:val="00A118BD"/>
    <w:rsid w:val="00A12E04"/>
    <w:rsid w:val="00A13DEB"/>
    <w:rsid w:val="00A15B03"/>
    <w:rsid w:val="00A15B08"/>
    <w:rsid w:val="00A220F1"/>
    <w:rsid w:val="00A22457"/>
    <w:rsid w:val="00A22894"/>
    <w:rsid w:val="00A25EE0"/>
    <w:rsid w:val="00A25FE5"/>
    <w:rsid w:val="00A31021"/>
    <w:rsid w:val="00A31EE0"/>
    <w:rsid w:val="00A369D9"/>
    <w:rsid w:val="00A40F36"/>
    <w:rsid w:val="00A41C9A"/>
    <w:rsid w:val="00A456AC"/>
    <w:rsid w:val="00A520BA"/>
    <w:rsid w:val="00A5761B"/>
    <w:rsid w:val="00A57BB6"/>
    <w:rsid w:val="00A57ECD"/>
    <w:rsid w:val="00A64A8F"/>
    <w:rsid w:val="00A6735B"/>
    <w:rsid w:val="00A70809"/>
    <w:rsid w:val="00A72ACD"/>
    <w:rsid w:val="00A76D43"/>
    <w:rsid w:val="00A82ECF"/>
    <w:rsid w:val="00A84A7D"/>
    <w:rsid w:val="00A85D06"/>
    <w:rsid w:val="00A85DF2"/>
    <w:rsid w:val="00A93DBA"/>
    <w:rsid w:val="00A93DF1"/>
    <w:rsid w:val="00A95E57"/>
    <w:rsid w:val="00A97106"/>
    <w:rsid w:val="00A97CC4"/>
    <w:rsid w:val="00AA1894"/>
    <w:rsid w:val="00AA2624"/>
    <w:rsid w:val="00AA697A"/>
    <w:rsid w:val="00AB06ED"/>
    <w:rsid w:val="00AB19FC"/>
    <w:rsid w:val="00AB2DB3"/>
    <w:rsid w:val="00AB39A7"/>
    <w:rsid w:val="00AB44D1"/>
    <w:rsid w:val="00AC6180"/>
    <w:rsid w:val="00AD024F"/>
    <w:rsid w:val="00AD42C4"/>
    <w:rsid w:val="00AD5040"/>
    <w:rsid w:val="00AE015E"/>
    <w:rsid w:val="00AE076A"/>
    <w:rsid w:val="00AE3861"/>
    <w:rsid w:val="00AE6E45"/>
    <w:rsid w:val="00AE7660"/>
    <w:rsid w:val="00AE7BAC"/>
    <w:rsid w:val="00AF34B9"/>
    <w:rsid w:val="00AF3BCF"/>
    <w:rsid w:val="00AF7EB2"/>
    <w:rsid w:val="00B00B96"/>
    <w:rsid w:val="00B02C2C"/>
    <w:rsid w:val="00B04530"/>
    <w:rsid w:val="00B04AA0"/>
    <w:rsid w:val="00B05B36"/>
    <w:rsid w:val="00B073EA"/>
    <w:rsid w:val="00B102B7"/>
    <w:rsid w:val="00B1423D"/>
    <w:rsid w:val="00B2033F"/>
    <w:rsid w:val="00B255F0"/>
    <w:rsid w:val="00B26185"/>
    <w:rsid w:val="00B2634F"/>
    <w:rsid w:val="00B30C05"/>
    <w:rsid w:val="00B340DA"/>
    <w:rsid w:val="00B362FD"/>
    <w:rsid w:val="00B37D8E"/>
    <w:rsid w:val="00B4200E"/>
    <w:rsid w:val="00B4625F"/>
    <w:rsid w:val="00B529A2"/>
    <w:rsid w:val="00B53D97"/>
    <w:rsid w:val="00B55564"/>
    <w:rsid w:val="00B573C4"/>
    <w:rsid w:val="00B61DEA"/>
    <w:rsid w:val="00B73617"/>
    <w:rsid w:val="00B75966"/>
    <w:rsid w:val="00B75CE6"/>
    <w:rsid w:val="00B76B75"/>
    <w:rsid w:val="00B77B88"/>
    <w:rsid w:val="00B834B5"/>
    <w:rsid w:val="00B859F0"/>
    <w:rsid w:val="00B87B00"/>
    <w:rsid w:val="00B90A6D"/>
    <w:rsid w:val="00B92EDA"/>
    <w:rsid w:val="00B9430C"/>
    <w:rsid w:val="00BA1080"/>
    <w:rsid w:val="00BA132F"/>
    <w:rsid w:val="00BA4355"/>
    <w:rsid w:val="00BA6C96"/>
    <w:rsid w:val="00BA7A94"/>
    <w:rsid w:val="00BB0469"/>
    <w:rsid w:val="00BB27C7"/>
    <w:rsid w:val="00BB3C21"/>
    <w:rsid w:val="00BB5AF0"/>
    <w:rsid w:val="00BB77B0"/>
    <w:rsid w:val="00BC0F10"/>
    <w:rsid w:val="00BD0109"/>
    <w:rsid w:val="00BD0703"/>
    <w:rsid w:val="00BD1D65"/>
    <w:rsid w:val="00BD4570"/>
    <w:rsid w:val="00BD47F4"/>
    <w:rsid w:val="00BD485E"/>
    <w:rsid w:val="00BD50D3"/>
    <w:rsid w:val="00BD72F8"/>
    <w:rsid w:val="00BE0C8D"/>
    <w:rsid w:val="00BE3D24"/>
    <w:rsid w:val="00BE6553"/>
    <w:rsid w:val="00BE6ED9"/>
    <w:rsid w:val="00BE7F6C"/>
    <w:rsid w:val="00BF3D20"/>
    <w:rsid w:val="00BF473C"/>
    <w:rsid w:val="00BF61AB"/>
    <w:rsid w:val="00BF708A"/>
    <w:rsid w:val="00C0116B"/>
    <w:rsid w:val="00C01A93"/>
    <w:rsid w:val="00C03789"/>
    <w:rsid w:val="00C05B7E"/>
    <w:rsid w:val="00C07EFB"/>
    <w:rsid w:val="00C14894"/>
    <w:rsid w:val="00C14CDB"/>
    <w:rsid w:val="00C15D22"/>
    <w:rsid w:val="00C16D4B"/>
    <w:rsid w:val="00C1757D"/>
    <w:rsid w:val="00C247C0"/>
    <w:rsid w:val="00C24BF8"/>
    <w:rsid w:val="00C259D6"/>
    <w:rsid w:val="00C27B92"/>
    <w:rsid w:val="00C31154"/>
    <w:rsid w:val="00C32314"/>
    <w:rsid w:val="00C33450"/>
    <w:rsid w:val="00C42AA5"/>
    <w:rsid w:val="00C45802"/>
    <w:rsid w:val="00C505A8"/>
    <w:rsid w:val="00C51FE7"/>
    <w:rsid w:val="00C55532"/>
    <w:rsid w:val="00C7157A"/>
    <w:rsid w:val="00C72510"/>
    <w:rsid w:val="00C72A8C"/>
    <w:rsid w:val="00C748B5"/>
    <w:rsid w:val="00C75486"/>
    <w:rsid w:val="00C777AE"/>
    <w:rsid w:val="00C8125F"/>
    <w:rsid w:val="00C82060"/>
    <w:rsid w:val="00C830B9"/>
    <w:rsid w:val="00C8380D"/>
    <w:rsid w:val="00C83FF8"/>
    <w:rsid w:val="00C844AE"/>
    <w:rsid w:val="00C870D0"/>
    <w:rsid w:val="00C916C0"/>
    <w:rsid w:val="00C94CB1"/>
    <w:rsid w:val="00C95511"/>
    <w:rsid w:val="00C97021"/>
    <w:rsid w:val="00C97395"/>
    <w:rsid w:val="00CA4955"/>
    <w:rsid w:val="00CA627A"/>
    <w:rsid w:val="00CA65EB"/>
    <w:rsid w:val="00CB05ED"/>
    <w:rsid w:val="00CB2DAC"/>
    <w:rsid w:val="00CB5191"/>
    <w:rsid w:val="00CB6444"/>
    <w:rsid w:val="00CC2332"/>
    <w:rsid w:val="00CC2FC2"/>
    <w:rsid w:val="00CC3360"/>
    <w:rsid w:val="00CC4DC2"/>
    <w:rsid w:val="00CC650A"/>
    <w:rsid w:val="00CE2B4A"/>
    <w:rsid w:val="00CE4142"/>
    <w:rsid w:val="00CE61C8"/>
    <w:rsid w:val="00CE7A44"/>
    <w:rsid w:val="00CE7B89"/>
    <w:rsid w:val="00CF0E74"/>
    <w:rsid w:val="00CF1BA3"/>
    <w:rsid w:val="00CF3B31"/>
    <w:rsid w:val="00CF3E21"/>
    <w:rsid w:val="00CF58AE"/>
    <w:rsid w:val="00D00569"/>
    <w:rsid w:val="00D00672"/>
    <w:rsid w:val="00D01ACB"/>
    <w:rsid w:val="00D03768"/>
    <w:rsid w:val="00D03B3D"/>
    <w:rsid w:val="00D04D53"/>
    <w:rsid w:val="00D054E0"/>
    <w:rsid w:val="00D06DCE"/>
    <w:rsid w:val="00D1207D"/>
    <w:rsid w:val="00D16D4F"/>
    <w:rsid w:val="00D21FB3"/>
    <w:rsid w:val="00D2468A"/>
    <w:rsid w:val="00D250FE"/>
    <w:rsid w:val="00D253C8"/>
    <w:rsid w:val="00D25881"/>
    <w:rsid w:val="00D30DA8"/>
    <w:rsid w:val="00D3345A"/>
    <w:rsid w:val="00D33597"/>
    <w:rsid w:val="00D3580C"/>
    <w:rsid w:val="00D40BE2"/>
    <w:rsid w:val="00D4254A"/>
    <w:rsid w:val="00D4483B"/>
    <w:rsid w:val="00D44E52"/>
    <w:rsid w:val="00D4604B"/>
    <w:rsid w:val="00D47599"/>
    <w:rsid w:val="00D476E5"/>
    <w:rsid w:val="00D50894"/>
    <w:rsid w:val="00D56C03"/>
    <w:rsid w:val="00D62A34"/>
    <w:rsid w:val="00D6368A"/>
    <w:rsid w:val="00D644BD"/>
    <w:rsid w:val="00D658BE"/>
    <w:rsid w:val="00D663BB"/>
    <w:rsid w:val="00D66F24"/>
    <w:rsid w:val="00D72976"/>
    <w:rsid w:val="00D7403F"/>
    <w:rsid w:val="00D7501D"/>
    <w:rsid w:val="00D777CA"/>
    <w:rsid w:val="00D81361"/>
    <w:rsid w:val="00D82AFD"/>
    <w:rsid w:val="00D8404B"/>
    <w:rsid w:val="00D84DA9"/>
    <w:rsid w:val="00D866F2"/>
    <w:rsid w:val="00D933E6"/>
    <w:rsid w:val="00D93445"/>
    <w:rsid w:val="00D95CE3"/>
    <w:rsid w:val="00DA01E2"/>
    <w:rsid w:val="00DA0E36"/>
    <w:rsid w:val="00DA1B0C"/>
    <w:rsid w:val="00DA4878"/>
    <w:rsid w:val="00DA4883"/>
    <w:rsid w:val="00DA5B41"/>
    <w:rsid w:val="00DA742A"/>
    <w:rsid w:val="00DA7D07"/>
    <w:rsid w:val="00DB128E"/>
    <w:rsid w:val="00DB2E68"/>
    <w:rsid w:val="00DB31E3"/>
    <w:rsid w:val="00DB401D"/>
    <w:rsid w:val="00DB50BF"/>
    <w:rsid w:val="00DC2B46"/>
    <w:rsid w:val="00DC61AD"/>
    <w:rsid w:val="00DD33D5"/>
    <w:rsid w:val="00DD3F5E"/>
    <w:rsid w:val="00DD45D3"/>
    <w:rsid w:val="00DE31E2"/>
    <w:rsid w:val="00DE4ADC"/>
    <w:rsid w:val="00DE6040"/>
    <w:rsid w:val="00DE637D"/>
    <w:rsid w:val="00DE6CC9"/>
    <w:rsid w:val="00DF705A"/>
    <w:rsid w:val="00DF72D1"/>
    <w:rsid w:val="00DF78D6"/>
    <w:rsid w:val="00E0051A"/>
    <w:rsid w:val="00E0265F"/>
    <w:rsid w:val="00E040B7"/>
    <w:rsid w:val="00E0625E"/>
    <w:rsid w:val="00E14DF2"/>
    <w:rsid w:val="00E16444"/>
    <w:rsid w:val="00E169E1"/>
    <w:rsid w:val="00E21C7F"/>
    <w:rsid w:val="00E2307D"/>
    <w:rsid w:val="00E24358"/>
    <w:rsid w:val="00E27B0A"/>
    <w:rsid w:val="00E3281B"/>
    <w:rsid w:val="00E34758"/>
    <w:rsid w:val="00E366CC"/>
    <w:rsid w:val="00E37EA9"/>
    <w:rsid w:val="00E42D6D"/>
    <w:rsid w:val="00E42EE9"/>
    <w:rsid w:val="00E5345C"/>
    <w:rsid w:val="00E53B98"/>
    <w:rsid w:val="00E54A96"/>
    <w:rsid w:val="00E64E40"/>
    <w:rsid w:val="00E65964"/>
    <w:rsid w:val="00E66260"/>
    <w:rsid w:val="00E725BC"/>
    <w:rsid w:val="00E72F05"/>
    <w:rsid w:val="00E75E63"/>
    <w:rsid w:val="00E80E2A"/>
    <w:rsid w:val="00E83895"/>
    <w:rsid w:val="00E86693"/>
    <w:rsid w:val="00E86D02"/>
    <w:rsid w:val="00E90291"/>
    <w:rsid w:val="00E913D9"/>
    <w:rsid w:val="00E916FC"/>
    <w:rsid w:val="00E92C14"/>
    <w:rsid w:val="00E97BB3"/>
    <w:rsid w:val="00EA08BC"/>
    <w:rsid w:val="00EA4C55"/>
    <w:rsid w:val="00EA70EE"/>
    <w:rsid w:val="00EB0294"/>
    <w:rsid w:val="00EB5DD7"/>
    <w:rsid w:val="00EC1027"/>
    <w:rsid w:val="00EC45FE"/>
    <w:rsid w:val="00EC4953"/>
    <w:rsid w:val="00EC5E19"/>
    <w:rsid w:val="00ED3961"/>
    <w:rsid w:val="00EE1A30"/>
    <w:rsid w:val="00EE2AF3"/>
    <w:rsid w:val="00EE7FF6"/>
    <w:rsid w:val="00EF051F"/>
    <w:rsid w:val="00EF0F16"/>
    <w:rsid w:val="00EF5929"/>
    <w:rsid w:val="00F00F24"/>
    <w:rsid w:val="00F03A78"/>
    <w:rsid w:val="00F07573"/>
    <w:rsid w:val="00F07E84"/>
    <w:rsid w:val="00F15C40"/>
    <w:rsid w:val="00F16A2C"/>
    <w:rsid w:val="00F171DA"/>
    <w:rsid w:val="00F22698"/>
    <w:rsid w:val="00F25B19"/>
    <w:rsid w:val="00F25C30"/>
    <w:rsid w:val="00F26A85"/>
    <w:rsid w:val="00F30F83"/>
    <w:rsid w:val="00F3280F"/>
    <w:rsid w:val="00F33B1F"/>
    <w:rsid w:val="00F34C1D"/>
    <w:rsid w:val="00F36900"/>
    <w:rsid w:val="00F3694E"/>
    <w:rsid w:val="00F425CA"/>
    <w:rsid w:val="00F4536B"/>
    <w:rsid w:val="00F460AA"/>
    <w:rsid w:val="00F46514"/>
    <w:rsid w:val="00F4702F"/>
    <w:rsid w:val="00F50150"/>
    <w:rsid w:val="00F51143"/>
    <w:rsid w:val="00F51FA0"/>
    <w:rsid w:val="00F578E3"/>
    <w:rsid w:val="00F64E73"/>
    <w:rsid w:val="00F76429"/>
    <w:rsid w:val="00F77C2A"/>
    <w:rsid w:val="00F8727B"/>
    <w:rsid w:val="00F87A24"/>
    <w:rsid w:val="00F94394"/>
    <w:rsid w:val="00F94C51"/>
    <w:rsid w:val="00F97369"/>
    <w:rsid w:val="00F97583"/>
    <w:rsid w:val="00FA0194"/>
    <w:rsid w:val="00FA17FF"/>
    <w:rsid w:val="00FA273A"/>
    <w:rsid w:val="00FA2950"/>
    <w:rsid w:val="00FA76FF"/>
    <w:rsid w:val="00FA798A"/>
    <w:rsid w:val="00FC09E7"/>
    <w:rsid w:val="00FC1B0B"/>
    <w:rsid w:val="00FE7188"/>
    <w:rsid w:val="00FF0393"/>
    <w:rsid w:val="00FF1042"/>
    <w:rsid w:val="00FF55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C2"/>
    <w:rPr>
      <w:rFonts w:ascii="Times New Roman" w:eastAsia="Times New Roman" w:hAnsi="Times New Roman"/>
      <w:sz w:val="28"/>
      <w:szCs w:val="24"/>
    </w:rPr>
  </w:style>
  <w:style w:type="paragraph" w:styleId="1">
    <w:name w:val="heading 1"/>
    <w:basedOn w:val="a"/>
    <w:next w:val="a"/>
    <w:link w:val="10"/>
    <w:uiPriority w:val="99"/>
    <w:qFormat/>
    <w:rsid w:val="00CC2FC2"/>
    <w:pPr>
      <w:keepNext/>
      <w:outlineLvl w:val="0"/>
    </w:pPr>
    <w:rPr>
      <w:rFonts w:eastAsia="Calibri"/>
      <w:sz w:val="24"/>
      <w:lang w:val="uk-UA"/>
    </w:rPr>
  </w:style>
  <w:style w:type="paragraph" w:styleId="2">
    <w:name w:val="heading 2"/>
    <w:basedOn w:val="a"/>
    <w:next w:val="a"/>
    <w:link w:val="20"/>
    <w:uiPriority w:val="99"/>
    <w:qFormat/>
    <w:rsid w:val="00CC2FC2"/>
    <w:pPr>
      <w:keepNext/>
      <w:spacing w:before="240" w:after="60"/>
      <w:outlineLvl w:val="1"/>
    </w:pPr>
    <w:rPr>
      <w:rFonts w:ascii="Arial" w:eastAsia="Calibri" w:hAnsi="Arial"/>
      <w:b/>
      <w:bCs/>
      <w:i/>
      <w:iCs/>
      <w:szCs w:val="28"/>
      <w:lang/>
    </w:rPr>
  </w:style>
  <w:style w:type="paragraph" w:styleId="3">
    <w:name w:val="heading 3"/>
    <w:basedOn w:val="a"/>
    <w:next w:val="a"/>
    <w:link w:val="30"/>
    <w:uiPriority w:val="99"/>
    <w:qFormat/>
    <w:rsid w:val="000140FD"/>
    <w:pPr>
      <w:keepNext/>
      <w:keepLines/>
      <w:spacing w:before="200"/>
      <w:outlineLvl w:val="2"/>
    </w:pPr>
    <w:rPr>
      <w:rFonts w:ascii="Cambria" w:eastAsia="Calibri" w:hAnsi="Cambria"/>
      <w:b/>
      <w:bCs/>
      <w:color w:val="4F81BD"/>
      <w:sz w:val="24"/>
      <w:lang/>
    </w:rPr>
  </w:style>
  <w:style w:type="paragraph" w:styleId="4">
    <w:name w:val="heading 4"/>
    <w:basedOn w:val="a"/>
    <w:next w:val="a"/>
    <w:link w:val="40"/>
    <w:uiPriority w:val="99"/>
    <w:qFormat/>
    <w:rsid w:val="00CC2FC2"/>
    <w:pPr>
      <w:keepNext/>
      <w:jc w:val="center"/>
      <w:outlineLvl w:val="3"/>
    </w:pPr>
    <w:rPr>
      <w:rFonts w:eastAsia="Calibri"/>
      <w:b/>
      <w:bCs/>
      <w:sz w:val="24"/>
      <w:lang w:val="uk-UA"/>
    </w:rPr>
  </w:style>
  <w:style w:type="paragraph" w:styleId="7">
    <w:name w:val="heading 7"/>
    <w:basedOn w:val="a"/>
    <w:next w:val="a"/>
    <w:link w:val="70"/>
    <w:uiPriority w:val="99"/>
    <w:qFormat/>
    <w:rsid w:val="00CC2FC2"/>
    <w:pPr>
      <w:keepNext/>
      <w:ind w:firstLine="600"/>
      <w:jc w:val="center"/>
      <w:outlineLvl w:val="6"/>
    </w:pPr>
    <w:rPr>
      <w:rFonts w:eastAsia="Calibri"/>
      <w:b/>
      <w:bCs/>
      <w:sz w:val="24"/>
      <w:lang w:val="uk-UA"/>
    </w:rPr>
  </w:style>
  <w:style w:type="paragraph" w:styleId="8">
    <w:name w:val="heading 8"/>
    <w:basedOn w:val="a"/>
    <w:next w:val="a"/>
    <w:link w:val="80"/>
    <w:uiPriority w:val="99"/>
    <w:qFormat/>
    <w:rsid w:val="00954D04"/>
    <w:pPr>
      <w:keepNext/>
      <w:keepLines/>
      <w:spacing w:before="200"/>
      <w:outlineLvl w:val="7"/>
    </w:pPr>
    <w:rPr>
      <w:rFonts w:ascii="Cambria" w:eastAsia="Calibri" w:hAnsi="Cambria"/>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2FC2"/>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CC2FC2"/>
    <w:rPr>
      <w:rFonts w:ascii="Arial" w:hAnsi="Arial" w:cs="Arial"/>
      <w:b/>
      <w:bCs/>
      <w:i/>
      <w:iCs/>
      <w:sz w:val="28"/>
      <w:szCs w:val="28"/>
      <w:lang w:eastAsia="ru-RU"/>
    </w:rPr>
  </w:style>
  <w:style w:type="character" w:customStyle="1" w:styleId="30">
    <w:name w:val="Заголовок 3 Знак"/>
    <w:link w:val="3"/>
    <w:uiPriority w:val="99"/>
    <w:semiHidden/>
    <w:locked/>
    <w:rsid w:val="000140F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CC2FC2"/>
    <w:rPr>
      <w:rFonts w:ascii="Times New Roman" w:hAnsi="Times New Roman" w:cs="Times New Roman"/>
      <w:b/>
      <w:bCs/>
      <w:sz w:val="24"/>
      <w:szCs w:val="24"/>
      <w:lang w:val="uk-UA" w:eastAsia="ru-RU"/>
    </w:rPr>
  </w:style>
  <w:style w:type="character" w:customStyle="1" w:styleId="70">
    <w:name w:val="Заголовок 7 Знак"/>
    <w:link w:val="7"/>
    <w:uiPriority w:val="99"/>
    <w:locked/>
    <w:rsid w:val="00CC2FC2"/>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954D04"/>
    <w:rPr>
      <w:rFonts w:ascii="Cambria" w:hAnsi="Cambria" w:cs="Times New Roman"/>
      <w:color w:val="404040"/>
      <w:sz w:val="20"/>
      <w:szCs w:val="20"/>
      <w:lang w:eastAsia="ru-RU"/>
    </w:rPr>
  </w:style>
  <w:style w:type="paragraph" w:styleId="a3">
    <w:name w:val="footer"/>
    <w:basedOn w:val="a"/>
    <w:link w:val="a4"/>
    <w:uiPriority w:val="99"/>
    <w:rsid w:val="00CC2FC2"/>
    <w:pPr>
      <w:tabs>
        <w:tab w:val="center" w:pos="4677"/>
        <w:tab w:val="right" w:pos="9355"/>
      </w:tabs>
    </w:pPr>
    <w:rPr>
      <w:rFonts w:eastAsia="Calibri"/>
      <w:sz w:val="24"/>
      <w:lang/>
    </w:rPr>
  </w:style>
  <w:style w:type="character" w:customStyle="1" w:styleId="a4">
    <w:name w:val="Нижний колонтитул Знак"/>
    <w:link w:val="a3"/>
    <w:uiPriority w:val="99"/>
    <w:locked/>
    <w:rsid w:val="00CC2FC2"/>
    <w:rPr>
      <w:rFonts w:ascii="Times New Roman" w:hAnsi="Times New Roman" w:cs="Times New Roman"/>
      <w:sz w:val="24"/>
      <w:szCs w:val="24"/>
      <w:lang w:eastAsia="ru-RU"/>
    </w:rPr>
  </w:style>
  <w:style w:type="character" w:styleId="a5">
    <w:name w:val="page number"/>
    <w:uiPriority w:val="99"/>
    <w:rsid w:val="00CC2FC2"/>
    <w:rPr>
      <w:rFonts w:cs="Times New Roman"/>
    </w:rPr>
  </w:style>
  <w:style w:type="paragraph" w:styleId="a6">
    <w:name w:val="Body Text"/>
    <w:basedOn w:val="a"/>
    <w:link w:val="a7"/>
    <w:uiPriority w:val="99"/>
    <w:rsid w:val="00CC2FC2"/>
    <w:pPr>
      <w:spacing w:after="120"/>
    </w:pPr>
    <w:rPr>
      <w:rFonts w:eastAsia="Calibri"/>
      <w:sz w:val="24"/>
      <w:lang/>
    </w:rPr>
  </w:style>
  <w:style w:type="character" w:customStyle="1" w:styleId="a7">
    <w:name w:val="Основной текст Знак"/>
    <w:link w:val="a6"/>
    <w:uiPriority w:val="99"/>
    <w:locked/>
    <w:rsid w:val="00CC2FC2"/>
    <w:rPr>
      <w:rFonts w:ascii="Times New Roman" w:hAnsi="Times New Roman" w:cs="Times New Roman"/>
      <w:sz w:val="24"/>
      <w:szCs w:val="24"/>
      <w:lang w:eastAsia="ru-RU"/>
    </w:rPr>
  </w:style>
  <w:style w:type="paragraph" w:customStyle="1" w:styleId="FR2">
    <w:name w:val="FR2"/>
    <w:uiPriority w:val="99"/>
    <w:rsid w:val="00CC2FC2"/>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CC2FC2"/>
    <w:pPr>
      <w:spacing w:after="120"/>
    </w:pPr>
    <w:rPr>
      <w:rFonts w:eastAsia="Calibri"/>
      <w:sz w:val="16"/>
      <w:szCs w:val="16"/>
      <w:lang/>
    </w:rPr>
  </w:style>
  <w:style w:type="character" w:customStyle="1" w:styleId="32">
    <w:name w:val="Основной текст 3 Знак"/>
    <w:link w:val="31"/>
    <w:uiPriority w:val="99"/>
    <w:locked/>
    <w:rsid w:val="00CC2FC2"/>
    <w:rPr>
      <w:rFonts w:ascii="Times New Roman" w:hAnsi="Times New Roman" w:cs="Times New Roman"/>
      <w:sz w:val="16"/>
      <w:szCs w:val="16"/>
      <w:lang w:eastAsia="ru-RU"/>
    </w:rPr>
  </w:style>
  <w:style w:type="paragraph" w:styleId="a8">
    <w:name w:val="header"/>
    <w:basedOn w:val="a"/>
    <w:link w:val="a9"/>
    <w:uiPriority w:val="99"/>
    <w:rsid w:val="00CC2FC2"/>
    <w:pPr>
      <w:tabs>
        <w:tab w:val="center" w:pos="4677"/>
        <w:tab w:val="right" w:pos="9355"/>
      </w:tabs>
    </w:pPr>
    <w:rPr>
      <w:rFonts w:eastAsia="Calibri"/>
      <w:sz w:val="24"/>
      <w:lang/>
    </w:rPr>
  </w:style>
  <w:style w:type="character" w:customStyle="1" w:styleId="a9">
    <w:name w:val="Верхний колонтитул Знак"/>
    <w:link w:val="a8"/>
    <w:uiPriority w:val="99"/>
    <w:locked/>
    <w:rsid w:val="00CC2FC2"/>
    <w:rPr>
      <w:rFonts w:ascii="Times New Roman" w:hAnsi="Times New Roman" w:cs="Times New Roman"/>
      <w:sz w:val="24"/>
      <w:szCs w:val="24"/>
      <w:lang w:eastAsia="ru-RU"/>
    </w:rPr>
  </w:style>
  <w:style w:type="paragraph" w:styleId="aa">
    <w:name w:val="Body Text Indent"/>
    <w:basedOn w:val="a"/>
    <w:link w:val="ab"/>
    <w:uiPriority w:val="99"/>
    <w:rsid w:val="00A57ECD"/>
    <w:pPr>
      <w:spacing w:after="120"/>
      <w:ind w:left="283"/>
    </w:pPr>
    <w:rPr>
      <w:rFonts w:eastAsia="Calibri"/>
      <w:sz w:val="24"/>
      <w:lang/>
    </w:rPr>
  </w:style>
  <w:style w:type="character" w:customStyle="1" w:styleId="ab">
    <w:name w:val="Основной текст с отступом Знак"/>
    <w:link w:val="aa"/>
    <w:uiPriority w:val="99"/>
    <w:locked/>
    <w:rsid w:val="00A57ECD"/>
    <w:rPr>
      <w:rFonts w:ascii="Times New Roman" w:hAnsi="Times New Roman" w:cs="Times New Roman"/>
      <w:sz w:val="24"/>
      <w:szCs w:val="24"/>
      <w:lang w:eastAsia="ru-RU"/>
    </w:rPr>
  </w:style>
  <w:style w:type="paragraph" w:styleId="ac">
    <w:name w:val="List Paragraph"/>
    <w:basedOn w:val="a"/>
    <w:uiPriority w:val="99"/>
    <w:qFormat/>
    <w:rsid w:val="00A041A5"/>
    <w:pPr>
      <w:spacing w:after="200" w:line="276" w:lineRule="auto"/>
      <w:ind w:left="720"/>
    </w:pPr>
    <w:rPr>
      <w:rFonts w:ascii="Calibri" w:hAnsi="Calibri"/>
      <w:sz w:val="22"/>
    </w:rPr>
  </w:style>
  <w:style w:type="character" w:styleId="ad">
    <w:name w:val="Hyperlink"/>
    <w:uiPriority w:val="99"/>
    <w:rsid w:val="00B05B36"/>
    <w:rPr>
      <w:rFonts w:cs="Times New Roman"/>
      <w:color w:val="0000FF"/>
      <w:u w:val="single"/>
    </w:rPr>
  </w:style>
  <w:style w:type="paragraph" w:styleId="21">
    <w:name w:val="Body Text Indent 2"/>
    <w:basedOn w:val="a"/>
    <w:link w:val="22"/>
    <w:uiPriority w:val="99"/>
    <w:rsid w:val="00215CE4"/>
    <w:pPr>
      <w:spacing w:after="120" w:line="480" w:lineRule="auto"/>
      <w:ind w:left="283"/>
    </w:pPr>
    <w:rPr>
      <w:rFonts w:eastAsia="Calibri"/>
      <w:sz w:val="24"/>
      <w:lang/>
    </w:rPr>
  </w:style>
  <w:style w:type="character" w:customStyle="1" w:styleId="22">
    <w:name w:val="Основной текст с отступом 2 Знак"/>
    <w:link w:val="21"/>
    <w:uiPriority w:val="99"/>
    <w:locked/>
    <w:rsid w:val="00215CE4"/>
    <w:rPr>
      <w:rFonts w:ascii="Times New Roman" w:hAnsi="Times New Roman" w:cs="Times New Roman"/>
      <w:sz w:val="24"/>
      <w:szCs w:val="24"/>
      <w:lang w:eastAsia="ru-RU"/>
    </w:rPr>
  </w:style>
  <w:style w:type="character" w:customStyle="1" w:styleId="apple-converted-space">
    <w:name w:val="apple-converted-space"/>
    <w:uiPriority w:val="99"/>
    <w:rsid w:val="00706050"/>
    <w:rPr>
      <w:rFonts w:cs="Times New Roman"/>
    </w:rPr>
  </w:style>
  <w:style w:type="paragraph" w:styleId="ae">
    <w:name w:val="endnote text"/>
    <w:basedOn w:val="a"/>
    <w:link w:val="af"/>
    <w:uiPriority w:val="99"/>
    <w:semiHidden/>
    <w:rsid w:val="00296E75"/>
    <w:rPr>
      <w:rFonts w:eastAsia="Calibri"/>
      <w:sz w:val="20"/>
      <w:szCs w:val="20"/>
      <w:lang w:val="en-US"/>
    </w:rPr>
  </w:style>
  <w:style w:type="character" w:customStyle="1" w:styleId="af">
    <w:name w:val="Текст концевой сноски Знак"/>
    <w:link w:val="ae"/>
    <w:uiPriority w:val="99"/>
    <w:semiHidden/>
    <w:locked/>
    <w:rsid w:val="00296E75"/>
    <w:rPr>
      <w:rFonts w:ascii="Times New Roman" w:hAnsi="Times New Roman" w:cs="Times New Roman"/>
      <w:sz w:val="20"/>
      <w:szCs w:val="20"/>
      <w:lang w:val="en-US"/>
    </w:rPr>
  </w:style>
  <w:style w:type="paragraph" w:customStyle="1" w:styleId="23">
    <w:name w:val="Обычный2"/>
    <w:uiPriority w:val="99"/>
    <w:rsid w:val="00D00569"/>
    <w:pPr>
      <w:suppressAutoHyphens/>
      <w:snapToGrid w:val="0"/>
      <w:spacing w:before="100" w:after="100"/>
    </w:pPr>
    <w:rPr>
      <w:rFonts w:ascii="Times New Roman" w:eastAsia="Times New Roman" w:hAnsi="Times New Roman"/>
      <w:sz w:val="24"/>
      <w:lang w:eastAsia="ar-SA"/>
    </w:rPr>
  </w:style>
  <w:style w:type="character" w:styleId="af0">
    <w:name w:val="endnote reference"/>
    <w:uiPriority w:val="99"/>
    <w:semiHidden/>
    <w:rsid w:val="00373927"/>
    <w:rPr>
      <w:rFonts w:cs="Times New Roman"/>
      <w:vertAlign w:val="superscript"/>
    </w:rPr>
  </w:style>
  <w:style w:type="paragraph" w:customStyle="1" w:styleId="xfmc0">
    <w:name w:val="xfmc0"/>
    <w:basedOn w:val="a"/>
    <w:uiPriority w:val="99"/>
    <w:rsid w:val="00EE2AF3"/>
    <w:pPr>
      <w:spacing w:before="100" w:beforeAutospacing="1" w:after="100" w:afterAutospacing="1"/>
    </w:pPr>
    <w:rPr>
      <w:sz w:val="24"/>
      <w:lang w:val="uk-UA" w:eastAsia="uk-UA"/>
    </w:rPr>
  </w:style>
  <w:style w:type="paragraph" w:customStyle="1" w:styleId="11">
    <w:name w:val="Обычный1"/>
    <w:uiPriority w:val="99"/>
    <w:rsid w:val="00762862"/>
    <w:pPr>
      <w:widowControl w:val="0"/>
      <w:spacing w:line="300" w:lineRule="auto"/>
    </w:pPr>
    <w:rPr>
      <w:rFonts w:ascii="Times New Roman" w:hAnsi="Times New Roman"/>
      <w:sz w:val="24"/>
      <w:lang w:val="uk-UA"/>
    </w:rPr>
  </w:style>
  <w:style w:type="paragraph" w:customStyle="1" w:styleId="310">
    <w:name w:val="Основной текст с отступом 31"/>
    <w:basedOn w:val="a"/>
    <w:uiPriority w:val="99"/>
    <w:rsid w:val="000140FD"/>
    <w:pPr>
      <w:widowControl w:val="0"/>
      <w:tabs>
        <w:tab w:val="left" w:pos="993"/>
      </w:tabs>
      <w:spacing w:line="360" w:lineRule="auto"/>
      <w:ind w:left="567"/>
      <w:jc w:val="both"/>
    </w:pPr>
    <w:rPr>
      <w:szCs w:val="20"/>
      <w:lang w:val="uk-UA"/>
    </w:rPr>
  </w:style>
  <w:style w:type="paragraph" w:customStyle="1" w:styleId="210">
    <w:name w:val="Основной текст с отступом 21"/>
    <w:basedOn w:val="a"/>
    <w:uiPriority w:val="99"/>
    <w:rsid w:val="000140FD"/>
    <w:pPr>
      <w:widowControl w:val="0"/>
      <w:spacing w:before="20"/>
      <w:ind w:left="680" w:hanging="320"/>
      <w:jc w:val="center"/>
    </w:pPr>
    <w:rPr>
      <w:b/>
      <w:smallCaps/>
      <w:szCs w:val="20"/>
      <w:lang w:val="uk-UA"/>
    </w:rPr>
  </w:style>
  <w:style w:type="paragraph" w:customStyle="1" w:styleId="12">
    <w:name w:val="Абзац списка1"/>
    <w:basedOn w:val="a"/>
    <w:uiPriority w:val="99"/>
    <w:rsid w:val="000140FD"/>
    <w:pPr>
      <w:ind w:left="720"/>
      <w:contextualSpacing/>
    </w:pPr>
    <w:rPr>
      <w:sz w:val="20"/>
      <w:szCs w:val="20"/>
      <w:lang w:val="uk-UA"/>
    </w:rPr>
  </w:style>
  <w:style w:type="paragraph" w:styleId="33">
    <w:name w:val="Body Text Indent 3"/>
    <w:basedOn w:val="a"/>
    <w:link w:val="34"/>
    <w:uiPriority w:val="99"/>
    <w:semiHidden/>
    <w:rsid w:val="00392E7F"/>
    <w:pPr>
      <w:spacing w:after="120"/>
      <w:ind w:left="283"/>
    </w:pPr>
    <w:rPr>
      <w:rFonts w:eastAsia="Calibri"/>
      <w:sz w:val="16"/>
      <w:szCs w:val="16"/>
      <w:lang/>
    </w:rPr>
  </w:style>
  <w:style w:type="character" w:customStyle="1" w:styleId="34">
    <w:name w:val="Основной текст с отступом 3 Знак"/>
    <w:link w:val="33"/>
    <w:uiPriority w:val="99"/>
    <w:semiHidden/>
    <w:locked/>
    <w:rsid w:val="00392E7F"/>
    <w:rPr>
      <w:rFonts w:ascii="Times New Roman" w:hAnsi="Times New Roman" w:cs="Times New Roman"/>
      <w:sz w:val="16"/>
      <w:szCs w:val="16"/>
      <w:lang w:eastAsia="ru-RU"/>
    </w:rPr>
  </w:style>
  <w:style w:type="paragraph" w:customStyle="1" w:styleId="211">
    <w:name w:val="Основной текст 21"/>
    <w:basedOn w:val="a"/>
    <w:uiPriority w:val="99"/>
    <w:rsid w:val="00867A21"/>
    <w:pPr>
      <w:widowControl w:val="0"/>
      <w:spacing w:line="360" w:lineRule="auto"/>
      <w:ind w:left="680" w:hanging="320"/>
      <w:jc w:val="center"/>
    </w:pPr>
    <w:rPr>
      <w:b/>
      <w:caps/>
      <w:sz w:val="24"/>
      <w:szCs w:val="20"/>
      <w:lang w:val="uk-UA"/>
    </w:rPr>
  </w:style>
  <w:style w:type="character" w:styleId="af1">
    <w:name w:val="FollowedHyperlink"/>
    <w:uiPriority w:val="99"/>
    <w:semiHidden/>
    <w:rsid w:val="00867A21"/>
    <w:rPr>
      <w:rFonts w:cs="Times New Roman"/>
      <w:color w:val="800080"/>
      <w:u w:val="single"/>
    </w:rPr>
  </w:style>
  <w:style w:type="paragraph" w:styleId="af2">
    <w:name w:val="Block Text"/>
    <w:basedOn w:val="a"/>
    <w:uiPriority w:val="99"/>
    <w:rsid w:val="002750A4"/>
    <w:pPr>
      <w:spacing w:line="360" w:lineRule="auto"/>
      <w:ind w:left="900" w:right="-6"/>
    </w:pPr>
    <w:rPr>
      <w:b/>
      <w:lang w:val="uk-UA"/>
    </w:rPr>
  </w:style>
  <w:style w:type="paragraph" w:styleId="af3">
    <w:name w:val="footnote text"/>
    <w:basedOn w:val="a"/>
    <w:link w:val="af4"/>
    <w:uiPriority w:val="99"/>
    <w:semiHidden/>
    <w:rsid w:val="005D6E78"/>
    <w:rPr>
      <w:rFonts w:eastAsia="Calibri"/>
      <w:sz w:val="20"/>
      <w:szCs w:val="20"/>
      <w:lang w:val="uk-UA"/>
    </w:rPr>
  </w:style>
  <w:style w:type="character" w:customStyle="1" w:styleId="af4">
    <w:name w:val="Текст сноски Знак"/>
    <w:link w:val="af3"/>
    <w:uiPriority w:val="99"/>
    <w:semiHidden/>
    <w:locked/>
    <w:rsid w:val="005D6E78"/>
    <w:rPr>
      <w:rFonts w:ascii="Times New Roman" w:hAnsi="Times New Roman" w:cs="Times New Roman"/>
      <w:sz w:val="20"/>
      <w:szCs w:val="20"/>
      <w:lang w:val="uk-UA" w:eastAsia="ru-RU"/>
    </w:rPr>
  </w:style>
  <w:style w:type="paragraph" w:styleId="af5">
    <w:name w:val="Normal (Web)"/>
    <w:basedOn w:val="a"/>
    <w:uiPriority w:val="99"/>
    <w:rsid w:val="001123F9"/>
    <w:pPr>
      <w:spacing w:before="100" w:beforeAutospacing="1" w:after="100" w:afterAutospacing="1"/>
    </w:pPr>
    <w:rPr>
      <w:sz w:val="24"/>
    </w:rPr>
  </w:style>
  <w:style w:type="character" w:styleId="af6">
    <w:name w:val="Emphasis"/>
    <w:uiPriority w:val="99"/>
    <w:qFormat/>
    <w:rsid w:val="00954D04"/>
    <w:rPr>
      <w:rFonts w:cs="Times New Roman"/>
      <w:i/>
      <w:iCs/>
    </w:rPr>
  </w:style>
  <w:style w:type="paragraph" w:styleId="24">
    <w:name w:val="Body Text 2"/>
    <w:basedOn w:val="a"/>
    <w:link w:val="25"/>
    <w:uiPriority w:val="99"/>
    <w:semiHidden/>
    <w:rsid w:val="001258CF"/>
    <w:pPr>
      <w:spacing w:after="120" w:line="480" w:lineRule="auto"/>
    </w:pPr>
    <w:rPr>
      <w:rFonts w:eastAsia="Calibri"/>
      <w:sz w:val="24"/>
      <w:lang/>
    </w:rPr>
  </w:style>
  <w:style w:type="character" w:customStyle="1" w:styleId="25">
    <w:name w:val="Основной текст 2 Знак"/>
    <w:link w:val="24"/>
    <w:uiPriority w:val="99"/>
    <w:semiHidden/>
    <w:locked/>
    <w:rsid w:val="001258CF"/>
    <w:rPr>
      <w:rFonts w:ascii="Times New Roman" w:hAnsi="Times New Roman" w:cs="Times New Roman"/>
      <w:sz w:val="24"/>
      <w:szCs w:val="24"/>
      <w:lang w:eastAsia="ru-RU"/>
    </w:rPr>
  </w:style>
  <w:style w:type="table" w:styleId="af7">
    <w:name w:val="Table Grid"/>
    <w:basedOn w:val="a1"/>
    <w:uiPriority w:val="99"/>
    <w:rsid w:val="0050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99"/>
    <w:rsid w:val="00C51FE7"/>
    <w:pPr>
      <w:tabs>
        <w:tab w:val="left" w:pos="560"/>
        <w:tab w:val="right" w:leader="dot" w:pos="9911"/>
      </w:tabs>
      <w:spacing w:line="360" w:lineRule="auto"/>
    </w:pPr>
  </w:style>
  <w:style w:type="paragraph" w:styleId="26">
    <w:name w:val="toc 2"/>
    <w:basedOn w:val="a"/>
    <w:next w:val="a"/>
    <w:autoRedefine/>
    <w:uiPriority w:val="99"/>
    <w:rsid w:val="00C51FE7"/>
    <w:pPr>
      <w:ind w:left="280"/>
    </w:pPr>
  </w:style>
  <w:style w:type="paragraph" w:styleId="35">
    <w:name w:val="toc 3"/>
    <w:basedOn w:val="a"/>
    <w:next w:val="a"/>
    <w:autoRedefine/>
    <w:uiPriority w:val="99"/>
    <w:rsid w:val="00C51FE7"/>
    <w:pPr>
      <w:ind w:left="560"/>
    </w:pPr>
  </w:style>
  <w:style w:type="paragraph" w:customStyle="1" w:styleId="Default">
    <w:name w:val="Default"/>
    <w:rsid w:val="003F7AF2"/>
    <w:pPr>
      <w:autoSpaceDE w:val="0"/>
      <w:autoSpaceDN w:val="0"/>
      <w:adjustRightInd w:val="0"/>
    </w:pPr>
    <w:rPr>
      <w:rFonts w:ascii="Times New Roman" w:hAnsi="Times New Roman"/>
      <w:color w:val="000000"/>
      <w:sz w:val="24"/>
      <w:szCs w:val="24"/>
      <w:lang w:eastAsia="en-US"/>
    </w:rPr>
  </w:style>
  <w:style w:type="character" w:customStyle="1" w:styleId="65">
    <w:name w:val="Основной текст (6) + 5"/>
    <w:aliases w:val="5 pt,Полужирный,Не курсив"/>
    <w:uiPriority w:val="99"/>
    <w:rsid w:val="00BF61AB"/>
    <w:rPr>
      <w:rFonts w:ascii="Times New Roman" w:hAnsi="Times New Roman" w:cs="Times New Roman"/>
      <w:b/>
      <w:bCs/>
      <w:i/>
      <w:iCs/>
      <w:color w:val="000000"/>
      <w:w w:val="100"/>
      <w:position w:val="0"/>
      <w:sz w:val="11"/>
      <w:szCs w:val="11"/>
      <w:shd w:val="clear" w:color="auto" w:fill="FFFFFF"/>
      <w:lang w:val="uk-UA" w:eastAsia="uk-UA"/>
    </w:rPr>
  </w:style>
  <w:style w:type="paragraph" w:customStyle="1" w:styleId="ListParagraph1">
    <w:name w:val="List Paragraph1"/>
    <w:basedOn w:val="a"/>
    <w:uiPriority w:val="99"/>
    <w:rsid w:val="00C14CDB"/>
    <w:pPr>
      <w:ind w:left="720"/>
      <w:contextualSpacing/>
    </w:pPr>
    <w:rPr>
      <w:rFonts w:eastAsia="Calibri"/>
      <w:sz w:val="20"/>
      <w:szCs w:val="20"/>
      <w:lang w:val="uk-UA"/>
    </w:rPr>
  </w:style>
  <w:style w:type="character" w:styleId="af8">
    <w:name w:val="Strong"/>
    <w:uiPriority w:val="22"/>
    <w:qFormat/>
    <w:rsid w:val="002B622C"/>
    <w:rPr>
      <w:b/>
      <w:bCs/>
      <w:color w:val="auto"/>
    </w:rPr>
  </w:style>
</w:styles>
</file>

<file path=word/webSettings.xml><?xml version="1.0" encoding="utf-8"?>
<w:webSettings xmlns:r="http://schemas.openxmlformats.org/officeDocument/2006/relationships" xmlns:w="http://schemas.openxmlformats.org/wordprocessingml/2006/main">
  <w:divs>
    <w:div w:id="1927692030">
      <w:marLeft w:val="0"/>
      <w:marRight w:val="0"/>
      <w:marTop w:val="0"/>
      <w:marBottom w:val="0"/>
      <w:divBdr>
        <w:top w:val="none" w:sz="0" w:space="0" w:color="auto"/>
        <w:left w:val="none" w:sz="0" w:space="0" w:color="auto"/>
        <w:bottom w:val="none" w:sz="0" w:space="0" w:color="auto"/>
        <w:right w:val="none" w:sz="0" w:space="0" w:color="auto"/>
      </w:divBdr>
    </w:div>
    <w:div w:id="1927692031">
      <w:marLeft w:val="0"/>
      <w:marRight w:val="0"/>
      <w:marTop w:val="0"/>
      <w:marBottom w:val="0"/>
      <w:divBdr>
        <w:top w:val="none" w:sz="0" w:space="0" w:color="auto"/>
        <w:left w:val="none" w:sz="0" w:space="0" w:color="auto"/>
        <w:bottom w:val="none" w:sz="0" w:space="0" w:color="auto"/>
        <w:right w:val="none" w:sz="0" w:space="0" w:color="auto"/>
      </w:divBdr>
    </w:div>
    <w:div w:id="1927692032">
      <w:marLeft w:val="0"/>
      <w:marRight w:val="0"/>
      <w:marTop w:val="0"/>
      <w:marBottom w:val="0"/>
      <w:divBdr>
        <w:top w:val="none" w:sz="0" w:space="0" w:color="auto"/>
        <w:left w:val="none" w:sz="0" w:space="0" w:color="auto"/>
        <w:bottom w:val="none" w:sz="0" w:space="0" w:color="auto"/>
        <w:right w:val="none" w:sz="0" w:space="0" w:color="auto"/>
      </w:divBdr>
    </w:div>
    <w:div w:id="1927692033">
      <w:marLeft w:val="0"/>
      <w:marRight w:val="0"/>
      <w:marTop w:val="0"/>
      <w:marBottom w:val="0"/>
      <w:divBdr>
        <w:top w:val="none" w:sz="0" w:space="0" w:color="auto"/>
        <w:left w:val="none" w:sz="0" w:space="0" w:color="auto"/>
        <w:bottom w:val="none" w:sz="0" w:space="0" w:color="auto"/>
        <w:right w:val="none" w:sz="0" w:space="0" w:color="auto"/>
      </w:divBdr>
    </w:div>
    <w:div w:id="192769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neu.edu.ua/ua/Information_for/professors/norm_doc/" TargetMode="External"/><Relationship Id="rId18" Type="http://schemas.openxmlformats.org/officeDocument/2006/relationships/hyperlink" Target="https://cutt.ly/JEg0v6Q" TargetMode="External"/><Relationship Id="rId26" Type="http://schemas.openxmlformats.org/officeDocument/2006/relationships/hyperlink" Target="https://kneu.edu.ua/ua/Information_for/professors/norm_doc/" TargetMode="External"/><Relationship Id="rId39" Type="http://schemas.openxmlformats.org/officeDocument/2006/relationships/hyperlink" Target="https://kneu.edu.ua/userfiles/korisna_info/pravila.pdf" TargetMode="External"/><Relationship Id="rId3" Type="http://schemas.openxmlformats.org/officeDocument/2006/relationships/styles" Target="styles.xml"/><Relationship Id="rId21" Type="http://schemas.openxmlformats.org/officeDocument/2006/relationships/hyperlink" Target="http://zakon3.rada.gov.ua/laws/show/2145-19/page" TargetMode="External"/><Relationship Id="rId34" Type="http://schemas.openxmlformats.org/officeDocument/2006/relationships/hyperlink" Target="https://cutt.ly/rEg1g58" TargetMode="External"/><Relationship Id="rId42" Type="http://schemas.openxmlformats.org/officeDocument/2006/relationships/hyperlink" Target="https://cutt.ly/4Eg14eo"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tt.ly/FEgM6rQ" TargetMode="External"/><Relationship Id="rId17" Type="http://schemas.openxmlformats.org/officeDocument/2006/relationships/hyperlink" Target="https://drive.google.com/file/d/1Qw8oT375ggBztW6V8CI0EJ7TJHiUkwfa/view" TargetMode="External"/><Relationship Id="rId25" Type="http://schemas.openxmlformats.org/officeDocument/2006/relationships/hyperlink" Target="https://cutt.ly/AEgMAa8" TargetMode="External"/><Relationship Id="rId33" Type="http://schemas.openxmlformats.org/officeDocument/2006/relationships/hyperlink" Target="https://cutt.ly/oEg1dsb" TargetMode="External"/><Relationship Id="rId38" Type="http://schemas.openxmlformats.org/officeDocument/2006/relationships/hyperlink" Target="https://kneu.edu.ua/ua/Information_for/students/korisna_info/prav_stip/" TargetMode="External"/><Relationship Id="rId46" Type="http://schemas.openxmlformats.org/officeDocument/2006/relationships/hyperlink" Target="https://kneu.edu.ua/ua/Information_for/professors/np/" TargetMode="External"/><Relationship Id="rId2" Type="http://schemas.openxmlformats.org/officeDocument/2006/relationships/numbering" Target="numbering.xml"/><Relationship Id="rId16" Type="http://schemas.openxmlformats.org/officeDocument/2006/relationships/hyperlink" Target="https://cutt.ly/6EgN7aY" TargetMode="External"/><Relationship Id="rId20" Type="http://schemas.openxmlformats.org/officeDocument/2006/relationships/hyperlink" Target="https://naqa.gov.ua/" TargetMode="External"/><Relationship Id="rId29" Type="http://schemas.openxmlformats.org/officeDocument/2006/relationships/hyperlink" Target="https://cutt.ly/wEgMpYx" TargetMode="External"/><Relationship Id="rId41" Type="http://schemas.openxmlformats.org/officeDocument/2006/relationships/hyperlink" Target="https://cutt.ly/tEg19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chenkoolena@kneu.edu.ua" TargetMode="External"/><Relationship Id="rId24" Type="http://schemas.openxmlformats.org/officeDocument/2006/relationships/hyperlink" Target="https://cutt.ly/PEgMZJ2" TargetMode="External"/><Relationship Id="rId32" Type="http://schemas.openxmlformats.org/officeDocument/2006/relationships/hyperlink" Target="https://cutt.ly/5Eg1iiT" TargetMode="External"/><Relationship Id="rId37" Type="http://schemas.openxmlformats.org/officeDocument/2006/relationships/hyperlink" Target="https://cutt.ly/pEg1Z13" TargetMode="External"/><Relationship Id="rId40" Type="http://schemas.openxmlformats.org/officeDocument/2006/relationships/hyperlink" Target="https://cutt.ly/VEg1Nd9" TargetMode="External"/><Relationship Id="rId45" Type="http://schemas.openxmlformats.org/officeDocument/2006/relationships/hyperlink" Target="https://cutt.ly/1Eg0tXv" TargetMode="External"/><Relationship Id="rId5" Type="http://schemas.openxmlformats.org/officeDocument/2006/relationships/webSettings" Target="webSettings.xml"/><Relationship Id="rId15" Type="http://schemas.openxmlformats.org/officeDocument/2006/relationships/hyperlink" Target="https://cutt.ly/sEgNBV8" TargetMode="External"/><Relationship Id="rId23" Type="http://schemas.openxmlformats.org/officeDocument/2006/relationships/hyperlink" Target="https://cutt.ly/tEgM016" TargetMode="External"/><Relationship Id="rId28" Type="http://schemas.openxmlformats.org/officeDocument/2006/relationships/hyperlink" Target="https://cutt.ly/3EgNG7V" TargetMode="External"/><Relationship Id="rId36" Type="http://schemas.openxmlformats.org/officeDocument/2006/relationships/hyperlink" Target="https://cutt.ly/1Eg1vkd" TargetMode="External"/><Relationship Id="rId49" Type="http://schemas.openxmlformats.org/officeDocument/2006/relationships/footer" Target="footer2.xml"/><Relationship Id="rId10" Type="http://schemas.openxmlformats.org/officeDocument/2006/relationships/hyperlink" Target="mailto:irinakulaga@kneu.edu.ua" TargetMode="External"/><Relationship Id="rId19" Type="http://schemas.openxmlformats.org/officeDocument/2006/relationships/hyperlink" Target="https://mon.gov.ua/ua" TargetMode="External"/><Relationship Id="rId31" Type="http://schemas.openxmlformats.org/officeDocument/2006/relationships/hyperlink" Target="https://kneu.edu.ua/userfiles/akad_dobrochesnist/pol.pdf" TargetMode="External"/><Relationship Id="rId44" Type="http://schemas.openxmlformats.org/officeDocument/2006/relationships/hyperlink" Target="https://kneu.edu.ua/ua/University_en/international_connections/center_international_academic_mobility/" TargetMode="External"/><Relationship Id="rId4" Type="http://schemas.openxmlformats.org/officeDocument/2006/relationships/settings" Target="settings.xml"/><Relationship Id="rId9" Type="http://schemas.openxmlformats.org/officeDocument/2006/relationships/hyperlink" Target="mailto:anna_shandar@kneu.edu.ua" TargetMode="External"/><Relationship Id="rId14" Type="http://schemas.openxmlformats.org/officeDocument/2006/relationships/hyperlink" Target="https://cutt.ly/HEgMxNB" TargetMode="External"/><Relationship Id="rId22" Type="http://schemas.openxmlformats.org/officeDocument/2006/relationships/hyperlink" Target="https://kneu.edu.ua/" TargetMode="External"/><Relationship Id="rId27" Type="http://schemas.openxmlformats.org/officeDocument/2006/relationships/hyperlink" Target="https://cutt.ly/IEgNIzx" TargetMode="External"/><Relationship Id="rId30" Type="http://schemas.openxmlformats.org/officeDocument/2006/relationships/hyperlink" Target="https://cutt.ly/oEgMhj2" TargetMode="External"/><Relationship Id="rId35" Type="http://schemas.openxmlformats.org/officeDocument/2006/relationships/hyperlink" Target="https://cutt.ly/cEg1l3Z" TargetMode="External"/><Relationship Id="rId43" Type="http://schemas.openxmlformats.org/officeDocument/2006/relationships/hyperlink" Target="https://cutt.ly/ZEg16du" TargetMode="External"/><Relationship Id="rId48" Type="http://schemas.openxmlformats.org/officeDocument/2006/relationships/footer" Target="footer1.xml"/><Relationship Id="rId8" Type="http://schemas.openxmlformats.org/officeDocument/2006/relationships/hyperlink" Target="mailto:halstep@ukr.ne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881F-3B83-452E-B814-19ED2716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19</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Kafedra01</dc:creator>
  <cp:keywords/>
  <dc:description/>
  <cp:lastModifiedBy>Admin</cp:lastModifiedBy>
  <cp:revision>33</cp:revision>
  <cp:lastPrinted>2018-09-05T06:31:00Z</cp:lastPrinted>
  <dcterms:created xsi:type="dcterms:W3CDTF">2020-10-20T16:32:00Z</dcterms:created>
  <dcterms:modified xsi:type="dcterms:W3CDTF">2021-09-30T11:22:00Z</dcterms:modified>
</cp:coreProperties>
</file>