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FD4" w:rsidRPr="004A7DB2" w:rsidRDefault="003C5FD4" w:rsidP="0036109E">
      <w:pPr>
        <w:spacing w:line="276" w:lineRule="auto"/>
        <w:jc w:val="center"/>
        <w:rPr>
          <w:b/>
          <w:lang w:val="uk-UA"/>
        </w:rPr>
      </w:pPr>
      <w:r w:rsidRPr="004A7DB2">
        <w:rPr>
          <w:b/>
          <w:lang w:val="uk-UA"/>
        </w:rPr>
        <w:t>МІНІСТЕРСТВО ОСВІТИ І НАУКИ УКРАЇНИ</w:t>
      </w:r>
    </w:p>
    <w:p w:rsidR="003C5FD4" w:rsidRPr="004A7DB2" w:rsidRDefault="003C5FD4" w:rsidP="0036109E">
      <w:pPr>
        <w:tabs>
          <w:tab w:val="center" w:pos="4960"/>
          <w:tab w:val="left" w:pos="7379"/>
        </w:tabs>
        <w:spacing w:line="276" w:lineRule="auto"/>
        <w:jc w:val="center"/>
        <w:rPr>
          <w:b/>
          <w:lang w:val="uk-UA"/>
        </w:rPr>
      </w:pPr>
      <w:r w:rsidRPr="004A7DB2">
        <w:rPr>
          <w:b/>
          <w:lang w:val="uk-UA"/>
        </w:rPr>
        <w:t>ДВНЗ «КИЇВСЬКИЙ НАЦІОНАЛЬНИЙ ЕКОНОМІЧНИЙ УНІВЕРСИТЕТ</w:t>
      </w:r>
    </w:p>
    <w:p w:rsidR="003C5FD4" w:rsidRPr="004A7DB2" w:rsidRDefault="003C5FD4" w:rsidP="0036109E">
      <w:pPr>
        <w:tabs>
          <w:tab w:val="center" w:pos="4960"/>
          <w:tab w:val="left" w:pos="7379"/>
        </w:tabs>
        <w:spacing w:line="276" w:lineRule="auto"/>
        <w:jc w:val="center"/>
        <w:rPr>
          <w:b/>
          <w:lang w:val="uk-UA"/>
        </w:rPr>
      </w:pPr>
      <w:r w:rsidRPr="004A7DB2">
        <w:rPr>
          <w:b/>
          <w:lang w:val="uk-UA"/>
        </w:rPr>
        <w:t>ІМЕНІ ВАДИМА ГЕТЬМАНА»</w:t>
      </w:r>
    </w:p>
    <w:p w:rsidR="003C5FD4" w:rsidRPr="004A7DB2" w:rsidRDefault="003C5FD4" w:rsidP="0036109E">
      <w:pPr>
        <w:tabs>
          <w:tab w:val="center" w:pos="4960"/>
          <w:tab w:val="left" w:pos="7379"/>
        </w:tabs>
        <w:spacing w:line="276" w:lineRule="auto"/>
        <w:jc w:val="center"/>
        <w:rPr>
          <w:b/>
          <w:lang w:val="uk-UA"/>
        </w:rPr>
      </w:pPr>
    </w:p>
    <w:p w:rsidR="003C5FD4" w:rsidRPr="004A7DB2" w:rsidRDefault="003C5FD4" w:rsidP="0036109E">
      <w:pPr>
        <w:tabs>
          <w:tab w:val="center" w:pos="4960"/>
          <w:tab w:val="left" w:pos="7379"/>
        </w:tabs>
        <w:spacing w:line="276" w:lineRule="auto"/>
        <w:jc w:val="center"/>
        <w:rPr>
          <w:b/>
          <w:lang w:val="uk-UA"/>
        </w:rPr>
      </w:pPr>
      <w:r w:rsidRPr="004A7DB2">
        <w:rPr>
          <w:b/>
          <w:lang w:val="uk-UA"/>
        </w:rPr>
        <w:t>Факультет управління персоналом, соціології та психології</w:t>
      </w:r>
    </w:p>
    <w:p w:rsidR="003C5FD4" w:rsidRPr="004A7DB2" w:rsidRDefault="003C5FD4" w:rsidP="0036109E">
      <w:pPr>
        <w:tabs>
          <w:tab w:val="center" w:pos="4960"/>
          <w:tab w:val="left" w:pos="7670"/>
        </w:tabs>
        <w:spacing w:line="276" w:lineRule="auto"/>
        <w:jc w:val="center"/>
        <w:rPr>
          <w:b/>
          <w:lang w:val="uk-UA"/>
        </w:rPr>
      </w:pPr>
    </w:p>
    <w:p w:rsidR="003C5FD4" w:rsidRPr="004A7DB2" w:rsidRDefault="003C5FD4" w:rsidP="004A6639">
      <w:pPr>
        <w:tabs>
          <w:tab w:val="center" w:pos="4960"/>
          <w:tab w:val="left" w:pos="7670"/>
        </w:tabs>
        <w:spacing w:line="276" w:lineRule="auto"/>
        <w:jc w:val="center"/>
        <w:rPr>
          <w:b/>
          <w:lang w:val="uk-UA"/>
        </w:rPr>
      </w:pPr>
      <w:r w:rsidRPr="004A7DB2">
        <w:rPr>
          <w:b/>
          <w:lang w:val="uk-UA"/>
        </w:rPr>
        <w:t xml:space="preserve">Кафедра соціоекономіки та управління персоналом </w:t>
      </w:r>
    </w:p>
    <w:p w:rsidR="003C5FD4" w:rsidRPr="004A7DB2" w:rsidRDefault="003C5FD4" w:rsidP="004A6639">
      <w:pPr>
        <w:tabs>
          <w:tab w:val="center" w:pos="4960"/>
          <w:tab w:val="left" w:pos="7670"/>
        </w:tabs>
        <w:spacing w:line="276" w:lineRule="auto"/>
        <w:jc w:val="center"/>
        <w:rPr>
          <w:b/>
          <w:lang w:val="uk-UA"/>
        </w:rPr>
      </w:pPr>
    </w:p>
    <w:p w:rsidR="003C5FD4" w:rsidRPr="004A7DB2" w:rsidRDefault="003C5FD4" w:rsidP="004A6639">
      <w:pPr>
        <w:tabs>
          <w:tab w:val="center" w:pos="4960"/>
          <w:tab w:val="left" w:pos="7670"/>
        </w:tabs>
        <w:spacing w:line="276" w:lineRule="auto"/>
        <w:jc w:val="center"/>
        <w:rPr>
          <w:b/>
          <w:lang w:val="uk-UA"/>
        </w:rPr>
      </w:pPr>
    </w:p>
    <w:p w:rsidR="003C5FD4" w:rsidRPr="004A7DB2" w:rsidRDefault="003C5FD4" w:rsidP="004A6639">
      <w:pPr>
        <w:tabs>
          <w:tab w:val="center" w:pos="4960"/>
          <w:tab w:val="left" w:pos="7670"/>
        </w:tabs>
        <w:spacing w:line="276" w:lineRule="auto"/>
        <w:jc w:val="center"/>
        <w:rPr>
          <w:b/>
          <w:lang w:val="uk-UA"/>
        </w:rPr>
      </w:pPr>
    </w:p>
    <w:p w:rsidR="003C5FD4" w:rsidRPr="004A7DB2" w:rsidRDefault="003C5FD4" w:rsidP="004A6639">
      <w:pPr>
        <w:tabs>
          <w:tab w:val="center" w:pos="4960"/>
          <w:tab w:val="left" w:pos="7670"/>
        </w:tabs>
        <w:spacing w:line="276" w:lineRule="auto"/>
        <w:jc w:val="center"/>
        <w:rPr>
          <w:b/>
          <w:lang w:val="uk-UA"/>
        </w:rPr>
      </w:pPr>
    </w:p>
    <w:p w:rsidR="003C5FD4" w:rsidRPr="00970959" w:rsidRDefault="003C5FD4" w:rsidP="00D92A7E">
      <w:pPr>
        <w:suppressAutoHyphens/>
        <w:spacing w:line="360" w:lineRule="auto"/>
        <w:ind w:firstLine="4111"/>
        <w:rPr>
          <w:rFonts w:cs="Calibri"/>
          <w:b/>
          <w:bCs/>
          <w:szCs w:val="28"/>
          <w:lang w:eastAsia="ar-SA"/>
        </w:rPr>
      </w:pPr>
      <w:r w:rsidRPr="00970959">
        <w:rPr>
          <w:rFonts w:cs="Calibri"/>
          <w:b/>
          <w:bCs/>
          <w:szCs w:val="28"/>
          <w:lang w:eastAsia="ar-SA"/>
        </w:rPr>
        <w:t>ЗАТВЕРДЖУЮ:</w:t>
      </w:r>
    </w:p>
    <w:p w:rsidR="003C5FD4" w:rsidRPr="00EC65F4" w:rsidRDefault="003C5FD4" w:rsidP="00D92A7E">
      <w:pPr>
        <w:suppressAutoHyphens/>
        <w:ind w:left="4111"/>
        <w:rPr>
          <w:rFonts w:cs="Calibri"/>
          <w:bCs/>
          <w:szCs w:val="28"/>
          <w:lang w:eastAsia="ar-SA"/>
        </w:rPr>
      </w:pPr>
      <w:r w:rsidRPr="00EC65F4">
        <w:rPr>
          <w:rFonts w:cs="Calibri"/>
          <w:bCs/>
          <w:szCs w:val="28"/>
          <w:lang w:eastAsia="ar-SA"/>
        </w:rPr>
        <w:t>Проректор з науково-педагогічної роботи</w:t>
      </w:r>
      <w:r w:rsidRPr="00EC65F4">
        <w:rPr>
          <w:rFonts w:cs="Calibri"/>
          <w:bCs/>
          <w:szCs w:val="28"/>
          <w:lang w:eastAsia="ar-SA"/>
        </w:rPr>
        <w:br/>
        <w:t>____________ А.М. Колот</w:t>
      </w:r>
    </w:p>
    <w:p w:rsidR="003C5FD4" w:rsidRPr="00EC65F4" w:rsidRDefault="003C5FD4" w:rsidP="00D92A7E">
      <w:pPr>
        <w:suppressAutoHyphens/>
        <w:ind w:firstLine="4111"/>
        <w:jc w:val="center"/>
        <w:rPr>
          <w:rFonts w:cs="Calibri"/>
          <w:bCs/>
          <w:szCs w:val="28"/>
          <w:lang w:eastAsia="ar-SA"/>
        </w:rPr>
      </w:pPr>
    </w:p>
    <w:p w:rsidR="003C5FD4" w:rsidRPr="00EC65F4" w:rsidRDefault="003C5FD4" w:rsidP="00D92A7E">
      <w:pPr>
        <w:suppressAutoHyphens/>
        <w:ind w:firstLine="4111"/>
        <w:rPr>
          <w:rFonts w:cs="Calibri"/>
          <w:bCs/>
          <w:szCs w:val="28"/>
          <w:lang w:eastAsia="ar-SA"/>
        </w:rPr>
      </w:pPr>
      <w:r w:rsidRPr="00EC65F4">
        <w:rPr>
          <w:rFonts w:cs="Calibri"/>
          <w:bCs/>
          <w:szCs w:val="28"/>
          <w:lang w:eastAsia="ar-SA"/>
        </w:rPr>
        <w:t>«___» ___________ 20</w:t>
      </w:r>
      <w:r>
        <w:rPr>
          <w:rFonts w:cs="Calibri"/>
          <w:bCs/>
          <w:szCs w:val="28"/>
          <w:lang w:eastAsia="ar-SA"/>
        </w:rPr>
        <w:t>21</w:t>
      </w:r>
      <w:r w:rsidRPr="00EC65F4">
        <w:rPr>
          <w:rFonts w:cs="Calibri"/>
          <w:bCs/>
          <w:szCs w:val="28"/>
          <w:lang w:eastAsia="ar-SA"/>
        </w:rPr>
        <w:t xml:space="preserve"> р.</w:t>
      </w:r>
    </w:p>
    <w:p w:rsidR="003C5FD4" w:rsidRPr="004A7DB2" w:rsidRDefault="003C5FD4" w:rsidP="004A6639">
      <w:pPr>
        <w:rPr>
          <w:lang w:val="uk-UA"/>
        </w:rPr>
      </w:pPr>
    </w:p>
    <w:p w:rsidR="003C5FD4" w:rsidRPr="004A7DB2" w:rsidRDefault="003C5FD4" w:rsidP="00F97EAE">
      <w:pPr>
        <w:rPr>
          <w:lang w:val="uk-UA"/>
        </w:rPr>
      </w:pPr>
    </w:p>
    <w:p w:rsidR="003C5FD4" w:rsidRPr="004A7DB2" w:rsidRDefault="003C5FD4" w:rsidP="00F97EAE">
      <w:pPr>
        <w:rPr>
          <w:lang w:val="uk-UA"/>
        </w:rPr>
      </w:pPr>
    </w:p>
    <w:p w:rsidR="003C5FD4" w:rsidRPr="004A7DB2" w:rsidRDefault="003C5FD4" w:rsidP="00F97EAE">
      <w:pPr>
        <w:rPr>
          <w:lang w:val="uk-UA"/>
        </w:rPr>
      </w:pPr>
    </w:p>
    <w:p w:rsidR="003C5FD4" w:rsidRPr="004A7DB2" w:rsidRDefault="003C5FD4" w:rsidP="00B85004">
      <w:pPr>
        <w:jc w:val="center"/>
        <w:rPr>
          <w:b/>
          <w:sz w:val="28"/>
          <w:szCs w:val="28"/>
          <w:lang w:val="uk-UA"/>
        </w:rPr>
      </w:pPr>
      <w:bookmarkStart w:id="0" w:name="_Hlk83631683"/>
      <w:r w:rsidRPr="00633BE8">
        <w:rPr>
          <w:b/>
          <w:sz w:val="28"/>
          <w:szCs w:val="22"/>
          <w:lang w:val="uk-UA"/>
        </w:rPr>
        <w:t xml:space="preserve">МЕТОДИЧНІ МАТЕРІАЛИ </w:t>
      </w:r>
      <w:r>
        <w:rPr>
          <w:b/>
          <w:sz w:val="28"/>
          <w:szCs w:val="22"/>
          <w:lang w:val="uk-UA"/>
        </w:rPr>
        <w:br/>
      </w:r>
      <w:r w:rsidRPr="00633BE8">
        <w:rPr>
          <w:b/>
          <w:sz w:val="28"/>
          <w:szCs w:val="22"/>
          <w:lang w:val="uk-UA"/>
        </w:rPr>
        <w:t>З ВИВЧЕННЯ НАВЧАЛЬНОЇ ДИСЦИПЛІНИ</w:t>
      </w:r>
    </w:p>
    <w:bookmarkEnd w:id="0"/>
    <w:p w:rsidR="003C5FD4" w:rsidRPr="004A7DB2" w:rsidRDefault="003C5FD4" w:rsidP="00F97EAE">
      <w:pPr>
        <w:jc w:val="center"/>
        <w:rPr>
          <w:b/>
          <w:sz w:val="28"/>
          <w:szCs w:val="28"/>
          <w:lang w:val="uk-UA"/>
        </w:rPr>
      </w:pPr>
    </w:p>
    <w:p w:rsidR="003C5FD4" w:rsidRPr="004A7DB2" w:rsidRDefault="003C5FD4" w:rsidP="00F97EAE">
      <w:pPr>
        <w:jc w:val="center"/>
        <w:rPr>
          <w:b/>
          <w:sz w:val="28"/>
          <w:szCs w:val="28"/>
          <w:lang w:val="uk-UA"/>
        </w:rPr>
      </w:pPr>
      <w:r w:rsidRPr="004A7DB2">
        <w:rPr>
          <w:b/>
          <w:sz w:val="28"/>
          <w:szCs w:val="28"/>
          <w:lang w:val="uk-UA"/>
        </w:rPr>
        <w:t>«Менеджмент персоналу»</w:t>
      </w:r>
    </w:p>
    <w:p w:rsidR="003C5FD4" w:rsidRPr="004A7DB2" w:rsidRDefault="003C5FD4" w:rsidP="00C26BC7">
      <w:pPr>
        <w:rPr>
          <w:b/>
          <w:lang w:val="uk-UA"/>
        </w:rPr>
      </w:pPr>
    </w:p>
    <w:p w:rsidR="003C5FD4" w:rsidRPr="004A7DB2" w:rsidRDefault="003C5FD4" w:rsidP="00C26BC7">
      <w:pPr>
        <w:rPr>
          <w:b/>
          <w:lang w:val="uk-UA"/>
        </w:rPr>
      </w:pPr>
    </w:p>
    <w:tbl>
      <w:tblPr>
        <w:tblW w:w="8952" w:type="dxa"/>
        <w:tblInd w:w="817" w:type="dxa"/>
        <w:tblLook w:val="00A0"/>
      </w:tblPr>
      <w:tblGrid>
        <w:gridCol w:w="3827"/>
        <w:gridCol w:w="5125"/>
      </w:tblGrid>
      <w:tr w:rsidR="003C5FD4" w:rsidRPr="004A7DB2" w:rsidTr="00772876">
        <w:tc>
          <w:tcPr>
            <w:tcW w:w="3827" w:type="dxa"/>
          </w:tcPr>
          <w:p w:rsidR="003C5FD4" w:rsidRPr="004A7DB2" w:rsidRDefault="003C5FD4" w:rsidP="00C26BC7">
            <w:pPr>
              <w:rPr>
                <w:szCs w:val="28"/>
                <w:lang w:val="uk-UA"/>
              </w:rPr>
            </w:pPr>
            <w:r w:rsidRPr="004A7DB2">
              <w:rPr>
                <w:bCs/>
                <w:szCs w:val="28"/>
                <w:lang w:val="uk-UA"/>
              </w:rPr>
              <w:t>рівень вищої освіти</w:t>
            </w:r>
          </w:p>
        </w:tc>
        <w:tc>
          <w:tcPr>
            <w:tcW w:w="5125" w:type="dxa"/>
          </w:tcPr>
          <w:p w:rsidR="003C5FD4" w:rsidRPr="004A7DB2" w:rsidRDefault="003C5FD4" w:rsidP="00C26BC7">
            <w:pPr>
              <w:rPr>
                <w:szCs w:val="28"/>
                <w:lang w:val="uk-UA"/>
              </w:rPr>
            </w:pPr>
            <w:r w:rsidRPr="004A7DB2">
              <w:rPr>
                <w:bCs/>
                <w:szCs w:val="28"/>
                <w:lang w:val="uk-UA"/>
              </w:rPr>
              <w:t xml:space="preserve">перший (бакалаврський) </w:t>
            </w:r>
          </w:p>
        </w:tc>
      </w:tr>
      <w:tr w:rsidR="003C5FD4" w:rsidRPr="004A7DB2" w:rsidTr="00772876">
        <w:tc>
          <w:tcPr>
            <w:tcW w:w="3827" w:type="dxa"/>
          </w:tcPr>
          <w:p w:rsidR="003C5FD4" w:rsidRPr="004A7DB2" w:rsidRDefault="003C5FD4" w:rsidP="00C26BC7">
            <w:pPr>
              <w:rPr>
                <w:b/>
                <w:szCs w:val="28"/>
                <w:lang w:val="uk-UA"/>
              </w:rPr>
            </w:pPr>
            <w:r w:rsidRPr="004A7DB2">
              <w:rPr>
                <w:szCs w:val="28"/>
                <w:lang w:val="uk-UA"/>
              </w:rPr>
              <w:t>галузь знань</w:t>
            </w:r>
          </w:p>
        </w:tc>
        <w:tc>
          <w:tcPr>
            <w:tcW w:w="5125" w:type="dxa"/>
          </w:tcPr>
          <w:p w:rsidR="003C5FD4" w:rsidRPr="004A7DB2" w:rsidRDefault="003C5FD4" w:rsidP="00C26BC7">
            <w:pPr>
              <w:rPr>
                <w:b/>
                <w:szCs w:val="28"/>
                <w:lang w:val="uk-UA"/>
              </w:rPr>
            </w:pPr>
            <w:r w:rsidRPr="004A7DB2">
              <w:rPr>
                <w:szCs w:val="28"/>
                <w:lang w:val="uk-UA"/>
              </w:rPr>
              <w:t>07 «Управління та адміністрування»</w:t>
            </w:r>
          </w:p>
        </w:tc>
      </w:tr>
      <w:tr w:rsidR="003C5FD4" w:rsidRPr="004A7DB2" w:rsidTr="00772876">
        <w:tc>
          <w:tcPr>
            <w:tcW w:w="3827" w:type="dxa"/>
          </w:tcPr>
          <w:p w:rsidR="003C5FD4" w:rsidRPr="004A7DB2" w:rsidRDefault="003C5FD4" w:rsidP="00C26BC7">
            <w:pPr>
              <w:rPr>
                <w:b/>
                <w:szCs w:val="28"/>
                <w:lang w:val="uk-UA"/>
              </w:rPr>
            </w:pPr>
            <w:r w:rsidRPr="004A7DB2">
              <w:rPr>
                <w:szCs w:val="28"/>
                <w:lang w:val="uk-UA"/>
              </w:rPr>
              <w:t>спеціальність</w:t>
            </w:r>
          </w:p>
        </w:tc>
        <w:tc>
          <w:tcPr>
            <w:tcW w:w="5125" w:type="dxa"/>
          </w:tcPr>
          <w:p w:rsidR="003C5FD4" w:rsidRPr="004A7DB2" w:rsidRDefault="003C5FD4" w:rsidP="00C26BC7">
            <w:pPr>
              <w:rPr>
                <w:b/>
                <w:szCs w:val="28"/>
                <w:lang w:val="uk-UA"/>
              </w:rPr>
            </w:pPr>
            <w:r w:rsidRPr="004A7DB2">
              <w:rPr>
                <w:szCs w:val="28"/>
                <w:lang w:val="uk-UA"/>
              </w:rPr>
              <w:t>073 «Менеджмент»</w:t>
            </w:r>
          </w:p>
        </w:tc>
      </w:tr>
      <w:tr w:rsidR="003C5FD4" w:rsidRPr="004A7DB2" w:rsidTr="00772876">
        <w:tc>
          <w:tcPr>
            <w:tcW w:w="3827" w:type="dxa"/>
          </w:tcPr>
          <w:p w:rsidR="003C5FD4" w:rsidRPr="004A7DB2" w:rsidRDefault="003C5FD4" w:rsidP="00C26BC7">
            <w:pPr>
              <w:rPr>
                <w:szCs w:val="28"/>
                <w:lang w:val="uk-UA"/>
              </w:rPr>
            </w:pPr>
            <w:r>
              <w:rPr>
                <w:szCs w:val="28"/>
                <w:lang w:val="uk-UA"/>
              </w:rPr>
              <w:t>ос</w:t>
            </w:r>
            <w:r w:rsidRPr="004A7DB2">
              <w:rPr>
                <w:szCs w:val="28"/>
                <w:lang w:val="uk-UA"/>
              </w:rPr>
              <w:t>вітн</w:t>
            </w:r>
            <w:r>
              <w:rPr>
                <w:szCs w:val="28"/>
                <w:lang w:val="uk-UA"/>
              </w:rPr>
              <w:t>ьо-професійна</w:t>
            </w:r>
            <w:r w:rsidRPr="004A7DB2">
              <w:rPr>
                <w:szCs w:val="28"/>
                <w:lang w:val="uk-UA"/>
              </w:rPr>
              <w:t xml:space="preserve"> програма</w:t>
            </w:r>
          </w:p>
        </w:tc>
        <w:tc>
          <w:tcPr>
            <w:tcW w:w="5125" w:type="dxa"/>
          </w:tcPr>
          <w:p w:rsidR="003C5FD4" w:rsidRPr="004A7DB2" w:rsidRDefault="003C5FD4" w:rsidP="00C26BC7">
            <w:pPr>
              <w:rPr>
                <w:color w:val="000000"/>
                <w:szCs w:val="28"/>
                <w:lang w:val="uk-UA"/>
              </w:rPr>
            </w:pPr>
            <w:r w:rsidRPr="004A7DB2">
              <w:rPr>
                <w:color w:val="000000"/>
                <w:szCs w:val="28"/>
                <w:lang w:val="uk-UA"/>
              </w:rPr>
              <w:t xml:space="preserve">«Менеджмент </w:t>
            </w:r>
            <w:r>
              <w:rPr>
                <w:color w:val="000000"/>
                <w:szCs w:val="28"/>
                <w:lang w:val="uk-UA"/>
              </w:rPr>
              <w:t>соціальної сфери</w:t>
            </w:r>
            <w:r w:rsidRPr="004A7DB2">
              <w:rPr>
                <w:color w:val="000000"/>
                <w:szCs w:val="28"/>
                <w:lang w:val="uk-UA"/>
              </w:rPr>
              <w:t>»</w:t>
            </w:r>
          </w:p>
        </w:tc>
      </w:tr>
      <w:tr w:rsidR="003C5FD4" w:rsidRPr="004A7DB2" w:rsidTr="00772876">
        <w:tc>
          <w:tcPr>
            <w:tcW w:w="3827" w:type="dxa"/>
          </w:tcPr>
          <w:p w:rsidR="003C5FD4" w:rsidRPr="004A7DB2" w:rsidRDefault="003C5FD4" w:rsidP="00C26BC7">
            <w:pPr>
              <w:rPr>
                <w:szCs w:val="28"/>
                <w:lang w:val="uk-UA"/>
              </w:rPr>
            </w:pPr>
            <w:r w:rsidRPr="004A7DB2">
              <w:rPr>
                <w:szCs w:val="28"/>
                <w:lang w:val="uk-UA"/>
              </w:rPr>
              <w:t xml:space="preserve">тип </w:t>
            </w:r>
            <w:r>
              <w:rPr>
                <w:szCs w:val="28"/>
                <w:lang w:val="uk-UA"/>
              </w:rPr>
              <w:t xml:space="preserve">навчальної </w:t>
            </w:r>
            <w:r w:rsidRPr="004A7DB2">
              <w:rPr>
                <w:szCs w:val="28"/>
                <w:lang w:val="uk-UA"/>
              </w:rPr>
              <w:t>дисципліни</w:t>
            </w:r>
          </w:p>
        </w:tc>
        <w:tc>
          <w:tcPr>
            <w:tcW w:w="5125" w:type="dxa"/>
          </w:tcPr>
          <w:p w:rsidR="003C5FD4" w:rsidRPr="004A7DB2" w:rsidRDefault="003C5FD4" w:rsidP="00C26BC7">
            <w:pPr>
              <w:rPr>
                <w:szCs w:val="28"/>
                <w:lang w:val="uk-UA"/>
              </w:rPr>
            </w:pPr>
            <w:r w:rsidRPr="004A7DB2">
              <w:rPr>
                <w:szCs w:val="28"/>
                <w:lang w:val="uk-UA"/>
              </w:rPr>
              <w:t>обов’язкова</w:t>
            </w:r>
          </w:p>
        </w:tc>
      </w:tr>
    </w:tbl>
    <w:p w:rsidR="003C5FD4" w:rsidRPr="004A7DB2" w:rsidRDefault="003C5FD4" w:rsidP="00F97EAE">
      <w:pPr>
        <w:rPr>
          <w:szCs w:val="28"/>
          <w:lang w:val="uk-UA"/>
        </w:rPr>
      </w:pPr>
      <w:r w:rsidRPr="004A7DB2">
        <w:rPr>
          <w:szCs w:val="28"/>
          <w:lang w:val="uk-UA"/>
        </w:rPr>
        <w:t xml:space="preserve">                        </w:t>
      </w:r>
    </w:p>
    <w:p w:rsidR="003C5FD4" w:rsidRPr="004A7DB2" w:rsidRDefault="003C5FD4" w:rsidP="00F97EAE">
      <w:pPr>
        <w:rPr>
          <w:lang w:val="uk-UA"/>
        </w:rPr>
      </w:pPr>
    </w:p>
    <w:p w:rsidR="003C5FD4" w:rsidRPr="004A7DB2" w:rsidRDefault="003C5FD4" w:rsidP="00F97EAE">
      <w:pPr>
        <w:rPr>
          <w:lang w:val="uk-UA"/>
        </w:rPr>
      </w:pPr>
    </w:p>
    <w:p w:rsidR="003C5FD4" w:rsidRPr="004A7DB2" w:rsidRDefault="003C5FD4" w:rsidP="00F97EAE">
      <w:pPr>
        <w:rPr>
          <w:lang w:val="uk-UA"/>
        </w:rPr>
      </w:pPr>
    </w:p>
    <w:p w:rsidR="003C5FD4" w:rsidRPr="004A7DB2" w:rsidRDefault="003C5FD4" w:rsidP="00F97EAE">
      <w:pPr>
        <w:rPr>
          <w:lang w:val="uk-UA"/>
        </w:rPr>
      </w:pPr>
    </w:p>
    <w:p w:rsidR="003C5FD4" w:rsidRPr="004A7DB2" w:rsidRDefault="003C5FD4" w:rsidP="00F97EAE">
      <w:pPr>
        <w:rPr>
          <w:lang w:val="uk-UA"/>
        </w:rPr>
      </w:pPr>
    </w:p>
    <w:p w:rsidR="003C5FD4" w:rsidRPr="004A7DB2" w:rsidRDefault="003C5FD4" w:rsidP="00B85004">
      <w:pPr>
        <w:rPr>
          <w:lang w:val="uk-UA"/>
        </w:rPr>
      </w:pPr>
    </w:p>
    <w:tbl>
      <w:tblPr>
        <w:tblW w:w="5538" w:type="pct"/>
        <w:tblInd w:w="392" w:type="dxa"/>
        <w:tblLook w:val="00A0"/>
      </w:tblPr>
      <w:tblGrid>
        <w:gridCol w:w="5385"/>
        <w:gridCol w:w="5529"/>
      </w:tblGrid>
      <w:tr w:rsidR="003C5FD4" w:rsidRPr="004A7DB2" w:rsidTr="00772876">
        <w:trPr>
          <w:trHeight w:val="1671"/>
        </w:trPr>
        <w:tc>
          <w:tcPr>
            <w:tcW w:w="2467" w:type="pct"/>
          </w:tcPr>
          <w:p w:rsidR="003C5FD4" w:rsidRPr="004773D8" w:rsidRDefault="003C5FD4" w:rsidP="00772876">
            <w:pPr>
              <w:pStyle w:val="NormalWeb"/>
              <w:spacing w:before="0" w:beforeAutospacing="0" w:after="0" w:afterAutospacing="0"/>
              <w:jc w:val="left"/>
              <w:rPr>
                <w:color w:val="000000"/>
                <w:szCs w:val="22"/>
                <w:lang w:val="uk-UA"/>
              </w:rPr>
            </w:pPr>
            <w:r w:rsidRPr="004773D8">
              <w:rPr>
                <w:color w:val="000000"/>
                <w:szCs w:val="22"/>
                <w:lang w:val="uk-UA"/>
              </w:rPr>
              <w:t xml:space="preserve">Начальник навчально-методичного </w:t>
            </w:r>
            <w:r w:rsidRPr="004773D8">
              <w:rPr>
                <w:color w:val="000000"/>
                <w:szCs w:val="22"/>
                <w:lang w:val="uk-UA"/>
              </w:rPr>
              <w:br/>
              <w:t>відділу</w:t>
            </w:r>
          </w:p>
          <w:p w:rsidR="003C5FD4" w:rsidRPr="007007C1" w:rsidRDefault="003C5FD4" w:rsidP="00772876">
            <w:pPr>
              <w:pStyle w:val="NormalWeb"/>
              <w:spacing w:before="0" w:beforeAutospacing="0" w:after="0" w:afterAutospacing="0"/>
              <w:jc w:val="left"/>
              <w:rPr>
                <w:color w:val="000000"/>
                <w:szCs w:val="22"/>
                <w:lang w:val="uk-UA"/>
              </w:rPr>
            </w:pPr>
          </w:p>
          <w:p w:rsidR="003C5FD4" w:rsidRPr="004A7DB2" w:rsidRDefault="003C5FD4" w:rsidP="00772876">
            <w:pPr>
              <w:pStyle w:val="NormalWeb"/>
              <w:spacing w:before="0" w:beforeAutospacing="0" w:after="0" w:afterAutospacing="0"/>
              <w:jc w:val="left"/>
              <w:rPr>
                <w:szCs w:val="26"/>
                <w:lang w:val="uk-UA"/>
              </w:rPr>
            </w:pPr>
            <w:r>
              <w:rPr>
                <w:color w:val="000000"/>
                <w:szCs w:val="22"/>
              </w:rPr>
              <w:t xml:space="preserve"> </w:t>
            </w:r>
            <w:r w:rsidRPr="004A7DB2">
              <w:rPr>
                <w:szCs w:val="26"/>
                <w:lang w:val="uk-UA"/>
              </w:rPr>
              <w:t>______________________________</w:t>
            </w:r>
            <w:r>
              <w:rPr>
                <w:color w:val="000000"/>
                <w:szCs w:val="22"/>
              </w:rPr>
              <w:t>Д.М. Котенок</w:t>
            </w:r>
          </w:p>
          <w:p w:rsidR="003C5FD4" w:rsidRPr="004A7DB2" w:rsidRDefault="003C5FD4" w:rsidP="00772876">
            <w:pPr>
              <w:jc w:val="left"/>
              <w:rPr>
                <w:szCs w:val="26"/>
                <w:lang w:val="uk-UA"/>
              </w:rPr>
            </w:pPr>
          </w:p>
          <w:p w:rsidR="003C5FD4" w:rsidRPr="004A7DB2" w:rsidRDefault="003C5FD4" w:rsidP="00772876">
            <w:pPr>
              <w:rPr>
                <w:b/>
                <w:szCs w:val="26"/>
                <w:lang w:val="uk-UA"/>
              </w:rPr>
            </w:pPr>
          </w:p>
          <w:p w:rsidR="003C5FD4" w:rsidRPr="004A7DB2" w:rsidRDefault="003C5FD4" w:rsidP="00772876">
            <w:pPr>
              <w:rPr>
                <w:b/>
                <w:szCs w:val="26"/>
                <w:lang w:val="uk-UA"/>
              </w:rPr>
            </w:pPr>
          </w:p>
          <w:p w:rsidR="003C5FD4" w:rsidRPr="004A7DB2" w:rsidRDefault="003C5FD4" w:rsidP="00772876">
            <w:pPr>
              <w:rPr>
                <w:b/>
                <w:szCs w:val="26"/>
                <w:lang w:val="uk-UA"/>
              </w:rPr>
            </w:pPr>
          </w:p>
        </w:tc>
        <w:tc>
          <w:tcPr>
            <w:tcW w:w="2533" w:type="pct"/>
          </w:tcPr>
          <w:p w:rsidR="003C5FD4" w:rsidRPr="004A7DB2" w:rsidRDefault="003C5FD4" w:rsidP="00772876">
            <w:pPr>
              <w:ind w:left="135"/>
              <w:rPr>
                <w:b/>
                <w:szCs w:val="26"/>
                <w:lang w:val="uk-UA"/>
              </w:rPr>
            </w:pPr>
            <w:r w:rsidRPr="004A7DB2">
              <w:rPr>
                <w:b/>
                <w:szCs w:val="26"/>
                <w:lang w:val="uk-UA"/>
              </w:rPr>
              <w:t>ПОГОДЖЕНО:</w:t>
            </w:r>
          </w:p>
          <w:p w:rsidR="003C5FD4" w:rsidRDefault="003C5FD4" w:rsidP="007007C1">
            <w:pPr>
              <w:ind w:left="135"/>
              <w:jc w:val="left"/>
              <w:rPr>
                <w:szCs w:val="26"/>
                <w:lang w:val="uk-UA"/>
              </w:rPr>
            </w:pPr>
          </w:p>
          <w:p w:rsidR="003C5FD4" w:rsidRPr="004A7DB2" w:rsidRDefault="003C5FD4" w:rsidP="007007C1">
            <w:pPr>
              <w:ind w:left="135"/>
              <w:jc w:val="left"/>
              <w:rPr>
                <w:szCs w:val="26"/>
                <w:lang w:val="uk-UA"/>
              </w:rPr>
            </w:pPr>
            <w:r w:rsidRPr="004A7DB2">
              <w:rPr>
                <w:szCs w:val="26"/>
                <w:lang w:val="uk-UA"/>
              </w:rPr>
              <w:t>Завідувач кафедри _______________Г.С. Лопушняк</w:t>
            </w:r>
          </w:p>
          <w:p w:rsidR="003C5FD4" w:rsidRPr="004A7DB2" w:rsidRDefault="003C5FD4" w:rsidP="00772876">
            <w:pPr>
              <w:ind w:left="135"/>
              <w:rPr>
                <w:b/>
                <w:szCs w:val="26"/>
                <w:lang w:val="uk-UA"/>
              </w:rPr>
            </w:pPr>
          </w:p>
          <w:p w:rsidR="003C5FD4" w:rsidRPr="004A7DB2" w:rsidRDefault="003C5FD4" w:rsidP="00772876">
            <w:pPr>
              <w:ind w:left="135"/>
              <w:rPr>
                <w:b/>
                <w:szCs w:val="26"/>
                <w:lang w:val="uk-UA"/>
              </w:rPr>
            </w:pPr>
          </w:p>
          <w:p w:rsidR="003C5FD4" w:rsidRPr="004A7DB2" w:rsidRDefault="003C5FD4" w:rsidP="00772876">
            <w:pPr>
              <w:ind w:left="135"/>
              <w:rPr>
                <w:b/>
                <w:szCs w:val="26"/>
                <w:lang w:val="uk-UA"/>
              </w:rPr>
            </w:pPr>
          </w:p>
          <w:p w:rsidR="003C5FD4" w:rsidRPr="004A7DB2" w:rsidRDefault="003C5FD4" w:rsidP="00772876">
            <w:pPr>
              <w:ind w:left="135"/>
              <w:rPr>
                <w:b/>
                <w:szCs w:val="26"/>
                <w:lang w:val="uk-UA"/>
              </w:rPr>
            </w:pPr>
          </w:p>
          <w:p w:rsidR="003C5FD4" w:rsidRPr="004A7DB2" w:rsidRDefault="003C5FD4" w:rsidP="00772876">
            <w:pPr>
              <w:ind w:left="135"/>
              <w:rPr>
                <w:sz w:val="16"/>
                <w:szCs w:val="16"/>
                <w:lang w:val="uk-UA"/>
              </w:rPr>
            </w:pPr>
          </w:p>
        </w:tc>
      </w:tr>
    </w:tbl>
    <w:p w:rsidR="003C5FD4" w:rsidRPr="004A7DB2" w:rsidRDefault="003C5FD4" w:rsidP="00B85004">
      <w:pPr>
        <w:ind w:firstLine="2835"/>
        <w:jc w:val="center"/>
        <w:rPr>
          <w:b/>
          <w:szCs w:val="28"/>
          <w:lang w:val="uk-UA"/>
        </w:rPr>
      </w:pPr>
    </w:p>
    <w:p w:rsidR="003C5FD4" w:rsidRDefault="003C5FD4" w:rsidP="00B85004">
      <w:pPr>
        <w:ind w:firstLine="2835"/>
        <w:jc w:val="center"/>
        <w:rPr>
          <w:b/>
          <w:szCs w:val="28"/>
          <w:lang w:val="uk-UA"/>
        </w:rPr>
      </w:pPr>
    </w:p>
    <w:p w:rsidR="003C5FD4" w:rsidRDefault="003C5FD4" w:rsidP="00B85004">
      <w:pPr>
        <w:ind w:firstLine="2835"/>
        <w:jc w:val="center"/>
        <w:rPr>
          <w:b/>
          <w:szCs w:val="28"/>
          <w:lang w:val="uk-UA"/>
        </w:rPr>
      </w:pPr>
    </w:p>
    <w:p w:rsidR="003C5FD4" w:rsidRPr="004A7DB2" w:rsidRDefault="003C5FD4" w:rsidP="00B85004">
      <w:pPr>
        <w:ind w:firstLine="2835"/>
        <w:jc w:val="center"/>
        <w:rPr>
          <w:b/>
          <w:szCs w:val="28"/>
          <w:lang w:val="uk-UA"/>
        </w:rPr>
      </w:pPr>
    </w:p>
    <w:p w:rsidR="003C5FD4" w:rsidRPr="004A7DB2" w:rsidRDefault="003C5FD4" w:rsidP="00F97EAE">
      <w:pPr>
        <w:ind w:firstLine="2835"/>
        <w:jc w:val="center"/>
        <w:rPr>
          <w:b/>
          <w:szCs w:val="28"/>
          <w:lang w:val="uk-UA"/>
        </w:rPr>
      </w:pPr>
      <w:r w:rsidRPr="004A7DB2">
        <w:rPr>
          <w:b/>
          <w:szCs w:val="28"/>
          <w:lang w:val="uk-UA"/>
        </w:rPr>
        <w:t xml:space="preserve">       </w:t>
      </w:r>
    </w:p>
    <w:p w:rsidR="003C5FD4" w:rsidRPr="004A7DB2" w:rsidRDefault="003C5FD4" w:rsidP="0036109E">
      <w:pPr>
        <w:jc w:val="center"/>
        <w:rPr>
          <w:b/>
          <w:lang w:val="uk-UA"/>
        </w:rPr>
      </w:pPr>
      <w:r w:rsidRPr="004A7DB2">
        <w:rPr>
          <w:b/>
          <w:lang w:val="uk-UA"/>
        </w:rPr>
        <w:t>К</w:t>
      </w:r>
      <w:r>
        <w:rPr>
          <w:b/>
          <w:lang w:val="uk-UA"/>
        </w:rPr>
        <w:t>НЕУ</w:t>
      </w:r>
      <w:r w:rsidRPr="004A7DB2">
        <w:rPr>
          <w:b/>
          <w:lang w:val="uk-UA"/>
        </w:rPr>
        <w:t xml:space="preserve"> – 2021</w:t>
      </w:r>
      <w:r w:rsidRPr="004A7DB2">
        <w:rPr>
          <w:b/>
          <w:lang w:val="uk-UA"/>
        </w:rPr>
        <w:br w:type="page"/>
      </w:r>
    </w:p>
    <w:p w:rsidR="003C5FD4" w:rsidRPr="004A7DB2" w:rsidRDefault="003C5FD4" w:rsidP="00F97EAE">
      <w:pPr>
        <w:rPr>
          <w:noProof/>
          <w:sz w:val="24"/>
          <w:szCs w:val="32"/>
          <w:lang w:val="uk-UA"/>
        </w:rPr>
      </w:pPr>
    </w:p>
    <w:p w:rsidR="003C5FD4" w:rsidRPr="004A7DB2" w:rsidRDefault="003C5FD4" w:rsidP="00F97EAE">
      <w:pPr>
        <w:rPr>
          <w:noProof/>
          <w:sz w:val="32"/>
          <w:szCs w:val="32"/>
          <w:lang w:val="uk-UA"/>
        </w:rPr>
      </w:pPr>
      <w:r w:rsidRPr="004A7DB2">
        <w:rPr>
          <w:noProof/>
          <w:sz w:val="24"/>
          <w:szCs w:val="32"/>
          <w:lang w:val="uk-UA"/>
        </w:rPr>
        <w:t>Розробник:</w:t>
      </w:r>
      <w:r w:rsidRPr="004A7DB2">
        <w:rPr>
          <w:sz w:val="24"/>
          <w:szCs w:val="32"/>
          <w:lang w:val="uk-UA"/>
        </w:rPr>
        <w:t xml:space="preserve"> </w:t>
      </w:r>
      <w:r w:rsidRPr="004A7DB2">
        <w:rPr>
          <w:b/>
          <w:bCs/>
          <w:sz w:val="24"/>
          <w:szCs w:val="32"/>
          <w:lang w:val="uk-UA"/>
        </w:rPr>
        <w:t>Кравчук Оксана Іванівна</w:t>
      </w:r>
      <w:r w:rsidRPr="004A7DB2">
        <w:rPr>
          <w:sz w:val="24"/>
          <w:szCs w:val="32"/>
          <w:lang w:val="uk-UA"/>
        </w:rPr>
        <w:t xml:space="preserve">, </w:t>
      </w:r>
      <w:r w:rsidRPr="004A7DB2">
        <w:rPr>
          <w:i/>
          <w:iCs/>
          <w:sz w:val="24"/>
          <w:szCs w:val="32"/>
          <w:lang w:val="uk-UA"/>
        </w:rPr>
        <w:t>кандидат економічних наук, доцент кафедри с</w:t>
      </w:r>
      <w:r w:rsidRPr="004A7DB2">
        <w:rPr>
          <w:i/>
          <w:iCs/>
          <w:sz w:val="24"/>
          <w:szCs w:val="32"/>
          <w:lang w:val="uk-UA"/>
        </w:rPr>
        <w:t>о</w:t>
      </w:r>
      <w:r w:rsidRPr="004A7DB2">
        <w:rPr>
          <w:i/>
          <w:iCs/>
          <w:sz w:val="24"/>
          <w:szCs w:val="32"/>
          <w:lang w:val="uk-UA"/>
        </w:rPr>
        <w:t xml:space="preserve">ціоекономіки та </w:t>
      </w:r>
      <w:r w:rsidRPr="004A7DB2">
        <w:rPr>
          <w:i/>
          <w:iCs/>
          <w:noProof/>
          <w:sz w:val="24"/>
          <w:szCs w:val="32"/>
          <w:lang w:val="uk-UA"/>
        </w:rPr>
        <w:t>управління персоналом, доцент</w:t>
      </w:r>
      <w:r w:rsidRPr="004A7DB2">
        <w:rPr>
          <w:noProof/>
          <w:sz w:val="24"/>
          <w:szCs w:val="32"/>
          <w:lang w:val="uk-UA"/>
        </w:rPr>
        <w:t>.</w:t>
      </w:r>
    </w:p>
    <w:p w:rsidR="003C5FD4" w:rsidRPr="004A7DB2" w:rsidRDefault="003C5FD4" w:rsidP="00F97EAE">
      <w:pPr>
        <w:rPr>
          <w:i/>
          <w:iCs/>
          <w:noProof/>
          <w:sz w:val="24"/>
          <w:szCs w:val="32"/>
          <w:lang w:val="uk-UA"/>
        </w:rPr>
      </w:pPr>
      <w:r w:rsidRPr="004A7DB2">
        <w:rPr>
          <w:i/>
          <w:iCs/>
          <w:sz w:val="24"/>
          <w:szCs w:val="32"/>
          <w:lang w:val="uk-UA" w:eastAsia="uk-UA"/>
        </w:rPr>
        <w:t xml:space="preserve">email: </w:t>
      </w:r>
      <w:r w:rsidRPr="004A7DB2">
        <w:rPr>
          <w:rStyle w:val="Hyperlink"/>
          <w:i/>
          <w:iCs/>
          <w:sz w:val="24"/>
          <w:szCs w:val="32"/>
          <w:lang w:val="uk-UA" w:eastAsia="uk-UA"/>
        </w:rPr>
        <w:t>oksana.kravchuk@kneu.edu.ua</w:t>
      </w:r>
    </w:p>
    <w:p w:rsidR="003C5FD4" w:rsidRPr="004A7DB2" w:rsidRDefault="003C5FD4" w:rsidP="00F97EAE">
      <w:pPr>
        <w:rPr>
          <w:sz w:val="20"/>
          <w:lang w:val="uk-UA" w:eastAsia="uk-UA"/>
        </w:rPr>
      </w:pPr>
    </w:p>
    <w:p w:rsidR="003C5FD4" w:rsidRPr="004A7DB2" w:rsidRDefault="003C5FD4" w:rsidP="00F97EAE">
      <w:pPr>
        <w:rPr>
          <w:szCs w:val="28"/>
          <w:lang w:val="uk-UA" w:eastAsia="uk-UA"/>
        </w:rPr>
      </w:pPr>
    </w:p>
    <w:p w:rsidR="003C5FD4" w:rsidRPr="004A7DB2" w:rsidRDefault="003C5FD4" w:rsidP="00F97EAE">
      <w:pPr>
        <w:rPr>
          <w:szCs w:val="28"/>
          <w:lang w:val="uk-UA" w:eastAsia="uk-UA"/>
        </w:rPr>
      </w:pPr>
    </w:p>
    <w:tbl>
      <w:tblPr>
        <w:tblW w:w="0" w:type="auto"/>
        <w:tblInd w:w="-34" w:type="dxa"/>
        <w:tblLook w:val="00A0"/>
      </w:tblPr>
      <w:tblGrid>
        <w:gridCol w:w="4537"/>
        <w:gridCol w:w="4677"/>
      </w:tblGrid>
      <w:tr w:rsidR="003C5FD4" w:rsidRPr="004A7DB2" w:rsidTr="009D2169">
        <w:tc>
          <w:tcPr>
            <w:tcW w:w="4537" w:type="dxa"/>
          </w:tcPr>
          <w:p w:rsidR="003C5FD4" w:rsidRPr="009D1A62" w:rsidRDefault="003C5FD4" w:rsidP="00F97EAE">
            <w:pPr>
              <w:pStyle w:val="BodyTextIndent"/>
              <w:spacing w:line="276" w:lineRule="auto"/>
              <w:ind w:right="648" w:firstLine="0"/>
              <w:rPr>
                <w:rStyle w:val="Emphasis"/>
                <w:rFonts w:ascii="Cambria" w:hAnsi="Cambria"/>
                <w:iCs/>
                <w:sz w:val="24"/>
                <w:szCs w:val="24"/>
                <w:lang w:val="uk-UA"/>
              </w:rPr>
            </w:pPr>
            <w:r w:rsidRPr="009D1A62">
              <w:rPr>
                <w:rFonts w:ascii="Cambria" w:hAnsi="Cambria"/>
                <w:sz w:val="24"/>
                <w:szCs w:val="24"/>
                <w:lang w:val="uk-UA"/>
              </w:rPr>
              <w:t>Форма навчання —</w:t>
            </w:r>
          </w:p>
        </w:tc>
        <w:tc>
          <w:tcPr>
            <w:tcW w:w="4677" w:type="dxa"/>
          </w:tcPr>
          <w:p w:rsidR="003C5FD4" w:rsidRPr="009D1A62" w:rsidRDefault="003C5FD4" w:rsidP="00F97EAE">
            <w:pPr>
              <w:pStyle w:val="BodyTextIndent"/>
              <w:spacing w:line="276" w:lineRule="auto"/>
              <w:ind w:right="648" w:firstLine="0"/>
              <w:rPr>
                <w:rStyle w:val="Emphasis"/>
                <w:rFonts w:ascii="Cambria" w:hAnsi="Cambria"/>
                <w:b/>
                <w:iCs/>
                <w:sz w:val="24"/>
                <w:szCs w:val="24"/>
                <w:lang w:val="uk-UA"/>
              </w:rPr>
            </w:pPr>
            <w:r w:rsidRPr="009D1A62">
              <w:rPr>
                <w:rFonts w:ascii="Cambria" w:hAnsi="Cambria"/>
                <w:b/>
                <w:sz w:val="24"/>
                <w:szCs w:val="24"/>
                <w:lang w:val="uk-UA"/>
              </w:rPr>
              <w:t>денна</w:t>
            </w:r>
          </w:p>
        </w:tc>
      </w:tr>
      <w:tr w:rsidR="003C5FD4" w:rsidRPr="004A7DB2" w:rsidTr="009D2169">
        <w:tc>
          <w:tcPr>
            <w:tcW w:w="4537" w:type="dxa"/>
          </w:tcPr>
          <w:p w:rsidR="003C5FD4" w:rsidRPr="009D1A62" w:rsidRDefault="003C5FD4" w:rsidP="00F97EAE">
            <w:pPr>
              <w:pStyle w:val="BodyTextIndent"/>
              <w:spacing w:line="276" w:lineRule="auto"/>
              <w:ind w:right="648" w:firstLine="0"/>
              <w:rPr>
                <w:rStyle w:val="Emphasis"/>
                <w:rFonts w:ascii="Cambria" w:hAnsi="Cambria"/>
                <w:iCs/>
                <w:sz w:val="24"/>
                <w:szCs w:val="24"/>
                <w:lang w:val="uk-UA"/>
              </w:rPr>
            </w:pPr>
            <w:r w:rsidRPr="009D1A62">
              <w:rPr>
                <w:rFonts w:ascii="Cambria" w:hAnsi="Cambria"/>
                <w:sz w:val="24"/>
                <w:szCs w:val="24"/>
                <w:lang w:val="uk-UA"/>
              </w:rPr>
              <w:t>Семестр —</w:t>
            </w:r>
          </w:p>
        </w:tc>
        <w:tc>
          <w:tcPr>
            <w:tcW w:w="4677" w:type="dxa"/>
          </w:tcPr>
          <w:p w:rsidR="003C5FD4" w:rsidRPr="009D1A62" w:rsidRDefault="003C5FD4" w:rsidP="00F97EAE">
            <w:pPr>
              <w:pStyle w:val="BodyTextIndent"/>
              <w:spacing w:line="276" w:lineRule="auto"/>
              <w:ind w:right="648" w:firstLine="0"/>
              <w:rPr>
                <w:rStyle w:val="Emphasis"/>
                <w:rFonts w:ascii="Cambria" w:hAnsi="Cambria"/>
                <w:b/>
                <w:iCs/>
                <w:sz w:val="24"/>
                <w:szCs w:val="24"/>
                <w:lang w:val="uk-UA"/>
              </w:rPr>
            </w:pPr>
            <w:r w:rsidRPr="009D1A62">
              <w:rPr>
                <w:rFonts w:ascii="Cambria" w:hAnsi="Cambria"/>
                <w:sz w:val="24"/>
                <w:szCs w:val="24"/>
                <w:lang w:val="uk-UA"/>
              </w:rPr>
              <w:t>5</w:t>
            </w:r>
          </w:p>
        </w:tc>
      </w:tr>
      <w:tr w:rsidR="003C5FD4" w:rsidRPr="004A7DB2" w:rsidTr="009D2169">
        <w:tc>
          <w:tcPr>
            <w:tcW w:w="4537" w:type="dxa"/>
          </w:tcPr>
          <w:p w:rsidR="003C5FD4" w:rsidRPr="009D1A62" w:rsidRDefault="003C5FD4" w:rsidP="00F97EAE">
            <w:pPr>
              <w:pStyle w:val="BodyTextIndent"/>
              <w:spacing w:line="276" w:lineRule="auto"/>
              <w:ind w:right="648" w:firstLine="0"/>
              <w:rPr>
                <w:rStyle w:val="Emphasis"/>
                <w:rFonts w:ascii="Cambria" w:hAnsi="Cambria"/>
                <w:iCs/>
                <w:sz w:val="24"/>
                <w:szCs w:val="24"/>
                <w:lang w:val="uk-UA"/>
              </w:rPr>
            </w:pPr>
            <w:r w:rsidRPr="009D1A62">
              <w:rPr>
                <w:rFonts w:ascii="Cambria" w:hAnsi="Cambria"/>
                <w:sz w:val="24"/>
                <w:szCs w:val="24"/>
                <w:lang w:val="uk-UA"/>
              </w:rPr>
              <w:t>Кількість кредитів ECTS —</w:t>
            </w:r>
          </w:p>
        </w:tc>
        <w:tc>
          <w:tcPr>
            <w:tcW w:w="4677" w:type="dxa"/>
          </w:tcPr>
          <w:p w:rsidR="003C5FD4" w:rsidRPr="009D1A62" w:rsidRDefault="003C5FD4" w:rsidP="00F97EAE">
            <w:pPr>
              <w:pStyle w:val="BodyTextIndent"/>
              <w:spacing w:line="276" w:lineRule="auto"/>
              <w:ind w:right="648" w:firstLine="0"/>
              <w:rPr>
                <w:rStyle w:val="Emphasis"/>
                <w:rFonts w:ascii="Cambria" w:hAnsi="Cambria"/>
                <w:b/>
                <w:iCs/>
                <w:sz w:val="24"/>
                <w:szCs w:val="24"/>
                <w:lang w:val="uk-UA"/>
              </w:rPr>
            </w:pPr>
            <w:r w:rsidRPr="009D1A62">
              <w:rPr>
                <w:rFonts w:ascii="Cambria" w:hAnsi="Cambria"/>
                <w:sz w:val="24"/>
                <w:szCs w:val="24"/>
                <w:lang w:val="uk-UA"/>
              </w:rPr>
              <w:t>4</w:t>
            </w:r>
          </w:p>
        </w:tc>
      </w:tr>
      <w:tr w:rsidR="003C5FD4" w:rsidRPr="004A7DB2" w:rsidTr="009D2169">
        <w:tc>
          <w:tcPr>
            <w:tcW w:w="4537" w:type="dxa"/>
          </w:tcPr>
          <w:p w:rsidR="003C5FD4" w:rsidRPr="009D1A62" w:rsidRDefault="003C5FD4" w:rsidP="00F97EAE">
            <w:pPr>
              <w:pStyle w:val="BodyTextIndent"/>
              <w:spacing w:line="276" w:lineRule="auto"/>
              <w:ind w:right="648" w:firstLine="0"/>
              <w:jc w:val="left"/>
              <w:rPr>
                <w:rFonts w:ascii="Cambria" w:hAnsi="Cambria"/>
                <w:sz w:val="24"/>
                <w:szCs w:val="24"/>
                <w:lang w:val="uk-UA"/>
              </w:rPr>
            </w:pPr>
            <w:r w:rsidRPr="009D1A62">
              <w:rPr>
                <w:rFonts w:ascii="Cambria" w:hAnsi="Cambria"/>
                <w:sz w:val="24"/>
                <w:szCs w:val="24"/>
                <w:lang w:val="uk-UA"/>
              </w:rPr>
              <w:t>Форма підсумкового контролю —</w:t>
            </w:r>
          </w:p>
        </w:tc>
        <w:tc>
          <w:tcPr>
            <w:tcW w:w="4677" w:type="dxa"/>
          </w:tcPr>
          <w:p w:rsidR="003C5FD4" w:rsidRPr="009D1A62" w:rsidRDefault="003C5FD4" w:rsidP="00F97EAE">
            <w:pPr>
              <w:pStyle w:val="BodyTextIndent"/>
              <w:spacing w:line="276" w:lineRule="auto"/>
              <w:ind w:right="648" w:firstLine="0"/>
              <w:rPr>
                <w:rFonts w:ascii="Cambria" w:hAnsi="Cambria"/>
                <w:b/>
                <w:sz w:val="24"/>
                <w:szCs w:val="24"/>
                <w:lang w:val="uk-UA"/>
              </w:rPr>
            </w:pPr>
            <w:r w:rsidRPr="009D1A62">
              <w:rPr>
                <w:rFonts w:ascii="Cambria" w:hAnsi="Cambria"/>
                <w:b/>
                <w:sz w:val="24"/>
                <w:szCs w:val="24"/>
                <w:lang w:val="uk-UA"/>
              </w:rPr>
              <w:t>екзамен</w:t>
            </w:r>
          </w:p>
        </w:tc>
      </w:tr>
      <w:tr w:rsidR="003C5FD4" w:rsidRPr="004A7DB2" w:rsidTr="009D2169">
        <w:tc>
          <w:tcPr>
            <w:tcW w:w="4537" w:type="dxa"/>
          </w:tcPr>
          <w:p w:rsidR="003C5FD4" w:rsidRPr="009D1A62" w:rsidRDefault="003C5FD4" w:rsidP="00F97EAE">
            <w:pPr>
              <w:pStyle w:val="BodyTextIndent"/>
              <w:spacing w:line="276" w:lineRule="auto"/>
              <w:ind w:right="648" w:firstLine="0"/>
              <w:rPr>
                <w:rStyle w:val="Emphasis"/>
                <w:rFonts w:ascii="Cambria" w:hAnsi="Cambria"/>
                <w:iCs/>
                <w:sz w:val="24"/>
                <w:szCs w:val="24"/>
                <w:lang w:val="uk-UA"/>
              </w:rPr>
            </w:pPr>
            <w:r w:rsidRPr="009D1A62">
              <w:rPr>
                <w:rFonts w:ascii="Cambria" w:hAnsi="Cambria"/>
                <w:sz w:val="24"/>
                <w:szCs w:val="24"/>
                <w:lang w:val="uk-UA"/>
              </w:rPr>
              <w:t>Мова викладання</w:t>
            </w:r>
          </w:p>
        </w:tc>
        <w:tc>
          <w:tcPr>
            <w:tcW w:w="4677" w:type="dxa"/>
          </w:tcPr>
          <w:p w:rsidR="003C5FD4" w:rsidRPr="009D1A62" w:rsidRDefault="003C5FD4" w:rsidP="00F97EAE">
            <w:pPr>
              <w:pStyle w:val="BodyTextIndent"/>
              <w:spacing w:line="276" w:lineRule="auto"/>
              <w:ind w:right="648" w:firstLine="0"/>
              <w:rPr>
                <w:rStyle w:val="Emphasis"/>
                <w:rFonts w:ascii="Cambria" w:hAnsi="Cambria"/>
                <w:b/>
                <w:iCs/>
                <w:sz w:val="24"/>
                <w:szCs w:val="24"/>
                <w:lang w:val="uk-UA"/>
              </w:rPr>
            </w:pPr>
            <w:r w:rsidRPr="009D1A62">
              <w:rPr>
                <w:rFonts w:ascii="Cambria" w:hAnsi="Cambria"/>
                <w:b/>
                <w:sz w:val="24"/>
                <w:szCs w:val="24"/>
                <w:lang w:val="uk-UA"/>
              </w:rPr>
              <w:t>українська</w:t>
            </w:r>
          </w:p>
        </w:tc>
      </w:tr>
    </w:tbl>
    <w:p w:rsidR="003C5FD4" w:rsidRPr="004A7DB2" w:rsidRDefault="003C5FD4" w:rsidP="00F97EAE">
      <w:pPr>
        <w:rPr>
          <w:szCs w:val="28"/>
          <w:highlight w:val="yellow"/>
          <w:lang w:val="uk-UA"/>
        </w:rPr>
      </w:pPr>
    </w:p>
    <w:p w:rsidR="003C5FD4" w:rsidRPr="004A7DB2" w:rsidRDefault="003C5FD4" w:rsidP="00F97EAE">
      <w:pPr>
        <w:rPr>
          <w:szCs w:val="28"/>
          <w:highlight w:val="yellow"/>
          <w:lang w:val="uk-UA"/>
        </w:rPr>
      </w:pPr>
    </w:p>
    <w:tbl>
      <w:tblPr>
        <w:tblW w:w="0" w:type="auto"/>
        <w:tblInd w:w="-34" w:type="dxa"/>
        <w:tblLook w:val="00A0"/>
      </w:tblPr>
      <w:tblGrid>
        <w:gridCol w:w="4537"/>
        <w:gridCol w:w="4677"/>
      </w:tblGrid>
      <w:tr w:rsidR="003C5FD4" w:rsidRPr="004A7DB2" w:rsidTr="006749D1">
        <w:tc>
          <w:tcPr>
            <w:tcW w:w="4537" w:type="dxa"/>
          </w:tcPr>
          <w:p w:rsidR="003C5FD4" w:rsidRPr="009D1A62" w:rsidRDefault="003C5FD4" w:rsidP="006749D1">
            <w:pPr>
              <w:pStyle w:val="BodyTextIndent"/>
              <w:spacing w:line="276" w:lineRule="auto"/>
              <w:ind w:right="648" w:firstLine="0"/>
              <w:rPr>
                <w:rStyle w:val="Emphasis"/>
                <w:rFonts w:ascii="Cambria" w:hAnsi="Cambria"/>
                <w:iCs/>
                <w:sz w:val="24"/>
                <w:szCs w:val="24"/>
                <w:lang w:val="uk-UA"/>
              </w:rPr>
            </w:pPr>
            <w:r w:rsidRPr="009D1A62">
              <w:rPr>
                <w:rFonts w:ascii="Cambria" w:hAnsi="Cambria"/>
                <w:sz w:val="24"/>
                <w:szCs w:val="24"/>
                <w:lang w:val="uk-UA"/>
              </w:rPr>
              <w:t>Форма навчання —</w:t>
            </w:r>
          </w:p>
        </w:tc>
        <w:tc>
          <w:tcPr>
            <w:tcW w:w="4677" w:type="dxa"/>
          </w:tcPr>
          <w:p w:rsidR="003C5FD4" w:rsidRPr="009D1A62" w:rsidRDefault="003C5FD4" w:rsidP="006749D1">
            <w:pPr>
              <w:pStyle w:val="BodyTextIndent"/>
              <w:spacing w:line="276" w:lineRule="auto"/>
              <w:ind w:right="648" w:firstLine="0"/>
              <w:rPr>
                <w:rStyle w:val="Emphasis"/>
                <w:rFonts w:ascii="Cambria" w:hAnsi="Cambria"/>
                <w:b/>
                <w:iCs/>
                <w:sz w:val="24"/>
                <w:szCs w:val="24"/>
                <w:lang w:val="uk-UA"/>
              </w:rPr>
            </w:pPr>
            <w:r w:rsidRPr="009D1A62">
              <w:rPr>
                <w:rFonts w:ascii="Cambria" w:hAnsi="Cambria"/>
                <w:b/>
                <w:sz w:val="24"/>
                <w:szCs w:val="24"/>
                <w:lang w:val="uk-UA"/>
              </w:rPr>
              <w:t>заочна</w:t>
            </w:r>
          </w:p>
        </w:tc>
      </w:tr>
      <w:tr w:rsidR="003C5FD4" w:rsidRPr="004A7DB2" w:rsidTr="006749D1">
        <w:tc>
          <w:tcPr>
            <w:tcW w:w="4537" w:type="dxa"/>
          </w:tcPr>
          <w:p w:rsidR="003C5FD4" w:rsidRPr="009D1A62" w:rsidRDefault="003C5FD4" w:rsidP="006749D1">
            <w:pPr>
              <w:pStyle w:val="BodyTextIndent"/>
              <w:spacing w:line="276" w:lineRule="auto"/>
              <w:ind w:right="648" w:firstLine="0"/>
              <w:rPr>
                <w:rStyle w:val="Emphasis"/>
                <w:rFonts w:ascii="Cambria" w:hAnsi="Cambria"/>
                <w:iCs/>
                <w:sz w:val="24"/>
                <w:szCs w:val="24"/>
                <w:lang w:val="uk-UA"/>
              </w:rPr>
            </w:pPr>
            <w:r w:rsidRPr="009D1A62">
              <w:rPr>
                <w:rFonts w:ascii="Cambria" w:hAnsi="Cambria"/>
                <w:sz w:val="24"/>
                <w:szCs w:val="24"/>
                <w:lang w:val="uk-UA"/>
              </w:rPr>
              <w:t>Семестр —</w:t>
            </w:r>
          </w:p>
        </w:tc>
        <w:tc>
          <w:tcPr>
            <w:tcW w:w="4677" w:type="dxa"/>
          </w:tcPr>
          <w:p w:rsidR="003C5FD4" w:rsidRPr="009D1A62" w:rsidRDefault="003C5FD4" w:rsidP="006749D1">
            <w:pPr>
              <w:pStyle w:val="BodyTextIndent"/>
              <w:spacing w:line="276" w:lineRule="auto"/>
              <w:ind w:right="648" w:firstLine="0"/>
              <w:rPr>
                <w:rStyle w:val="Emphasis"/>
                <w:rFonts w:ascii="Cambria" w:hAnsi="Cambria"/>
                <w:b/>
                <w:iCs/>
                <w:sz w:val="24"/>
                <w:szCs w:val="24"/>
                <w:lang w:val="uk-UA"/>
              </w:rPr>
            </w:pPr>
            <w:r w:rsidRPr="009D1A62">
              <w:rPr>
                <w:rFonts w:ascii="Cambria" w:hAnsi="Cambria"/>
                <w:sz w:val="24"/>
                <w:szCs w:val="24"/>
                <w:lang w:val="uk-UA"/>
              </w:rPr>
              <w:t>5</w:t>
            </w:r>
          </w:p>
        </w:tc>
      </w:tr>
      <w:tr w:rsidR="003C5FD4" w:rsidRPr="004A7DB2" w:rsidTr="006749D1">
        <w:tc>
          <w:tcPr>
            <w:tcW w:w="4537" w:type="dxa"/>
          </w:tcPr>
          <w:p w:rsidR="003C5FD4" w:rsidRPr="009D1A62" w:rsidRDefault="003C5FD4" w:rsidP="006749D1">
            <w:pPr>
              <w:pStyle w:val="BodyTextIndent"/>
              <w:spacing w:line="276" w:lineRule="auto"/>
              <w:ind w:right="648" w:firstLine="0"/>
              <w:rPr>
                <w:rStyle w:val="Emphasis"/>
                <w:rFonts w:ascii="Cambria" w:hAnsi="Cambria"/>
                <w:iCs/>
                <w:sz w:val="24"/>
                <w:szCs w:val="24"/>
                <w:lang w:val="uk-UA"/>
              </w:rPr>
            </w:pPr>
            <w:r w:rsidRPr="009D1A62">
              <w:rPr>
                <w:rFonts w:ascii="Cambria" w:hAnsi="Cambria"/>
                <w:sz w:val="24"/>
                <w:szCs w:val="24"/>
                <w:lang w:val="uk-UA"/>
              </w:rPr>
              <w:t>Кількість кредитів ECTS —</w:t>
            </w:r>
          </w:p>
        </w:tc>
        <w:tc>
          <w:tcPr>
            <w:tcW w:w="4677" w:type="dxa"/>
          </w:tcPr>
          <w:p w:rsidR="003C5FD4" w:rsidRPr="009D1A62" w:rsidRDefault="003C5FD4" w:rsidP="006749D1">
            <w:pPr>
              <w:pStyle w:val="BodyTextIndent"/>
              <w:spacing w:line="276" w:lineRule="auto"/>
              <w:ind w:right="648" w:firstLine="0"/>
              <w:rPr>
                <w:rFonts w:ascii="Cambria" w:hAnsi="Cambria"/>
                <w:i/>
                <w:iCs/>
                <w:sz w:val="28"/>
                <w:szCs w:val="28"/>
                <w:lang w:val="uk-UA"/>
              </w:rPr>
            </w:pPr>
            <w:r w:rsidRPr="009D1A62">
              <w:rPr>
                <w:rFonts w:ascii="Cambria" w:hAnsi="Cambria"/>
                <w:sz w:val="24"/>
                <w:szCs w:val="24"/>
                <w:lang w:val="uk-UA"/>
              </w:rPr>
              <w:t>4</w:t>
            </w:r>
          </w:p>
        </w:tc>
      </w:tr>
      <w:tr w:rsidR="003C5FD4" w:rsidRPr="004A7DB2" w:rsidTr="006749D1">
        <w:tc>
          <w:tcPr>
            <w:tcW w:w="4537" w:type="dxa"/>
          </w:tcPr>
          <w:p w:rsidR="003C5FD4" w:rsidRPr="009D1A62" w:rsidRDefault="003C5FD4" w:rsidP="006749D1">
            <w:pPr>
              <w:pStyle w:val="BodyTextIndent"/>
              <w:spacing w:line="276" w:lineRule="auto"/>
              <w:ind w:right="648" w:firstLine="0"/>
              <w:jc w:val="left"/>
              <w:rPr>
                <w:rFonts w:ascii="Cambria" w:hAnsi="Cambria"/>
                <w:sz w:val="24"/>
                <w:szCs w:val="24"/>
                <w:lang w:val="uk-UA"/>
              </w:rPr>
            </w:pPr>
            <w:r w:rsidRPr="009D1A62">
              <w:rPr>
                <w:rFonts w:ascii="Cambria" w:hAnsi="Cambria"/>
                <w:sz w:val="24"/>
                <w:szCs w:val="24"/>
                <w:lang w:val="uk-UA"/>
              </w:rPr>
              <w:t>Форма підсумкового контролю —</w:t>
            </w:r>
          </w:p>
        </w:tc>
        <w:tc>
          <w:tcPr>
            <w:tcW w:w="4677" w:type="dxa"/>
          </w:tcPr>
          <w:p w:rsidR="003C5FD4" w:rsidRPr="009D1A62" w:rsidRDefault="003C5FD4" w:rsidP="006749D1">
            <w:pPr>
              <w:pStyle w:val="BodyTextIndent"/>
              <w:spacing w:line="276" w:lineRule="auto"/>
              <w:ind w:right="648" w:firstLine="0"/>
              <w:rPr>
                <w:rFonts w:ascii="Cambria" w:hAnsi="Cambria"/>
                <w:b/>
                <w:sz w:val="24"/>
                <w:szCs w:val="24"/>
                <w:lang w:val="uk-UA"/>
              </w:rPr>
            </w:pPr>
            <w:r w:rsidRPr="009D1A62">
              <w:rPr>
                <w:rFonts w:ascii="Cambria" w:hAnsi="Cambria"/>
                <w:b/>
                <w:sz w:val="24"/>
                <w:szCs w:val="24"/>
                <w:lang w:val="uk-UA"/>
              </w:rPr>
              <w:t>екзамен</w:t>
            </w:r>
          </w:p>
        </w:tc>
      </w:tr>
      <w:tr w:rsidR="003C5FD4" w:rsidRPr="004A7DB2" w:rsidTr="006749D1">
        <w:tc>
          <w:tcPr>
            <w:tcW w:w="4537" w:type="dxa"/>
          </w:tcPr>
          <w:p w:rsidR="003C5FD4" w:rsidRPr="009D1A62" w:rsidRDefault="003C5FD4" w:rsidP="006749D1">
            <w:pPr>
              <w:pStyle w:val="BodyTextIndent"/>
              <w:spacing w:line="276" w:lineRule="auto"/>
              <w:ind w:right="648" w:firstLine="0"/>
              <w:rPr>
                <w:rStyle w:val="Emphasis"/>
                <w:rFonts w:ascii="Cambria" w:hAnsi="Cambria"/>
                <w:iCs/>
                <w:sz w:val="24"/>
                <w:szCs w:val="24"/>
                <w:lang w:val="uk-UA"/>
              </w:rPr>
            </w:pPr>
            <w:r w:rsidRPr="009D1A62">
              <w:rPr>
                <w:rFonts w:ascii="Cambria" w:hAnsi="Cambria"/>
                <w:sz w:val="24"/>
                <w:szCs w:val="24"/>
                <w:lang w:val="uk-UA"/>
              </w:rPr>
              <w:t>Мова викладання</w:t>
            </w:r>
          </w:p>
        </w:tc>
        <w:tc>
          <w:tcPr>
            <w:tcW w:w="4677" w:type="dxa"/>
          </w:tcPr>
          <w:p w:rsidR="003C5FD4" w:rsidRPr="009D1A62" w:rsidRDefault="003C5FD4" w:rsidP="006749D1">
            <w:pPr>
              <w:pStyle w:val="BodyTextIndent"/>
              <w:spacing w:line="276" w:lineRule="auto"/>
              <w:ind w:right="648" w:firstLine="0"/>
              <w:rPr>
                <w:rStyle w:val="Emphasis"/>
                <w:rFonts w:ascii="Cambria" w:hAnsi="Cambria"/>
                <w:b/>
                <w:iCs/>
                <w:sz w:val="24"/>
                <w:szCs w:val="24"/>
                <w:lang w:val="uk-UA"/>
              </w:rPr>
            </w:pPr>
            <w:r w:rsidRPr="009D1A62">
              <w:rPr>
                <w:rFonts w:ascii="Cambria" w:hAnsi="Cambria"/>
                <w:b/>
                <w:sz w:val="24"/>
                <w:szCs w:val="24"/>
                <w:lang w:val="uk-UA"/>
              </w:rPr>
              <w:t>українська</w:t>
            </w:r>
          </w:p>
        </w:tc>
      </w:tr>
    </w:tbl>
    <w:p w:rsidR="003C5FD4" w:rsidRPr="004A7DB2" w:rsidRDefault="003C5FD4" w:rsidP="00F97EAE">
      <w:pPr>
        <w:rPr>
          <w:szCs w:val="28"/>
          <w:highlight w:val="yellow"/>
          <w:lang w:val="uk-UA"/>
        </w:rPr>
      </w:pPr>
    </w:p>
    <w:p w:rsidR="003C5FD4" w:rsidRPr="004A7DB2" w:rsidRDefault="003C5FD4" w:rsidP="00F97EAE">
      <w:pPr>
        <w:rPr>
          <w:szCs w:val="28"/>
          <w:highlight w:val="yellow"/>
          <w:lang w:val="uk-UA"/>
        </w:rPr>
      </w:pPr>
    </w:p>
    <w:tbl>
      <w:tblPr>
        <w:tblW w:w="0" w:type="auto"/>
        <w:tblInd w:w="-34" w:type="dxa"/>
        <w:tblLook w:val="00A0"/>
      </w:tblPr>
      <w:tblGrid>
        <w:gridCol w:w="4537"/>
        <w:gridCol w:w="4677"/>
      </w:tblGrid>
      <w:tr w:rsidR="003C5FD4" w:rsidRPr="004A7DB2" w:rsidTr="006749D1">
        <w:tc>
          <w:tcPr>
            <w:tcW w:w="4537" w:type="dxa"/>
          </w:tcPr>
          <w:p w:rsidR="003C5FD4" w:rsidRPr="009D1A62" w:rsidRDefault="003C5FD4" w:rsidP="006749D1">
            <w:pPr>
              <w:pStyle w:val="BodyTextIndent"/>
              <w:spacing w:line="276" w:lineRule="auto"/>
              <w:ind w:right="648" w:firstLine="0"/>
              <w:rPr>
                <w:rStyle w:val="Emphasis"/>
                <w:rFonts w:ascii="Cambria" w:hAnsi="Cambria"/>
                <w:iCs/>
                <w:sz w:val="24"/>
                <w:szCs w:val="24"/>
                <w:lang w:val="uk-UA"/>
              </w:rPr>
            </w:pPr>
            <w:r w:rsidRPr="009D1A62">
              <w:rPr>
                <w:rFonts w:ascii="Cambria" w:hAnsi="Cambria"/>
                <w:sz w:val="24"/>
                <w:szCs w:val="24"/>
                <w:lang w:val="uk-UA"/>
              </w:rPr>
              <w:t>Форма навчання —</w:t>
            </w:r>
          </w:p>
        </w:tc>
        <w:tc>
          <w:tcPr>
            <w:tcW w:w="4677" w:type="dxa"/>
          </w:tcPr>
          <w:p w:rsidR="003C5FD4" w:rsidRPr="009D1A62" w:rsidRDefault="003C5FD4" w:rsidP="006749D1">
            <w:pPr>
              <w:pStyle w:val="BodyTextIndent"/>
              <w:spacing w:line="276" w:lineRule="auto"/>
              <w:ind w:right="648" w:firstLine="0"/>
              <w:rPr>
                <w:rStyle w:val="Emphasis"/>
                <w:rFonts w:ascii="Cambria" w:hAnsi="Cambria"/>
                <w:b/>
                <w:iCs/>
                <w:sz w:val="24"/>
                <w:szCs w:val="24"/>
                <w:lang w:val="uk-UA"/>
              </w:rPr>
            </w:pPr>
            <w:r w:rsidRPr="009D1A62">
              <w:rPr>
                <w:rFonts w:ascii="Cambria" w:hAnsi="Cambria"/>
                <w:b/>
                <w:sz w:val="24"/>
                <w:szCs w:val="24"/>
                <w:lang w:val="uk-UA"/>
              </w:rPr>
              <w:t>дистанційна</w:t>
            </w:r>
          </w:p>
        </w:tc>
      </w:tr>
      <w:tr w:rsidR="003C5FD4" w:rsidRPr="004A7DB2" w:rsidTr="006749D1">
        <w:tc>
          <w:tcPr>
            <w:tcW w:w="4537" w:type="dxa"/>
          </w:tcPr>
          <w:p w:rsidR="003C5FD4" w:rsidRPr="009D1A62" w:rsidRDefault="003C5FD4" w:rsidP="006749D1">
            <w:pPr>
              <w:pStyle w:val="BodyTextIndent"/>
              <w:spacing w:line="276" w:lineRule="auto"/>
              <w:ind w:right="648" w:firstLine="0"/>
              <w:rPr>
                <w:rStyle w:val="Emphasis"/>
                <w:rFonts w:ascii="Cambria" w:hAnsi="Cambria"/>
                <w:iCs/>
                <w:sz w:val="24"/>
                <w:szCs w:val="24"/>
                <w:lang w:val="uk-UA"/>
              </w:rPr>
            </w:pPr>
            <w:r w:rsidRPr="009D1A62">
              <w:rPr>
                <w:rFonts w:ascii="Cambria" w:hAnsi="Cambria"/>
                <w:sz w:val="24"/>
                <w:szCs w:val="24"/>
                <w:lang w:val="uk-UA"/>
              </w:rPr>
              <w:t>Семестр —</w:t>
            </w:r>
          </w:p>
        </w:tc>
        <w:tc>
          <w:tcPr>
            <w:tcW w:w="4677" w:type="dxa"/>
          </w:tcPr>
          <w:p w:rsidR="003C5FD4" w:rsidRPr="009D1A62" w:rsidRDefault="003C5FD4" w:rsidP="006749D1">
            <w:pPr>
              <w:pStyle w:val="BodyTextIndent"/>
              <w:spacing w:line="276" w:lineRule="auto"/>
              <w:ind w:right="648" w:firstLine="0"/>
              <w:rPr>
                <w:rStyle w:val="Emphasis"/>
                <w:rFonts w:ascii="Cambria" w:hAnsi="Cambria"/>
                <w:b/>
                <w:iCs/>
                <w:sz w:val="24"/>
                <w:szCs w:val="24"/>
                <w:lang w:val="uk-UA"/>
              </w:rPr>
            </w:pPr>
            <w:r w:rsidRPr="009D1A62">
              <w:rPr>
                <w:rFonts w:ascii="Cambria" w:hAnsi="Cambria"/>
                <w:sz w:val="24"/>
                <w:szCs w:val="24"/>
                <w:lang w:val="uk-UA"/>
              </w:rPr>
              <w:t>5</w:t>
            </w:r>
          </w:p>
        </w:tc>
      </w:tr>
      <w:tr w:rsidR="003C5FD4" w:rsidRPr="004A7DB2" w:rsidTr="006749D1">
        <w:tc>
          <w:tcPr>
            <w:tcW w:w="4537" w:type="dxa"/>
          </w:tcPr>
          <w:p w:rsidR="003C5FD4" w:rsidRPr="009D1A62" w:rsidRDefault="003C5FD4" w:rsidP="006749D1">
            <w:pPr>
              <w:pStyle w:val="BodyTextIndent"/>
              <w:spacing w:line="276" w:lineRule="auto"/>
              <w:ind w:right="648" w:firstLine="0"/>
              <w:rPr>
                <w:rStyle w:val="Emphasis"/>
                <w:rFonts w:ascii="Cambria" w:hAnsi="Cambria"/>
                <w:iCs/>
                <w:sz w:val="24"/>
                <w:szCs w:val="24"/>
                <w:lang w:val="uk-UA"/>
              </w:rPr>
            </w:pPr>
            <w:r w:rsidRPr="009D1A62">
              <w:rPr>
                <w:rFonts w:ascii="Cambria" w:hAnsi="Cambria"/>
                <w:sz w:val="24"/>
                <w:szCs w:val="24"/>
                <w:lang w:val="uk-UA"/>
              </w:rPr>
              <w:t>Кількість кредитів ECTS —</w:t>
            </w:r>
          </w:p>
        </w:tc>
        <w:tc>
          <w:tcPr>
            <w:tcW w:w="4677" w:type="dxa"/>
          </w:tcPr>
          <w:p w:rsidR="003C5FD4" w:rsidRPr="009D1A62" w:rsidRDefault="003C5FD4" w:rsidP="006749D1">
            <w:pPr>
              <w:pStyle w:val="BodyTextIndent"/>
              <w:spacing w:line="276" w:lineRule="auto"/>
              <w:ind w:right="648" w:firstLine="0"/>
              <w:rPr>
                <w:rStyle w:val="Emphasis"/>
                <w:rFonts w:ascii="Cambria" w:hAnsi="Cambria"/>
                <w:b/>
                <w:iCs/>
                <w:sz w:val="24"/>
                <w:szCs w:val="24"/>
                <w:lang w:val="uk-UA"/>
              </w:rPr>
            </w:pPr>
            <w:r w:rsidRPr="009D1A62">
              <w:rPr>
                <w:rFonts w:ascii="Cambria" w:hAnsi="Cambria"/>
                <w:sz w:val="24"/>
                <w:szCs w:val="24"/>
                <w:lang w:val="uk-UA"/>
              </w:rPr>
              <w:t>4</w:t>
            </w:r>
          </w:p>
        </w:tc>
      </w:tr>
      <w:tr w:rsidR="003C5FD4" w:rsidRPr="004A7DB2" w:rsidTr="006749D1">
        <w:tc>
          <w:tcPr>
            <w:tcW w:w="4537" w:type="dxa"/>
          </w:tcPr>
          <w:p w:rsidR="003C5FD4" w:rsidRPr="009D1A62" w:rsidRDefault="003C5FD4" w:rsidP="006749D1">
            <w:pPr>
              <w:pStyle w:val="BodyTextIndent"/>
              <w:spacing w:line="276" w:lineRule="auto"/>
              <w:ind w:right="648" w:firstLine="0"/>
              <w:jc w:val="left"/>
              <w:rPr>
                <w:rFonts w:ascii="Cambria" w:hAnsi="Cambria"/>
                <w:sz w:val="24"/>
                <w:szCs w:val="24"/>
                <w:lang w:val="uk-UA"/>
              </w:rPr>
            </w:pPr>
            <w:r w:rsidRPr="009D1A62">
              <w:rPr>
                <w:rFonts w:ascii="Cambria" w:hAnsi="Cambria"/>
                <w:sz w:val="24"/>
                <w:szCs w:val="24"/>
                <w:lang w:val="uk-UA"/>
              </w:rPr>
              <w:t>Форма підсумкового контролю —</w:t>
            </w:r>
          </w:p>
        </w:tc>
        <w:tc>
          <w:tcPr>
            <w:tcW w:w="4677" w:type="dxa"/>
          </w:tcPr>
          <w:p w:rsidR="003C5FD4" w:rsidRPr="009D1A62" w:rsidRDefault="003C5FD4" w:rsidP="006749D1">
            <w:pPr>
              <w:pStyle w:val="BodyTextIndent"/>
              <w:spacing w:line="276" w:lineRule="auto"/>
              <w:ind w:right="648" w:firstLine="0"/>
              <w:rPr>
                <w:rFonts w:ascii="Cambria" w:hAnsi="Cambria"/>
                <w:b/>
                <w:sz w:val="24"/>
                <w:szCs w:val="24"/>
                <w:lang w:val="uk-UA"/>
              </w:rPr>
            </w:pPr>
            <w:r w:rsidRPr="009D1A62">
              <w:rPr>
                <w:rFonts w:ascii="Cambria" w:hAnsi="Cambria"/>
                <w:b/>
                <w:sz w:val="24"/>
                <w:szCs w:val="24"/>
                <w:lang w:val="uk-UA"/>
              </w:rPr>
              <w:t>екзамен</w:t>
            </w:r>
          </w:p>
        </w:tc>
      </w:tr>
      <w:tr w:rsidR="003C5FD4" w:rsidRPr="004A7DB2" w:rsidTr="006749D1">
        <w:tc>
          <w:tcPr>
            <w:tcW w:w="4537" w:type="dxa"/>
          </w:tcPr>
          <w:p w:rsidR="003C5FD4" w:rsidRPr="009D1A62" w:rsidRDefault="003C5FD4" w:rsidP="006749D1">
            <w:pPr>
              <w:pStyle w:val="BodyTextIndent"/>
              <w:spacing w:line="276" w:lineRule="auto"/>
              <w:ind w:right="648" w:firstLine="0"/>
              <w:rPr>
                <w:rStyle w:val="Emphasis"/>
                <w:rFonts w:ascii="Cambria" w:hAnsi="Cambria"/>
                <w:iCs/>
                <w:sz w:val="24"/>
                <w:szCs w:val="24"/>
                <w:lang w:val="uk-UA"/>
              </w:rPr>
            </w:pPr>
            <w:r w:rsidRPr="009D1A62">
              <w:rPr>
                <w:rFonts w:ascii="Cambria" w:hAnsi="Cambria"/>
                <w:sz w:val="24"/>
                <w:szCs w:val="24"/>
                <w:lang w:val="uk-UA"/>
              </w:rPr>
              <w:t>Мова викладання</w:t>
            </w:r>
          </w:p>
        </w:tc>
        <w:tc>
          <w:tcPr>
            <w:tcW w:w="4677" w:type="dxa"/>
          </w:tcPr>
          <w:p w:rsidR="003C5FD4" w:rsidRPr="009D1A62" w:rsidRDefault="003C5FD4" w:rsidP="006749D1">
            <w:pPr>
              <w:pStyle w:val="BodyTextIndent"/>
              <w:spacing w:line="276" w:lineRule="auto"/>
              <w:ind w:right="648" w:firstLine="0"/>
              <w:rPr>
                <w:rStyle w:val="Emphasis"/>
                <w:rFonts w:ascii="Cambria" w:hAnsi="Cambria"/>
                <w:b/>
                <w:iCs/>
                <w:sz w:val="24"/>
                <w:szCs w:val="24"/>
                <w:lang w:val="uk-UA"/>
              </w:rPr>
            </w:pPr>
            <w:r w:rsidRPr="009D1A62">
              <w:rPr>
                <w:rFonts w:ascii="Cambria" w:hAnsi="Cambria"/>
                <w:b/>
                <w:sz w:val="24"/>
                <w:szCs w:val="24"/>
                <w:lang w:val="uk-UA"/>
              </w:rPr>
              <w:t>українська</w:t>
            </w:r>
          </w:p>
        </w:tc>
      </w:tr>
    </w:tbl>
    <w:p w:rsidR="003C5FD4" w:rsidRPr="004A7DB2" w:rsidRDefault="003C5FD4" w:rsidP="00F97EAE">
      <w:pPr>
        <w:rPr>
          <w:szCs w:val="28"/>
          <w:lang w:val="uk-UA"/>
        </w:rPr>
      </w:pPr>
    </w:p>
    <w:p w:rsidR="003C5FD4" w:rsidRPr="004A7DB2" w:rsidRDefault="003C5FD4" w:rsidP="00F97EAE">
      <w:pPr>
        <w:ind w:left="6521"/>
        <w:rPr>
          <w:szCs w:val="28"/>
          <w:lang w:val="uk-UA"/>
        </w:rPr>
      </w:pPr>
    </w:p>
    <w:p w:rsidR="003C5FD4" w:rsidRPr="004A7DB2" w:rsidRDefault="003C5FD4" w:rsidP="00F97EAE">
      <w:pPr>
        <w:ind w:left="6521"/>
        <w:rPr>
          <w:szCs w:val="28"/>
          <w:lang w:val="uk-UA"/>
        </w:rPr>
      </w:pPr>
    </w:p>
    <w:p w:rsidR="003C5FD4" w:rsidRPr="004A7DB2" w:rsidRDefault="003C5FD4" w:rsidP="00F97EAE">
      <w:pPr>
        <w:ind w:left="6521"/>
        <w:rPr>
          <w:szCs w:val="28"/>
          <w:lang w:val="uk-UA"/>
        </w:rPr>
      </w:pPr>
    </w:p>
    <w:p w:rsidR="003C5FD4" w:rsidRPr="004A7DB2" w:rsidRDefault="003C5FD4" w:rsidP="00F97EAE">
      <w:pPr>
        <w:ind w:left="6521"/>
        <w:rPr>
          <w:szCs w:val="28"/>
          <w:lang w:val="uk-UA"/>
        </w:rPr>
      </w:pPr>
    </w:p>
    <w:p w:rsidR="003C5FD4" w:rsidRPr="004A7DB2" w:rsidRDefault="003C5FD4" w:rsidP="00F97EAE">
      <w:pPr>
        <w:ind w:left="6521"/>
        <w:rPr>
          <w:szCs w:val="28"/>
          <w:lang w:val="uk-UA"/>
        </w:rPr>
      </w:pPr>
    </w:p>
    <w:p w:rsidR="003C5FD4" w:rsidRPr="004A7DB2" w:rsidRDefault="003C5FD4" w:rsidP="00F97EAE">
      <w:pPr>
        <w:ind w:left="6521"/>
        <w:rPr>
          <w:szCs w:val="28"/>
          <w:lang w:val="uk-UA"/>
        </w:rPr>
      </w:pPr>
    </w:p>
    <w:p w:rsidR="003C5FD4" w:rsidRPr="004A7DB2" w:rsidRDefault="003C5FD4" w:rsidP="00F97EAE">
      <w:pPr>
        <w:ind w:left="6521"/>
        <w:rPr>
          <w:szCs w:val="28"/>
          <w:lang w:val="uk-UA"/>
        </w:rPr>
      </w:pPr>
    </w:p>
    <w:p w:rsidR="003C5FD4" w:rsidRPr="004A7DB2" w:rsidRDefault="003C5FD4" w:rsidP="00F97EAE">
      <w:pPr>
        <w:ind w:left="6521"/>
        <w:rPr>
          <w:szCs w:val="28"/>
          <w:lang w:val="uk-UA"/>
        </w:rPr>
      </w:pPr>
    </w:p>
    <w:p w:rsidR="003C5FD4" w:rsidRPr="004A7DB2" w:rsidRDefault="003C5FD4" w:rsidP="00F97EAE">
      <w:pPr>
        <w:ind w:left="6521"/>
        <w:rPr>
          <w:szCs w:val="28"/>
          <w:lang w:val="uk-UA"/>
        </w:rPr>
      </w:pPr>
    </w:p>
    <w:p w:rsidR="003C5FD4" w:rsidRPr="004A7DB2" w:rsidRDefault="003C5FD4" w:rsidP="00F97EAE">
      <w:pPr>
        <w:ind w:left="6521"/>
        <w:rPr>
          <w:szCs w:val="28"/>
          <w:lang w:val="uk-UA"/>
        </w:rPr>
      </w:pPr>
    </w:p>
    <w:p w:rsidR="003C5FD4" w:rsidRPr="004A7DB2" w:rsidRDefault="003C5FD4" w:rsidP="00F97EAE">
      <w:pPr>
        <w:ind w:left="6521"/>
        <w:rPr>
          <w:szCs w:val="28"/>
          <w:lang w:val="uk-UA"/>
        </w:rPr>
      </w:pPr>
    </w:p>
    <w:p w:rsidR="003C5FD4" w:rsidRPr="004A7DB2" w:rsidRDefault="003C5FD4" w:rsidP="00F97EAE">
      <w:pPr>
        <w:ind w:left="6521"/>
        <w:rPr>
          <w:szCs w:val="28"/>
          <w:lang w:val="uk-UA"/>
        </w:rPr>
      </w:pPr>
    </w:p>
    <w:p w:rsidR="003C5FD4" w:rsidRPr="004A7DB2" w:rsidRDefault="003C5FD4" w:rsidP="00F97EAE">
      <w:pPr>
        <w:ind w:left="6521"/>
        <w:rPr>
          <w:szCs w:val="28"/>
          <w:lang w:val="uk-UA"/>
        </w:rPr>
      </w:pPr>
    </w:p>
    <w:p w:rsidR="003C5FD4" w:rsidRPr="004A7DB2" w:rsidRDefault="003C5FD4" w:rsidP="00F97EAE">
      <w:pPr>
        <w:ind w:left="6521"/>
        <w:rPr>
          <w:szCs w:val="28"/>
          <w:lang w:val="uk-UA"/>
        </w:rPr>
      </w:pPr>
    </w:p>
    <w:p w:rsidR="003C5FD4" w:rsidRPr="004A7DB2" w:rsidRDefault="003C5FD4" w:rsidP="00F97EAE">
      <w:pPr>
        <w:ind w:left="6521"/>
        <w:rPr>
          <w:szCs w:val="28"/>
          <w:lang w:val="uk-UA"/>
        </w:rPr>
      </w:pPr>
    </w:p>
    <w:p w:rsidR="003C5FD4" w:rsidRPr="004A7DB2" w:rsidRDefault="003C5FD4" w:rsidP="00F97EAE">
      <w:pPr>
        <w:ind w:left="6521"/>
        <w:rPr>
          <w:szCs w:val="28"/>
          <w:lang w:val="uk-UA"/>
        </w:rPr>
      </w:pPr>
    </w:p>
    <w:p w:rsidR="003C5FD4" w:rsidRPr="004A7DB2" w:rsidRDefault="003C5FD4" w:rsidP="00F97EAE">
      <w:pPr>
        <w:ind w:left="6521"/>
        <w:rPr>
          <w:szCs w:val="28"/>
          <w:lang w:val="uk-UA"/>
        </w:rPr>
      </w:pPr>
    </w:p>
    <w:p w:rsidR="003C5FD4" w:rsidRPr="004A7DB2" w:rsidRDefault="003C5FD4" w:rsidP="00F97EAE">
      <w:pPr>
        <w:ind w:left="6521"/>
        <w:rPr>
          <w:szCs w:val="28"/>
          <w:lang w:val="uk-UA"/>
        </w:rPr>
      </w:pPr>
      <w:r w:rsidRPr="004A7DB2">
        <w:rPr>
          <w:szCs w:val="28"/>
          <w:lang w:val="uk-UA"/>
        </w:rPr>
        <w:t xml:space="preserve">© Кравчук О.І., 2021 </w:t>
      </w:r>
    </w:p>
    <w:p w:rsidR="003C5FD4" w:rsidRPr="004A7DB2" w:rsidRDefault="003C5FD4" w:rsidP="004B6F18">
      <w:pPr>
        <w:ind w:left="6521"/>
        <w:rPr>
          <w:rStyle w:val="Emphasis"/>
          <w:b/>
          <w:i w:val="0"/>
          <w:iCs/>
          <w:szCs w:val="28"/>
          <w:lang w:val="uk-UA"/>
        </w:rPr>
      </w:pPr>
      <w:r w:rsidRPr="004A7DB2">
        <w:rPr>
          <w:szCs w:val="28"/>
          <w:lang w:val="uk-UA"/>
        </w:rPr>
        <w:t>© КНЕУ, 2021</w:t>
      </w:r>
      <w:r w:rsidRPr="004A7DB2">
        <w:rPr>
          <w:rStyle w:val="Emphasis"/>
          <w:b/>
          <w:i w:val="0"/>
          <w:iCs/>
          <w:szCs w:val="28"/>
          <w:lang w:val="uk-UA"/>
        </w:rPr>
        <w:br w:type="page"/>
      </w:r>
    </w:p>
    <w:p w:rsidR="003C5FD4" w:rsidRPr="004A7DB2" w:rsidRDefault="003C5FD4" w:rsidP="00F97EAE">
      <w:pPr>
        <w:pStyle w:val="BodyTextIndent"/>
        <w:numPr>
          <w:ilvl w:val="0"/>
          <w:numId w:val="3"/>
        </w:numPr>
        <w:suppressAutoHyphens/>
        <w:ind w:right="0"/>
        <w:jc w:val="center"/>
        <w:rPr>
          <w:rStyle w:val="Emphasis"/>
          <w:rFonts w:ascii="Cambria" w:hAnsi="Cambria"/>
          <w:b/>
          <w:i w:val="0"/>
          <w:iCs/>
          <w:lang w:eastAsia="ar-SA"/>
        </w:rPr>
      </w:pPr>
    </w:p>
    <w:p w:rsidR="003C5FD4" w:rsidRPr="004A7DB2" w:rsidRDefault="003C5FD4" w:rsidP="00F97EAE">
      <w:pPr>
        <w:pStyle w:val="BodyTextIndent"/>
        <w:numPr>
          <w:ilvl w:val="0"/>
          <w:numId w:val="3"/>
        </w:numPr>
        <w:tabs>
          <w:tab w:val="clear" w:pos="432"/>
          <w:tab w:val="num" w:pos="0"/>
        </w:tabs>
        <w:suppressAutoHyphens/>
        <w:ind w:left="0" w:right="0" w:firstLine="0"/>
        <w:jc w:val="center"/>
        <w:rPr>
          <w:rStyle w:val="Emphasis"/>
          <w:rFonts w:ascii="Cambria" w:hAnsi="Cambria"/>
          <w:b/>
          <w:i w:val="0"/>
          <w:iCs/>
        </w:rPr>
      </w:pPr>
      <w:r w:rsidRPr="004A7DB2">
        <w:rPr>
          <w:rStyle w:val="Emphasis"/>
          <w:rFonts w:ascii="Cambria" w:hAnsi="Cambria"/>
          <w:b/>
          <w:i w:val="0"/>
          <w:iCs/>
        </w:rPr>
        <w:t>ЗМІСТ</w:t>
      </w:r>
    </w:p>
    <w:p w:rsidR="003C5FD4" w:rsidRPr="00F35EE7" w:rsidRDefault="003C5FD4">
      <w:pPr>
        <w:pStyle w:val="TOCHeading"/>
        <w:rPr>
          <w:rFonts w:ascii="Cambria" w:hAnsi="Cambria"/>
          <w:sz w:val="24"/>
          <w:szCs w:val="24"/>
        </w:rPr>
      </w:pPr>
    </w:p>
    <w:p w:rsidR="003C5FD4" w:rsidRPr="00F35EE7" w:rsidRDefault="003C5FD4">
      <w:pPr>
        <w:pStyle w:val="TOC1"/>
        <w:tabs>
          <w:tab w:val="right" w:leader="dot" w:pos="9628"/>
        </w:tabs>
        <w:rPr>
          <w:rFonts w:ascii="Cambria" w:hAnsi="Cambria" w:cs="Times New Roman"/>
          <w:b w:val="0"/>
          <w:bCs w:val="0"/>
          <w:noProof/>
          <w:sz w:val="24"/>
          <w:szCs w:val="24"/>
          <w:lang w:val="en-US" w:eastAsia="en-US"/>
        </w:rPr>
      </w:pPr>
      <w:r w:rsidRPr="00F35EE7">
        <w:rPr>
          <w:rFonts w:ascii="Cambria" w:hAnsi="Cambria"/>
          <w:b w:val="0"/>
          <w:bCs w:val="0"/>
          <w:caps/>
          <w:sz w:val="24"/>
          <w:szCs w:val="24"/>
          <w:lang w:val="uk-UA"/>
        </w:rPr>
        <w:fldChar w:fldCharType="begin"/>
      </w:r>
      <w:r w:rsidRPr="00F35EE7">
        <w:rPr>
          <w:rFonts w:ascii="Cambria" w:hAnsi="Cambria"/>
          <w:b w:val="0"/>
          <w:bCs w:val="0"/>
          <w:caps/>
          <w:sz w:val="24"/>
          <w:szCs w:val="24"/>
          <w:lang w:val="uk-UA"/>
        </w:rPr>
        <w:instrText xml:space="preserve"> TOC \o "1-3" \h \z \u </w:instrText>
      </w:r>
      <w:r w:rsidRPr="00F35EE7">
        <w:rPr>
          <w:rFonts w:ascii="Cambria" w:hAnsi="Cambria"/>
          <w:b w:val="0"/>
          <w:bCs w:val="0"/>
          <w:caps/>
          <w:sz w:val="24"/>
          <w:szCs w:val="24"/>
          <w:lang w:val="uk-UA"/>
        </w:rPr>
        <w:fldChar w:fldCharType="separate"/>
      </w:r>
      <w:hyperlink w:anchor="_Toc83645717" w:history="1">
        <w:r w:rsidRPr="00F35EE7">
          <w:rPr>
            <w:rStyle w:val="Hyperlink"/>
            <w:rFonts w:ascii="Cambria" w:hAnsi="Cambria" w:cs="Calibri"/>
            <w:noProof/>
            <w:sz w:val="24"/>
            <w:szCs w:val="24"/>
          </w:rPr>
          <w:t>Вступ</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_Toc83645717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1"/>
        <w:tabs>
          <w:tab w:val="right" w:leader="dot" w:pos="9628"/>
        </w:tabs>
        <w:rPr>
          <w:rFonts w:ascii="Cambria" w:hAnsi="Cambria" w:cs="Times New Roman"/>
          <w:b w:val="0"/>
          <w:bCs w:val="0"/>
          <w:noProof/>
          <w:sz w:val="24"/>
          <w:szCs w:val="24"/>
          <w:lang w:val="en-US" w:eastAsia="en-US"/>
        </w:rPr>
      </w:pPr>
      <w:hyperlink w:anchor="_Toc83645718" w:history="1">
        <w:r w:rsidRPr="00F35EE7">
          <w:rPr>
            <w:rStyle w:val="Hyperlink"/>
            <w:rFonts w:ascii="Cambria" w:hAnsi="Cambria" w:cs="Calibri"/>
            <w:noProof/>
            <w:sz w:val="24"/>
            <w:szCs w:val="24"/>
          </w:rPr>
          <w:t>1. ЗМІСТ НАВЧАЛЬНОЇ ДИСЦИПЛІНИ ЗА ТЕМАМИ</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_Toc83645718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3"/>
        <w:tabs>
          <w:tab w:val="right" w:leader="dot" w:pos="9628"/>
        </w:tabs>
        <w:rPr>
          <w:rFonts w:ascii="Cambria" w:hAnsi="Cambria" w:cs="Times New Roman"/>
          <w:noProof/>
          <w:sz w:val="24"/>
          <w:szCs w:val="24"/>
          <w:lang w:val="en-US" w:eastAsia="en-US"/>
        </w:rPr>
      </w:pPr>
      <w:hyperlink w:anchor="_Toc83645719" w:history="1">
        <w:r w:rsidRPr="00F35EE7">
          <w:rPr>
            <w:rStyle w:val="Hyperlink"/>
            <w:rFonts w:ascii="Cambria" w:hAnsi="Cambria" w:cs="Calibri"/>
            <w:noProof/>
            <w:sz w:val="24"/>
            <w:szCs w:val="24"/>
            <w:lang w:val="uk-UA"/>
          </w:rPr>
          <w:t>Тема 1. Тренди розвитку менеджменту персоналу</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_Toc83645719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3"/>
        <w:tabs>
          <w:tab w:val="right" w:leader="dot" w:pos="9628"/>
        </w:tabs>
        <w:rPr>
          <w:rFonts w:ascii="Cambria" w:hAnsi="Cambria" w:cs="Times New Roman"/>
          <w:noProof/>
          <w:sz w:val="24"/>
          <w:szCs w:val="24"/>
          <w:lang w:val="en-US" w:eastAsia="en-US"/>
        </w:rPr>
      </w:pPr>
      <w:hyperlink w:anchor="_Toc83645720" w:history="1">
        <w:r w:rsidRPr="00F35EE7">
          <w:rPr>
            <w:rStyle w:val="Hyperlink"/>
            <w:rFonts w:ascii="Cambria" w:hAnsi="Cambria" w:cs="Calibri"/>
            <w:noProof/>
            <w:sz w:val="24"/>
            <w:szCs w:val="24"/>
            <w:lang w:val="uk-UA"/>
          </w:rPr>
          <w:t>Тема 2. Стратегічні аспекти менеджменту персоналу</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_Toc83645720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3"/>
        <w:tabs>
          <w:tab w:val="right" w:leader="dot" w:pos="9628"/>
        </w:tabs>
        <w:rPr>
          <w:rFonts w:ascii="Cambria" w:hAnsi="Cambria" w:cs="Times New Roman"/>
          <w:noProof/>
          <w:sz w:val="24"/>
          <w:szCs w:val="24"/>
          <w:lang w:val="en-US" w:eastAsia="en-US"/>
        </w:rPr>
      </w:pPr>
      <w:hyperlink w:anchor="_Toc83645721" w:history="1">
        <w:r w:rsidRPr="00F35EE7">
          <w:rPr>
            <w:rStyle w:val="Hyperlink"/>
            <w:rFonts w:ascii="Cambria" w:hAnsi="Cambria" w:cs="Calibri"/>
            <w:noProof/>
            <w:sz w:val="24"/>
            <w:szCs w:val="24"/>
            <w:lang w:val="uk-UA"/>
          </w:rPr>
          <w:t>Тема 3. Добір та адаптація персоналу</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_Toc83645721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3"/>
        <w:tabs>
          <w:tab w:val="right" w:leader="dot" w:pos="9628"/>
        </w:tabs>
        <w:rPr>
          <w:rFonts w:ascii="Cambria" w:hAnsi="Cambria" w:cs="Times New Roman"/>
          <w:noProof/>
          <w:sz w:val="24"/>
          <w:szCs w:val="24"/>
          <w:lang w:val="en-US" w:eastAsia="en-US"/>
        </w:rPr>
      </w:pPr>
      <w:hyperlink w:anchor="_Toc83645722" w:history="1">
        <w:r w:rsidRPr="00F35EE7">
          <w:rPr>
            <w:rStyle w:val="Hyperlink"/>
            <w:rFonts w:ascii="Cambria" w:hAnsi="Cambria" w:cs="Calibri"/>
            <w:noProof/>
            <w:sz w:val="24"/>
            <w:szCs w:val="24"/>
            <w:lang w:val="uk-UA"/>
          </w:rPr>
          <w:t>Тема 4. Менеджмент продуктивності та оцінювання персоналу</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_Toc83645722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3"/>
        <w:tabs>
          <w:tab w:val="right" w:leader="dot" w:pos="9628"/>
        </w:tabs>
        <w:rPr>
          <w:rFonts w:ascii="Cambria" w:hAnsi="Cambria" w:cs="Times New Roman"/>
          <w:noProof/>
          <w:sz w:val="24"/>
          <w:szCs w:val="24"/>
          <w:lang w:val="en-US" w:eastAsia="en-US"/>
        </w:rPr>
      </w:pPr>
      <w:hyperlink w:anchor="_Toc83645723" w:history="1">
        <w:r w:rsidRPr="00F35EE7">
          <w:rPr>
            <w:rStyle w:val="Hyperlink"/>
            <w:rFonts w:ascii="Cambria" w:hAnsi="Cambria" w:cs="Calibri"/>
            <w:noProof/>
            <w:sz w:val="24"/>
            <w:szCs w:val="24"/>
            <w:lang w:val="uk-UA"/>
          </w:rPr>
          <w:t>Тема 5. Навчання та розвиток персоналу</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_Toc83645723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3"/>
        <w:tabs>
          <w:tab w:val="right" w:leader="dot" w:pos="9628"/>
        </w:tabs>
        <w:rPr>
          <w:rFonts w:ascii="Cambria" w:hAnsi="Cambria" w:cs="Times New Roman"/>
          <w:noProof/>
          <w:sz w:val="24"/>
          <w:szCs w:val="24"/>
          <w:lang w:val="en-US" w:eastAsia="en-US"/>
        </w:rPr>
      </w:pPr>
      <w:hyperlink w:anchor="_Toc83645724" w:history="1">
        <w:r w:rsidRPr="00F35EE7">
          <w:rPr>
            <w:rStyle w:val="Hyperlink"/>
            <w:rFonts w:ascii="Cambria" w:hAnsi="Cambria" w:cs="Calibri"/>
            <w:noProof/>
            <w:sz w:val="24"/>
            <w:szCs w:val="24"/>
            <w:lang w:val="uk-UA"/>
          </w:rPr>
          <w:t>Тема 6. Менеджмент руху персоналу. Кар’єрний менеджмент</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_Toc83645724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3"/>
        <w:tabs>
          <w:tab w:val="right" w:leader="dot" w:pos="9628"/>
        </w:tabs>
        <w:rPr>
          <w:rFonts w:ascii="Cambria" w:hAnsi="Cambria" w:cs="Times New Roman"/>
          <w:noProof/>
          <w:sz w:val="24"/>
          <w:szCs w:val="24"/>
          <w:lang w:val="en-US" w:eastAsia="en-US"/>
        </w:rPr>
      </w:pPr>
      <w:hyperlink w:anchor="_Toc83645725" w:history="1">
        <w:r w:rsidRPr="00F35EE7">
          <w:rPr>
            <w:rStyle w:val="Hyperlink"/>
            <w:rFonts w:ascii="Cambria" w:hAnsi="Cambria" w:cs="Calibri"/>
            <w:noProof/>
            <w:sz w:val="24"/>
            <w:szCs w:val="24"/>
            <w:lang w:val="uk-UA"/>
          </w:rPr>
          <w:t>Тема 7. Менеджмент робочого часу та баланс «життя-робота»</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_Toc83645725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3"/>
        <w:tabs>
          <w:tab w:val="right" w:leader="dot" w:pos="9628"/>
        </w:tabs>
        <w:rPr>
          <w:rFonts w:ascii="Cambria" w:hAnsi="Cambria" w:cs="Times New Roman"/>
          <w:noProof/>
          <w:sz w:val="24"/>
          <w:szCs w:val="24"/>
          <w:lang w:val="en-US" w:eastAsia="en-US"/>
        </w:rPr>
      </w:pPr>
      <w:hyperlink w:anchor="_Toc83645726" w:history="1">
        <w:r w:rsidRPr="00F35EE7">
          <w:rPr>
            <w:rStyle w:val="Hyperlink"/>
            <w:rFonts w:ascii="Cambria" w:hAnsi="Cambria" w:cs="Calibri"/>
            <w:noProof/>
            <w:sz w:val="24"/>
            <w:szCs w:val="24"/>
            <w:lang w:val="uk-UA"/>
          </w:rPr>
          <w:t>Тема 8. Мотиваційний менеджмент</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_Toc83645726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3"/>
        <w:tabs>
          <w:tab w:val="right" w:leader="dot" w:pos="9628"/>
        </w:tabs>
        <w:rPr>
          <w:rFonts w:ascii="Cambria" w:hAnsi="Cambria" w:cs="Times New Roman"/>
          <w:noProof/>
          <w:sz w:val="24"/>
          <w:szCs w:val="24"/>
          <w:lang w:val="en-US" w:eastAsia="en-US"/>
        </w:rPr>
      </w:pPr>
      <w:hyperlink w:anchor="_Toc83645727" w:history="1">
        <w:r w:rsidRPr="00F35EE7">
          <w:rPr>
            <w:rStyle w:val="Hyperlink"/>
            <w:rFonts w:ascii="Cambria" w:hAnsi="Cambria" w:cs="Calibri"/>
            <w:noProof/>
            <w:sz w:val="24"/>
            <w:szCs w:val="24"/>
            <w:lang w:val="uk-UA"/>
          </w:rPr>
          <w:t>Тема 9. Управління поведінкою персоналу та велл-бінг менеджмент</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_Toc83645727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3"/>
        <w:tabs>
          <w:tab w:val="right" w:leader="dot" w:pos="9628"/>
        </w:tabs>
        <w:rPr>
          <w:rFonts w:ascii="Cambria" w:hAnsi="Cambria" w:cs="Times New Roman"/>
          <w:noProof/>
          <w:sz w:val="24"/>
          <w:szCs w:val="24"/>
          <w:lang w:val="en-US" w:eastAsia="en-US"/>
        </w:rPr>
      </w:pPr>
      <w:hyperlink w:anchor="_Toc83645728" w:history="1">
        <w:r w:rsidRPr="00F35EE7">
          <w:rPr>
            <w:rStyle w:val="Hyperlink"/>
            <w:rFonts w:ascii="Cambria" w:hAnsi="Cambria" w:cs="Calibri"/>
            <w:noProof/>
            <w:sz w:val="24"/>
            <w:szCs w:val="24"/>
            <w:lang w:val="uk-UA"/>
          </w:rPr>
          <w:t>Тема 10. Корпоративна соціальна політика та відповідальність</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_Toc83645728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1"/>
        <w:tabs>
          <w:tab w:val="right" w:leader="dot" w:pos="9628"/>
        </w:tabs>
        <w:rPr>
          <w:rFonts w:ascii="Cambria" w:hAnsi="Cambria" w:cs="Times New Roman"/>
          <w:b w:val="0"/>
          <w:bCs w:val="0"/>
          <w:noProof/>
          <w:sz w:val="24"/>
          <w:szCs w:val="24"/>
          <w:lang w:val="en-US" w:eastAsia="en-US"/>
        </w:rPr>
      </w:pPr>
      <w:hyperlink w:anchor="_Toc83645729" w:history="1">
        <w:r w:rsidRPr="00F35EE7">
          <w:rPr>
            <w:rStyle w:val="Hyperlink"/>
            <w:rFonts w:ascii="Cambria" w:hAnsi="Cambria" w:cs="Calibri"/>
            <w:noProof/>
            <w:sz w:val="24"/>
            <w:szCs w:val="24"/>
          </w:rPr>
          <w:t xml:space="preserve">2. ПОРЯДОК ПОТОЧНОГО ОЦІНЮВАННЯ РЕЗУЛЬТАТІВ НАВЧАННЯ </w:t>
        </w:r>
        <w:r>
          <w:rPr>
            <w:rStyle w:val="Hyperlink"/>
            <w:rFonts w:ascii="Cambria" w:hAnsi="Cambria" w:cs="Calibri"/>
            <w:noProof/>
            <w:sz w:val="24"/>
            <w:szCs w:val="24"/>
          </w:rPr>
          <w:br/>
        </w:r>
        <w:r w:rsidRPr="00F35EE7">
          <w:rPr>
            <w:rStyle w:val="Hyperlink"/>
            <w:rFonts w:ascii="Cambria" w:hAnsi="Cambria" w:cs="Calibri"/>
            <w:noProof/>
            <w:sz w:val="24"/>
            <w:szCs w:val="24"/>
          </w:rPr>
          <w:t>ЗДОБУВАЧА ОЧНОЇ (ДЕННОЇ) ФОРМИ НАВЧАННЯ</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_Toc83645729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2"/>
        <w:tabs>
          <w:tab w:val="right" w:leader="dot" w:pos="9628"/>
        </w:tabs>
        <w:rPr>
          <w:rFonts w:ascii="Cambria" w:hAnsi="Cambria" w:cs="Times New Roman"/>
          <w:i w:val="0"/>
          <w:iCs w:val="0"/>
          <w:noProof/>
          <w:sz w:val="24"/>
          <w:szCs w:val="24"/>
          <w:lang w:val="en-US" w:eastAsia="en-US"/>
        </w:rPr>
      </w:pPr>
      <w:hyperlink w:anchor="_Toc83645730" w:history="1">
        <w:r w:rsidRPr="00F35EE7">
          <w:rPr>
            <w:rStyle w:val="Hyperlink"/>
            <w:rFonts w:ascii="Cambria" w:hAnsi="Cambria" w:cs="Calibri"/>
            <w:noProof/>
            <w:sz w:val="24"/>
            <w:szCs w:val="24"/>
          </w:rPr>
          <w:t>2.1. Карта навчальної роботи здобувача</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_Toc83645730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2"/>
        <w:tabs>
          <w:tab w:val="right" w:leader="dot" w:pos="9628"/>
        </w:tabs>
        <w:rPr>
          <w:rFonts w:ascii="Cambria" w:hAnsi="Cambria" w:cs="Times New Roman"/>
          <w:i w:val="0"/>
          <w:iCs w:val="0"/>
          <w:noProof/>
          <w:sz w:val="24"/>
          <w:szCs w:val="24"/>
          <w:lang w:val="en-US" w:eastAsia="en-US"/>
        </w:rPr>
      </w:pPr>
      <w:hyperlink w:anchor="_Toc83645731" w:history="1">
        <w:r w:rsidRPr="00F35EE7">
          <w:rPr>
            <w:rStyle w:val="Hyperlink"/>
            <w:rFonts w:ascii="Cambria" w:hAnsi="Cambria" w:cs="Calibri"/>
            <w:noProof/>
            <w:sz w:val="24"/>
            <w:szCs w:val="24"/>
          </w:rPr>
          <w:t>2.2. Критерії оцінювання поточних результатів вивчення навчальної дисципліни</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_Toc83645731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1"/>
        <w:tabs>
          <w:tab w:val="right" w:leader="dot" w:pos="9628"/>
        </w:tabs>
        <w:rPr>
          <w:rFonts w:ascii="Cambria" w:hAnsi="Cambria" w:cs="Times New Roman"/>
          <w:b w:val="0"/>
          <w:bCs w:val="0"/>
          <w:noProof/>
          <w:sz w:val="24"/>
          <w:szCs w:val="24"/>
          <w:lang w:val="en-US" w:eastAsia="en-US"/>
        </w:rPr>
      </w:pPr>
      <w:hyperlink w:anchor="_Toc83645732" w:history="1">
        <w:r w:rsidRPr="00F35EE7">
          <w:rPr>
            <w:rStyle w:val="Hyperlink"/>
            <w:rFonts w:ascii="Cambria" w:hAnsi="Cambria" w:cs="Calibri"/>
            <w:noProof/>
            <w:sz w:val="24"/>
            <w:szCs w:val="24"/>
          </w:rPr>
          <w:t xml:space="preserve">3. ПОРЯДОК ПОТОЧНОГО ОЦІНЮВАННЯ РЕЗУЛЬТАТІВ НАВЧАННЯ </w:t>
        </w:r>
        <w:r>
          <w:rPr>
            <w:rStyle w:val="Hyperlink"/>
            <w:rFonts w:ascii="Cambria" w:hAnsi="Cambria" w:cs="Calibri"/>
            <w:noProof/>
            <w:sz w:val="24"/>
            <w:szCs w:val="24"/>
          </w:rPr>
          <w:br/>
        </w:r>
        <w:r w:rsidRPr="00F35EE7">
          <w:rPr>
            <w:rStyle w:val="Hyperlink"/>
            <w:rFonts w:ascii="Cambria" w:hAnsi="Cambria" w:cs="Calibri"/>
            <w:noProof/>
            <w:sz w:val="24"/>
            <w:szCs w:val="24"/>
          </w:rPr>
          <w:t>ЗДОБУВАЧА ЗАОЧНОЇ ФОРМИ НАВЧАННЯ</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_Toc83645732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2"/>
        <w:tabs>
          <w:tab w:val="right" w:leader="dot" w:pos="9628"/>
        </w:tabs>
        <w:rPr>
          <w:rFonts w:ascii="Cambria" w:hAnsi="Cambria" w:cs="Times New Roman"/>
          <w:i w:val="0"/>
          <w:iCs w:val="0"/>
          <w:noProof/>
          <w:sz w:val="24"/>
          <w:szCs w:val="24"/>
          <w:lang w:val="en-US" w:eastAsia="en-US"/>
        </w:rPr>
      </w:pPr>
      <w:hyperlink w:anchor="_Toc83645733" w:history="1">
        <w:r w:rsidRPr="00F35EE7">
          <w:rPr>
            <w:rStyle w:val="Hyperlink"/>
            <w:rFonts w:ascii="Cambria" w:hAnsi="Cambria" w:cs="Calibri"/>
            <w:noProof/>
            <w:sz w:val="24"/>
            <w:szCs w:val="24"/>
          </w:rPr>
          <w:t>3.1. Карта навчальної роботи здобувача</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_Toc83645733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2"/>
        <w:tabs>
          <w:tab w:val="right" w:leader="dot" w:pos="9628"/>
        </w:tabs>
        <w:rPr>
          <w:rFonts w:ascii="Cambria" w:hAnsi="Cambria" w:cs="Times New Roman"/>
          <w:i w:val="0"/>
          <w:iCs w:val="0"/>
          <w:noProof/>
          <w:sz w:val="24"/>
          <w:szCs w:val="24"/>
          <w:lang w:val="en-US" w:eastAsia="en-US"/>
        </w:rPr>
      </w:pPr>
      <w:hyperlink w:anchor="_Toc83645734" w:history="1">
        <w:r w:rsidRPr="00F35EE7">
          <w:rPr>
            <w:rStyle w:val="Hyperlink"/>
            <w:rFonts w:ascii="Cambria" w:hAnsi="Cambria" w:cs="Calibri"/>
            <w:noProof/>
            <w:sz w:val="24"/>
            <w:szCs w:val="24"/>
          </w:rPr>
          <w:t>3.2. Критерії оцінювання поточних результатів вивчення навчальної дисципліни</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_Toc83645734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1"/>
        <w:tabs>
          <w:tab w:val="right" w:leader="dot" w:pos="9628"/>
        </w:tabs>
        <w:rPr>
          <w:rFonts w:ascii="Cambria" w:hAnsi="Cambria" w:cs="Times New Roman"/>
          <w:b w:val="0"/>
          <w:bCs w:val="0"/>
          <w:noProof/>
          <w:sz w:val="24"/>
          <w:szCs w:val="24"/>
          <w:lang w:val="en-US" w:eastAsia="en-US"/>
        </w:rPr>
      </w:pPr>
      <w:hyperlink w:anchor="_Toc83645735" w:history="1">
        <w:r w:rsidRPr="00F35EE7">
          <w:rPr>
            <w:rStyle w:val="Hyperlink"/>
            <w:rFonts w:ascii="Cambria" w:hAnsi="Cambria" w:cs="Calibri"/>
            <w:noProof/>
            <w:sz w:val="24"/>
            <w:szCs w:val="24"/>
          </w:rPr>
          <w:t xml:space="preserve">4. ПОРЯДОК ПОТОЧНОГО ОЦІНЮВАННЯ РЕЗУЛЬТАТІВ НАВЧАННЯ </w:t>
        </w:r>
        <w:r>
          <w:rPr>
            <w:rStyle w:val="Hyperlink"/>
            <w:rFonts w:ascii="Cambria" w:hAnsi="Cambria" w:cs="Calibri"/>
            <w:noProof/>
            <w:sz w:val="24"/>
            <w:szCs w:val="24"/>
          </w:rPr>
          <w:br/>
        </w:r>
        <w:r w:rsidRPr="00F35EE7">
          <w:rPr>
            <w:rStyle w:val="Hyperlink"/>
            <w:rFonts w:ascii="Cambria" w:hAnsi="Cambria" w:cs="Calibri"/>
            <w:noProof/>
            <w:sz w:val="24"/>
            <w:szCs w:val="24"/>
          </w:rPr>
          <w:t>ЗДОБУВАЧА ДИСТАНЦІЙНОЇ ФОРМИ НАВЧАННЯ</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_Toc83645735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2"/>
        <w:tabs>
          <w:tab w:val="right" w:leader="dot" w:pos="9628"/>
        </w:tabs>
        <w:rPr>
          <w:rFonts w:ascii="Cambria" w:hAnsi="Cambria" w:cs="Times New Roman"/>
          <w:i w:val="0"/>
          <w:iCs w:val="0"/>
          <w:noProof/>
          <w:sz w:val="24"/>
          <w:szCs w:val="24"/>
          <w:lang w:val="en-US" w:eastAsia="en-US"/>
        </w:rPr>
      </w:pPr>
      <w:hyperlink w:anchor="_Toc83645736" w:history="1">
        <w:r w:rsidRPr="00F35EE7">
          <w:rPr>
            <w:rStyle w:val="Hyperlink"/>
            <w:rFonts w:ascii="Cambria" w:hAnsi="Cambria" w:cs="Calibri"/>
            <w:noProof/>
            <w:sz w:val="24"/>
            <w:szCs w:val="24"/>
          </w:rPr>
          <w:t>4.1. Карта навчальної роботи здобувача</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_Toc83645736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2"/>
        <w:tabs>
          <w:tab w:val="right" w:leader="dot" w:pos="9628"/>
        </w:tabs>
        <w:rPr>
          <w:rFonts w:ascii="Cambria" w:hAnsi="Cambria" w:cs="Times New Roman"/>
          <w:i w:val="0"/>
          <w:iCs w:val="0"/>
          <w:noProof/>
          <w:sz w:val="24"/>
          <w:szCs w:val="24"/>
          <w:lang w:val="en-US" w:eastAsia="en-US"/>
        </w:rPr>
      </w:pPr>
      <w:hyperlink w:anchor="_Toc83645737" w:history="1">
        <w:r w:rsidRPr="00F35EE7">
          <w:rPr>
            <w:rStyle w:val="Hyperlink"/>
            <w:rFonts w:ascii="Cambria" w:hAnsi="Cambria" w:cs="Calibri"/>
            <w:noProof/>
            <w:sz w:val="24"/>
            <w:szCs w:val="24"/>
          </w:rPr>
          <w:t>4.2. Критерії оцінювання поточних результатів вивчення навчальної дисципліни</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_Toc83645737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1"/>
        <w:tabs>
          <w:tab w:val="right" w:leader="dot" w:pos="9628"/>
        </w:tabs>
        <w:rPr>
          <w:rFonts w:ascii="Cambria" w:hAnsi="Cambria" w:cs="Times New Roman"/>
          <w:b w:val="0"/>
          <w:bCs w:val="0"/>
          <w:noProof/>
          <w:sz w:val="24"/>
          <w:szCs w:val="24"/>
          <w:lang w:val="en-US" w:eastAsia="en-US"/>
        </w:rPr>
      </w:pPr>
      <w:hyperlink w:anchor="_Toc83645738" w:history="1">
        <w:r w:rsidRPr="00F35EE7">
          <w:rPr>
            <w:rStyle w:val="Hyperlink"/>
            <w:rFonts w:ascii="Cambria" w:hAnsi="Cambria" w:cs="Calibri"/>
            <w:noProof/>
            <w:sz w:val="24"/>
            <w:szCs w:val="24"/>
          </w:rPr>
          <w:t>5. САМОСТІЙНА РОБОТА ЗДОБУВАЧА</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_Toc83645738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2"/>
        <w:tabs>
          <w:tab w:val="right" w:leader="dot" w:pos="9628"/>
        </w:tabs>
        <w:rPr>
          <w:rFonts w:ascii="Cambria" w:hAnsi="Cambria" w:cs="Times New Roman"/>
          <w:i w:val="0"/>
          <w:iCs w:val="0"/>
          <w:noProof/>
          <w:sz w:val="24"/>
          <w:szCs w:val="24"/>
          <w:lang w:val="en-US" w:eastAsia="en-US"/>
        </w:rPr>
      </w:pPr>
      <w:hyperlink w:anchor="_Toc83645739" w:history="1">
        <w:r w:rsidRPr="00F35EE7">
          <w:rPr>
            <w:rStyle w:val="Hyperlink"/>
            <w:rFonts w:ascii="Cambria" w:hAnsi="Cambria" w:cs="Calibri"/>
            <w:noProof/>
            <w:sz w:val="24"/>
            <w:szCs w:val="24"/>
          </w:rPr>
          <w:t>5.1. Зміст самостійної роботи здобувача</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_Toc83645739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2"/>
        <w:tabs>
          <w:tab w:val="right" w:leader="dot" w:pos="9628"/>
        </w:tabs>
        <w:rPr>
          <w:rFonts w:ascii="Cambria" w:hAnsi="Cambria" w:cs="Times New Roman"/>
          <w:i w:val="0"/>
          <w:iCs w:val="0"/>
          <w:noProof/>
          <w:sz w:val="24"/>
          <w:szCs w:val="24"/>
          <w:lang w:val="en-US" w:eastAsia="en-US"/>
        </w:rPr>
      </w:pPr>
      <w:hyperlink w:anchor="_Toc83645740" w:history="1">
        <w:r w:rsidRPr="00F35EE7">
          <w:rPr>
            <w:rStyle w:val="Hyperlink"/>
            <w:rFonts w:ascii="Cambria" w:hAnsi="Cambria" w:cs="Calibri"/>
            <w:noProof/>
            <w:sz w:val="24"/>
            <w:szCs w:val="24"/>
          </w:rPr>
          <w:t>5.2.Порядок оцінювання індивідуальних завдань самостійної роботи (за вибором здобувача) з навчальної дисципліни</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_Toc83645740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3"/>
        <w:tabs>
          <w:tab w:val="right" w:leader="dot" w:pos="9628"/>
        </w:tabs>
        <w:rPr>
          <w:rFonts w:ascii="Cambria" w:hAnsi="Cambria" w:cs="Times New Roman"/>
          <w:noProof/>
          <w:sz w:val="24"/>
          <w:szCs w:val="24"/>
          <w:lang w:val="en-US" w:eastAsia="en-US"/>
        </w:rPr>
      </w:pPr>
      <w:hyperlink w:anchor="_Toc83645741" w:history="1">
        <w:r w:rsidRPr="00F35EE7">
          <w:rPr>
            <w:rStyle w:val="Hyperlink"/>
            <w:rFonts w:ascii="Cambria" w:hAnsi="Cambria" w:cs="Calibri"/>
            <w:noProof/>
            <w:sz w:val="24"/>
            <w:szCs w:val="24"/>
            <w:lang w:val="uk-UA"/>
          </w:rPr>
          <w:t>5.2.1. Вимоги до виконання індивідуальних завдань самостійної роботи</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_Toc83645741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3"/>
        <w:tabs>
          <w:tab w:val="right" w:leader="dot" w:pos="9628"/>
        </w:tabs>
        <w:rPr>
          <w:rFonts w:ascii="Cambria" w:hAnsi="Cambria" w:cs="Times New Roman"/>
          <w:noProof/>
          <w:sz w:val="24"/>
          <w:szCs w:val="24"/>
          <w:lang w:val="en-US" w:eastAsia="en-US"/>
        </w:rPr>
      </w:pPr>
      <w:hyperlink w:anchor="_Toc83645742" w:history="1">
        <w:r w:rsidRPr="00F35EE7">
          <w:rPr>
            <w:rStyle w:val="Hyperlink"/>
            <w:rFonts w:ascii="Cambria" w:hAnsi="Cambria" w:cs="Calibri"/>
            <w:noProof/>
            <w:sz w:val="24"/>
            <w:szCs w:val="24"/>
            <w:lang w:val="uk-UA"/>
          </w:rPr>
          <w:t>5.2.2. Критерії оцінювання результатів виконання індивідуальних завдань самостійної роботи</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_Toc83645742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1"/>
        <w:tabs>
          <w:tab w:val="right" w:leader="dot" w:pos="9628"/>
        </w:tabs>
        <w:rPr>
          <w:rFonts w:ascii="Cambria" w:hAnsi="Cambria" w:cs="Times New Roman"/>
          <w:b w:val="0"/>
          <w:bCs w:val="0"/>
          <w:noProof/>
          <w:sz w:val="24"/>
          <w:szCs w:val="24"/>
          <w:lang w:val="en-US" w:eastAsia="en-US"/>
        </w:rPr>
      </w:pPr>
      <w:hyperlink w:anchor="_Toc83645743" w:history="1">
        <w:r w:rsidRPr="00F35EE7">
          <w:rPr>
            <w:rStyle w:val="Hyperlink"/>
            <w:rFonts w:ascii="Cambria" w:hAnsi="Cambria" w:cs="Calibri"/>
            <w:noProof/>
            <w:sz w:val="24"/>
            <w:szCs w:val="24"/>
          </w:rPr>
          <w:t xml:space="preserve">6. ПІДСУМКОВЕ ОЦІНЮВАННЯ РЕЗУЛЬТАТІВ ВИВЧЕННЯ НАВЧАЛЬНОЇ ДИСЦИПЛІНИ (форма підсумкового контролю — </w:t>
        </w:r>
        <w:r>
          <w:rPr>
            <w:rStyle w:val="Hyperlink"/>
            <w:rFonts w:ascii="Cambria" w:hAnsi="Cambria" w:cs="Calibri"/>
            <w:noProof/>
            <w:sz w:val="24"/>
            <w:szCs w:val="24"/>
          </w:rPr>
          <w:br/>
        </w:r>
        <w:r w:rsidRPr="00F35EE7">
          <w:rPr>
            <w:rStyle w:val="Hyperlink"/>
            <w:rFonts w:ascii="Cambria" w:hAnsi="Cambria" w:cs="Calibri"/>
            <w:noProof/>
            <w:sz w:val="24"/>
            <w:szCs w:val="24"/>
          </w:rPr>
          <w:t>екзамен / дистанційний екзамен)</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_Toc83645743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2"/>
        <w:tabs>
          <w:tab w:val="right" w:leader="dot" w:pos="9628"/>
        </w:tabs>
        <w:rPr>
          <w:rFonts w:ascii="Cambria" w:hAnsi="Cambria" w:cs="Times New Roman"/>
          <w:i w:val="0"/>
          <w:iCs w:val="0"/>
          <w:noProof/>
          <w:sz w:val="24"/>
          <w:szCs w:val="24"/>
          <w:lang w:val="en-US" w:eastAsia="en-US"/>
        </w:rPr>
      </w:pPr>
      <w:hyperlink w:anchor="_Toc83645744" w:history="1">
        <w:r w:rsidRPr="00F35EE7">
          <w:rPr>
            <w:rStyle w:val="Hyperlink"/>
            <w:rFonts w:ascii="Cambria" w:hAnsi="Cambria" w:cs="Calibri"/>
            <w:noProof/>
            <w:sz w:val="24"/>
            <w:szCs w:val="24"/>
          </w:rPr>
          <w:t>6.1. Оцінювання результатів навчання здобувачів вищої освіти під час</w:t>
        </w:r>
        <w:r>
          <w:rPr>
            <w:rStyle w:val="Hyperlink"/>
            <w:rFonts w:ascii="Cambria" w:hAnsi="Cambria" w:cs="Calibri"/>
            <w:noProof/>
            <w:sz w:val="24"/>
            <w:szCs w:val="24"/>
          </w:rPr>
          <w:br/>
        </w:r>
        <w:r w:rsidRPr="00F35EE7">
          <w:rPr>
            <w:rStyle w:val="Hyperlink"/>
            <w:rFonts w:ascii="Cambria" w:hAnsi="Cambria" w:cs="Calibri"/>
            <w:noProof/>
            <w:sz w:val="24"/>
            <w:szCs w:val="24"/>
          </w:rPr>
          <w:t xml:space="preserve"> підсумкового контролю у формі екзамену / дистанційного екзамену</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_Toc83645744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2"/>
        <w:tabs>
          <w:tab w:val="right" w:leader="dot" w:pos="9628"/>
        </w:tabs>
        <w:rPr>
          <w:rFonts w:ascii="Cambria" w:hAnsi="Cambria" w:cs="Times New Roman"/>
          <w:i w:val="0"/>
          <w:iCs w:val="0"/>
          <w:noProof/>
          <w:sz w:val="24"/>
          <w:szCs w:val="24"/>
          <w:lang w:val="en-US" w:eastAsia="en-US"/>
        </w:rPr>
      </w:pPr>
      <w:hyperlink w:anchor="_Toc83645745" w:history="1">
        <w:r w:rsidRPr="00F35EE7">
          <w:rPr>
            <w:rStyle w:val="Hyperlink"/>
            <w:rFonts w:ascii="Cambria" w:hAnsi="Cambria" w:cs="Calibri"/>
            <w:noProof/>
            <w:sz w:val="24"/>
            <w:szCs w:val="24"/>
          </w:rPr>
          <w:t>6.2. Структура та зразок екзаменаційного білета / екзаменаційного тесту</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_Toc83645745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2"/>
        <w:tabs>
          <w:tab w:val="right" w:leader="dot" w:pos="9628"/>
        </w:tabs>
        <w:rPr>
          <w:rFonts w:ascii="Cambria" w:hAnsi="Cambria" w:cs="Times New Roman"/>
          <w:i w:val="0"/>
          <w:iCs w:val="0"/>
          <w:noProof/>
          <w:sz w:val="24"/>
          <w:szCs w:val="24"/>
          <w:lang w:val="en-US" w:eastAsia="en-US"/>
        </w:rPr>
      </w:pPr>
      <w:hyperlink w:anchor="_Toc83645746" w:history="1">
        <w:r w:rsidRPr="00F35EE7">
          <w:rPr>
            <w:rStyle w:val="Hyperlink"/>
            <w:rFonts w:ascii="Cambria" w:hAnsi="Cambria" w:cs="Calibri"/>
            <w:noProof/>
            <w:sz w:val="24"/>
            <w:szCs w:val="24"/>
          </w:rPr>
          <w:t>6.3. Критерії оцінювання екзаменаційної роботи / екзаменаційного тесту</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_Toc83645746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1"/>
        <w:tabs>
          <w:tab w:val="right" w:leader="dot" w:pos="9628"/>
        </w:tabs>
        <w:rPr>
          <w:rFonts w:ascii="Cambria" w:hAnsi="Cambria" w:cs="Times New Roman"/>
          <w:b w:val="0"/>
          <w:bCs w:val="0"/>
          <w:noProof/>
          <w:sz w:val="24"/>
          <w:szCs w:val="24"/>
          <w:lang w:val="en-US" w:eastAsia="en-US"/>
        </w:rPr>
      </w:pPr>
      <w:hyperlink w:anchor="_Toc83645747" w:history="1">
        <w:r w:rsidRPr="00F35EE7">
          <w:rPr>
            <w:rStyle w:val="Hyperlink"/>
            <w:rFonts w:ascii="Cambria" w:hAnsi="Cambria" w:cs="Calibri"/>
            <w:noProof/>
            <w:sz w:val="24"/>
            <w:szCs w:val="24"/>
          </w:rPr>
          <w:t>7. ПЕРЕЗАРАХУВАННЯ ТА ВИЗНАННЯ РЕЗУЛЬТАТІВ НАВЧАННЯ ЗДОБУВАЧА</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_Toc83645747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1"/>
        <w:tabs>
          <w:tab w:val="right" w:leader="dot" w:pos="9628"/>
        </w:tabs>
        <w:rPr>
          <w:rFonts w:ascii="Cambria" w:hAnsi="Cambria" w:cs="Times New Roman"/>
          <w:b w:val="0"/>
          <w:bCs w:val="0"/>
          <w:noProof/>
          <w:sz w:val="24"/>
          <w:szCs w:val="24"/>
          <w:lang w:val="en-US" w:eastAsia="en-US"/>
        </w:rPr>
      </w:pPr>
      <w:hyperlink w:anchor="_Toc83645748" w:history="1">
        <w:r w:rsidRPr="00F35EE7">
          <w:rPr>
            <w:rStyle w:val="Hyperlink"/>
            <w:rFonts w:ascii="Cambria" w:hAnsi="Cambria" w:cs="Calibri"/>
            <w:noProof/>
            <w:sz w:val="24"/>
            <w:szCs w:val="24"/>
          </w:rPr>
          <w:t>8. АКАДЕМІЧНА ДОБРОЧЕСНІСТЬ</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_Toc83645748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1"/>
        <w:tabs>
          <w:tab w:val="right" w:leader="dot" w:pos="9628"/>
        </w:tabs>
        <w:rPr>
          <w:rFonts w:ascii="Cambria" w:hAnsi="Cambria" w:cs="Times New Roman"/>
          <w:b w:val="0"/>
          <w:bCs w:val="0"/>
          <w:noProof/>
          <w:sz w:val="24"/>
          <w:szCs w:val="24"/>
          <w:lang w:val="en-US" w:eastAsia="en-US"/>
        </w:rPr>
      </w:pPr>
      <w:hyperlink w:anchor="_Toc83645749" w:history="1">
        <w:r w:rsidRPr="00F35EE7">
          <w:rPr>
            <w:rStyle w:val="Hyperlink"/>
            <w:rFonts w:ascii="Cambria" w:hAnsi="Cambria" w:cs="Calibri"/>
            <w:noProof/>
            <w:sz w:val="24"/>
            <w:szCs w:val="24"/>
          </w:rPr>
          <w:t>9. РЕКОМЕНДОВАНІ ІНФОРМАЦІЙНІ ДЖЕРЕЛА</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_Toc83645749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2"/>
        <w:tabs>
          <w:tab w:val="right" w:leader="dot" w:pos="9628"/>
        </w:tabs>
        <w:rPr>
          <w:rFonts w:ascii="Cambria" w:hAnsi="Cambria" w:cs="Times New Roman"/>
          <w:i w:val="0"/>
          <w:iCs w:val="0"/>
          <w:noProof/>
          <w:sz w:val="24"/>
          <w:szCs w:val="24"/>
          <w:lang w:val="en-US" w:eastAsia="en-US"/>
        </w:rPr>
      </w:pPr>
      <w:hyperlink w:anchor="_Toc83645750" w:history="1">
        <w:r w:rsidRPr="00F35EE7">
          <w:rPr>
            <w:rStyle w:val="Hyperlink"/>
            <w:rFonts w:ascii="Cambria" w:hAnsi="Cambria" w:cs="Calibri"/>
            <w:noProof/>
            <w:sz w:val="24"/>
            <w:szCs w:val="24"/>
          </w:rPr>
          <w:t>9.1. Основна література</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_Toc83645750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2"/>
        <w:tabs>
          <w:tab w:val="right" w:leader="dot" w:pos="9628"/>
        </w:tabs>
        <w:rPr>
          <w:rFonts w:ascii="Cambria" w:hAnsi="Cambria" w:cs="Times New Roman"/>
          <w:i w:val="0"/>
          <w:iCs w:val="0"/>
          <w:noProof/>
          <w:sz w:val="24"/>
          <w:szCs w:val="24"/>
          <w:lang w:val="en-US" w:eastAsia="en-US"/>
        </w:rPr>
      </w:pPr>
      <w:hyperlink w:anchor="_Toc83645751" w:history="1">
        <w:r w:rsidRPr="00F35EE7">
          <w:rPr>
            <w:rStyle w:val="Hyperlink"/>
            <w:rFonts w:ascii="Cambria" w:hAnsi="Cambria" w:cs="Calibri"/>
            <w:noProof/>
            <w:sz w:val="24"/>
            <w:szCs w:val="24"/>
          </w:rPr>
          <w:t>9.2. Додаткова література</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_Toc83645751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pStyle w:val="TOC2"/>
        <w:tabs>
          <w:tab w:val="right" w:leader="dot" w:pos="9628"/>
        </w:tabs>
        <w:rPr>
          <w:rFonts w:ascii="Cambria" w:hAnsi="Cambria" w:cs="Times New Roman"/>
          <w:i w:val="0"/>
          <w:iCs w:val="0"/>
          <w:noProof/>
          <w:sz w:val="24"/>
          <w:szCs w:val="24"/>
          <w:lang w:val="en-US" w:eastAsia="en-US"/>
        </w:rPr>
      </w:pPr>
      <w:hyperlink w:anchor="_Toc83645752" w:history="1">
        <w:r w:rsidRPr="00F35EE7">
          <w:rPr>
            <w:rStyle w:val="Hyperlink"/>
            <w:rFonts w:ascii="Cambria" w:hAnsi="Cambria" w:cs="Calibri"/>
            <w:noProof/>
            <w:sz w:val="24"/>
            <w:szCs w:val="24"/>
          </w:rPr>
          <w:t>9.3. Дистанційні курси та інформаційні ресурси</w:t>
        </w:r>
        <w:r w:rsidRPr="00F35EE7">
          <w:rPr>
            <w:rFonts w:ascii="Cambria" w:hAnsi="Cambria"/>
            <w:noProof/>
            <w:webHidden/>
            <w:sz w:val="24"/>
            <w:szCs w:val="24"/>
          </w:rPr>
          <w:tab/>
        </w:r>
        <w:r w:rsidRPr="00F35EE7">
          <w:rPr>
            <w:rFonts w:ascii="Cambria" w:hAnsi="Cambria"/>
            <w:noProof/>
            <w:webHidden/>
            <w:sz w:val="24"/>
            <w:szCs w:val="24"/>
          </w:rPr>
          <w:fldChar w:fldCharType="begin"/>
        </w:r>
        <w:r w:rsidRPr="00F35EE7">
          <w:rPr>
            <w:rFonts w:ascii="Cambria" w:hAnsi="Cambria"/>
            <w:noProof/>
            <w:webHidden/>
            <w:sz w:val="24"/>
            <w:szCs w:val="24"/>
          </w:rPr>
          <w:instrText xml:space="preserve"> PAGEREF _Toc83645752 \h </w:instrText>
        </w:r>
        <w:r w:rsidRPr="00476FF6">
          <w:rPr>
            <w:rFonts w:ascii="Cambria" w:hAnsi="Cambria"/>
            <w:noProof/>
            <w:sz w:val="24"/>
            <w:szCs w:val="24"/>
          </w:rPr>
        </w:r>
        <w:r w:rsidRPr="00F35EE7">
          <w:rPr>
            <w:rFonts w:ascii="Cambria" w:hAnsi="Cambria"/>
            <w:noProof/>
            <w:webHidden/>
            <w:sz w:val="24"/>
            <w:szCs w:val="24"/>
          </w:rPr>
          <w:fldChar w:fldCharType="separate"/>
        </w:r>
        <w:r>
          <w:rPr>
            <w:rFonts w:ascii="Cambria" w:hAnsi="Cambria"/>
            <w:noProof/>
            <w:webHidden/>
            <w:sz w:val="24"/>
            <w:szCs w:val="24"/>
          </w:rPr>
          <w:t>3</w:t>
        </w:r>
        <w:r w:rsidRPr="00F35EE7">
          <w:rPr>
            <w:rFonts w:ascii="Cambria" w:hAnsi="Cambria"/>
            <w:noProof/>
            <w:webHidden/>
            <w:sz w:val="24"/>
            <w:szCs w:val="24"/>
          </w:rPr>
          <w:fldChar w:fldCharType="end"/>
        </w:r>
      </w:hyperlink>
    </w:p>
    <w:p w:rsidR="003C5FD4" w:rsidRPr="00F35EE7" w:rsidRDefault="003C5FD4">
      <w:pPr>
        <w:rPr>
          <w:sz w:val="24"/>
          <w:lang w:val="uk-UA"/>
        </w:rPr>
      </w:pPr>
      <w:r w:rsidRPr="00F35EE7">
        <w:rPr>
          <w:b/>
          <w:bCs/>
          <w:caps/>
          <w:sz w:val="24"/>
          <w:lang w:val="uk-UA"/>
        </w:rPr>
        <w:fldChar w:fldCharType="end"/>
      </w:r>
    </w:p>
    <w:p w:rsidR="003C5FD4" w:rsidRPr="004A7DB2" w:rsidRDefault="003C5FD4" w:rsidP="00F97EAE">
      <w:pPr>
        <w:pStyle w:val="BodyTextIndent"/>
        <w:tabs>
          <w:tab w:val="num" w:pos="0"/>
        </w:tabs>
        <w:suppressAutoHyphens/>
        <w:ind w:right="0" w:firstLine="0"/>
        <w:jc w:val="center"/>
        <w:rPr>
          <w:rStyle w:val="Emphasis"/>
          <w:rFonts w:ascii="Cambria" w:hAnsi="Cambria"/>
          <w:b/>
          <w:i w:val="0"/>
          <w:iCs/>
        </w:rPr>
      </w:pPr>
    </w:p>
    <w:p w:rsidR="003C5FD4" w:rsidRPr="004A7DB2" w:rsidRDefault="003C5FD4" w:rsidP="00F97EAE">
      <w:pPr>
        <w:rPr>
          <w:rStyle w:val="Emphasis"/>
          <w:b/>
          <w:i w:val="0"/>
          <w:iCs/>
          <w:szCs w:val="28"/>
          <w:lang w:val="uk-UA"/>
        </w:rPr>
      </w:pPr>
      <w:r w:rsidRPr="004A7DB2">
        <w:rPr>
          <w:rStyle w:val="Emphasis"/>
          <w:b/>
          <w:i w:val="0"/>
          <w:iCs/>
          <w:szCs w:val="28"/>
          <w:lang w:val="uk-UA"/>
        </w:rPr>
        <w:br w:type="page"/>
      </w:r>
    </w:p>
    <w:p w:rsidR="003C5FD4" w:rsidRPr="004A7DB2" w:rsidRDefault="003C5FD4" w:rsidP="00F97EAE">
      <w:pPr>
        <w:rPr>
          <w:sz w:val="6"/>
          <w:szCs w:val="28"/>
          <w:lang w:val="uk-UA" w:eastAsia="uk-UA"/>
        </w:rPr>
      </w:pPr>
    </w:p>
    <w:p w:rsidR="003C5FD4" w:rsidRPr="004A7DB2" w:rsidRDefault="003C5FD4" w:rsidP="00956114">
      <w:pPr>
        <w:pStyle w:val="Heading1"/>
      </w:pPr>
      <w:bookmarkStart w:id="1" w:name="_Toc83645717"/>
      <w:r w:rsidRPr="004A7DB2">
        <w:t>Вступ</w:t>
      </w:r>
      <w:bookmarkEnd w:id="1"/>
      <w:r w:rsidRPr="004A7DB2">
        <w:t xml:space="preserve"> </w:t>
      </w:r>
    </w:p>
    <w:p w:rsidR="003C5FD4" w:rsidRDefault="003C5FD4" w:rsidP="006D592A">
      <w:pPr>
        <w:pStyle w:val="NoSpacing"/>
        <w:rPr>
          <w:lang w:val="uk-UA"/>
        </w:rPr>
      </w:pPr>
      <w:r w:rsidRPr="00582467">
        <w:rPr>
          <w:lang w:val="uk-UA"/>
        </w:rPr>
        <w:t xml:space="preserve">Методичні матеріали з вивчення навчальної дисципліни </w:t>
      </w:r>
      <w:r w:rsidRPr="004A7DB2">
        <w:rPr>
          <w:lang w:val="uk-UA"/>
        </w:rPr>
        <w:t xml:space="preserve">«Менеджмент персоналу» </w:t>
      </w:r>
      <w:r w:rsidRPr="00582467">
        <w:rPr>
          <w:lang w:val="uk-UA"/>
        </w:rPr>
        <w:t>ро</w:t>
      </w:r>
      <w:r w:rsidRPr="00582467">
        <w:rPr>
          <w:lang w:val="uk-UA"/>
        </w:rPr>
        <w:t>з</w:t>
      </w:r>
      <w:r w:rsidRPr="00582467">
        <w:rPr>
          <w:lang w:val="uk-UA"/>
        </w:rPr>
        <w:t>роблені згідно з Додатком 2 до «Положення про робочу програму навчальної дисципліни в Державному вищому навчальному закладі «Київський національний економічний університет імені Вадима Гетьмана», затвердженого Вченою радою Університету 27.05.2021 р. (протокол № 10) та введеного в дію наказом ректора від 27.05.2021 р. №306.</w:t>
      </w:r>
    </w:p>
    <w:p w:rsidR="003C5FD4" w:rsidRPr="004A7DB2" w:rsidRDefault="003C5FD4" w:rsidP="002D1E7E">
      <w:pPr>
        <w:pStyle w:val="NoSpacing"/>
        <w:rPr>
          <w:lang w:val="uk-UA"/>
        </w:rPr>
      </w:pPr>
      <w:r w:rsidRPr="004A7DB2">
        <w:rPr>
          <w:b/>
          <w:bCs/>
          <w:lang w:val="uk-UA"/>
        </w:rPr>
        <w:t xml:space="preserve">Анотація навчальної дисципліни: </w:t>
      </w:r>
      <w:r w:rsidRPr="00582467">
        <w:rPr>
          <w:lang w:val="uk-UA"/>
        </w:rPr>
        <w:t>Навчальн</w:t>
      </w:r>
      <w:r>
        <w:rPr>
          <w:lang w:val="uk-UA"/>
        </w:rPr>
        <w:t>а</w:t>
      </w:r>
      <w:r w:rsidRPr="00582467">
        <w:rPr>
          <w:lang w:val="uk-UA"/>
        </w:rPr>
        <w:t xml:space="preserve"> дисциплін</w:t>
      </w:r>
      <w:r>
        <w:rPr>
          <w:lang w:val="uk-UA"/>
        </w:rPr>
        <w:t>а</w:t>
      </w:r>
      <w:r w:rsidRPr="00582467">
        <w:rPr>
          <w:lang w:val="uk-UA"/>
        </w:rPr>
        <w:t xml:space="preserve"> </w:t>
      </w:r>
      <w:r w:rsidRPr="004A7DB2">
        <w:rPr>
          <w:lang w:val="uk-UA"/>
        </w:rPr>
        <w:t>«Менеджмент персоналу» розкриває зміст технологій менеджменту персоналу і їх практичне застосування в діяльності менеджерів і підготовки їх до організаційно-управлінської, підприємницької та інформаційно-аналітичної діяльності в якості виконавців або керівників молодшого рівня, здатних: виріш</w:t>
      </w:r>
      <w:r w:rsidRPr="004A7DB2">
        <w:rPr>
          <w:lang w:val="uk-UA"/>
        </w:rPr>
        <w:t>у</w:t>
      </w:r>
      <w:r w:rsidRPr="004A7DB2">
        <w:rPr>
          <w:lang w:val="uk-UA"/>
        </w:rPr>
        <w:t>вати завдання по роботі з людськими ресурсами в межах функціональних підрозділів, брати участь у розробленні та реалізації стратегії і політики менеджменту персоналу компанії; брати участь у розроблені програм з управління персоналом компанії. Розглядаються техніки та те</w:t>
      </w:r>
      <w:r w:rsidRPr="004A7DB2">
        <w:rPr>
          <w:lang w:val="uk-UA"/>
        </w:rPr>
        <w:t>х</w:t>
      </w:r>
      <w:r w:rsidRPr="004A7DB2">
        <w:rPr>
          <w:lang w:val="uk-UA"/>
        </w:rPr>
        <w:t xml:space="preserve">нології оперативного управління персоналом в організаціях; способи реалізації та організації основних процесів менеджменту персоналу. </w:t>
      </w:r>
      <w:r w:rsidRPr="00582467">
        <w:rPr>
          <w:lang w:val="uk-UA"/>
        </w:rPr>
        <w:t>Навчальн</w:t>
      </w:r>
      <w:r>
        <w:rPr>
          <w:lang w:val="uk-UA"/>
        </w:rPr>
        <w:t>а</w:t>
      </w:r>
      <w:r w:rsidRPr="00582467">
        <w:rPr>
          <w:lang w:val="uk-UA"/>
        </w:rPr>
        <w:t xml:space="preserve"> дисциплін</w:t>
      </w:r>
      <w:r>
        <w:rPr>
          <w:lang w:val="uk-UA"/>
        </w:rPr>
        <w:t>а</w:t>
      </w:r>
      <w:r w:rsidRPr="004A7DB2">
        <w:rPr>
          <w:lang w:val="uk-UA"/>
        </w:rPr>
        <w:t xml:space="preserve"> надає великий набір пр</w:t>
      </w:r>
      <w:r w:rsidRPr="004A7DB2">
        <w:rPr>
          <w:lang w:val="uk-UA"/>
        </w:rPr>
        <w:t>и</w:t>
      </w:r>
      <w:r w:rsidRPr="004A7DB2">
        <w:rPr>
          <w:lang w:val="uk-UA"/>
        </w:rPr>
        <w:t xml:space="preserve">кладів реальних кейсів менеджменту персоналу, методик оцінювання виконуваних роботи, способів мотивування персоналу організації. В результаті вивчення </w:t>
      </w:r>
      <w:r>
        <w:rPr>
          <w:lang w:val="uk-UA"/>
        </w:rPr>
        <w:t>н</w:t>
      </w:r>
      <w:r w:rsidRPr="00582467">
        <w:rPr>
          <w:lang w:val="uk-UA"/>
        </w:rPr>
        <w:t>авчальн</w:t>
      </w:r>
      <w:r>
        <w:rPr>
          <w:lang w:val="uk-UA"/>
        </w:rPr>
        <w:t xml:space="preserve">ої </w:t>
      </w:r>
      <w:r w:rsidRPr="00582467">
        <w:rPr>
          <w:lang w:val="uk-UA"/>
        </w:rPr>
        <w:t>дисциплін</w:t>
      </w:r>
      <w:r>
        <w:rPr>
          <w:lang w:val="uk-UA"/>
        </w:rPr>
        <w:t>и</w:t>
      </w:r>
      <w:r w:rsidRPr="004A7DB2">
        <w:rPr>
          <w:lang w:val="uk-UA"/>
        </w:rPr>
        <w:t xml:space="preserve"> здобувачі отримають навички управління часом, здатність працювати в команді та налагодж</w:t>
      </w:r>
      <w:r w:rsidRPr="004A7DB2">
        <w:rPr>
          <w:lang w:val="uk-UA"/>
        </w:rPr>
        <w:t>у</w:t>
      </w:r>
      <w:r w:rsidRPr="004A7DB2">
        <w:rPr>
          <w:lang w:val="uk-UA"/>
        </w:rPr>
        <w:t>вати міжособистісну взаємодію при вирішенні професійних завдань та здатності вбудовувати методи управління персоналом в практичній діяльність менеджера.</w:t>
      </w:r>
    </w:p>
    <w:p w:rsidR="003C5FD4" w:rsidRPr="004A7DB2" w:rsidRDefault="003C5FD4" w:rsidP="00B948D7">
      <w:pPr>
        <w:pStyle w:val="NoSpacing"/>
        <w:rPr>
          <w:lang w:val="uk-UA"/>
        </w:rPr>
      </w:pPr>
      <w:bookmarkStart w:id="2" w:name="_Hlk83645388"/>
      <w:r w:rsidRPr="004A7DB2">
        <w:rPr>
          <w:b/>
          <w:lang w:val="uk-UA"/>
        </w:rPr>
        <w:t xml:space="preserve">Міждисциплінарні зв’язки: </w:t>
      </w:r>
      <w:r w:rsidRPr="004A7DB2">
        <w:rPr>
          <w:lang w:val="uk-UA"/>
        </w:rPr>
        <w:t>Дисципліна базується на знаннях та вміннях, сформованих дисциплінами «Макроекономіка», «Мікроекономіка», «Вступ до спеціальності», «Підприємни</w:t>
      </w:r>
      <w:r w:rsidRPr="004A7DB2">
        <w:rPr>
          <w:lang w:val="uk-UA"/>
        </w:rPr>
        <w:t>ц</w:t>
      </w:r>
      <w:r w:rsidRPr="004A7DB2">
        <w:rPr>
          <w:lang w:val="uk-UA"/>
        </w:rPr>
        <w:t>тво», «ТК «Управління командами», «Теорія організації», «Менеджмент».</w:t>
      </w:r>
      <w:r w:rsidRPr="004A7DB2">
        <w:rPr>
          <w:b/>
          <w:lang w:val="uk-UA"/>
        </w:rPr>
        <w:t xml:space="preserve"> </w:t>
      </w:r>
      <w:r w:rsidRPr="004A7DB2">
        <w:rPr>
          <w:lang w:val="uk-UA"/>
        </w:rPr>
        <w:t>Знання та вміння, отримані під час вивчення даної дисципліни, будуть використані</w:t>
      </w:r>
      <w:r w:rsidRPr="00E027B8">
        <w:rPr>
          <w:lang w:val="uk-UA"/>
        </w:rPr>
        <w:t xml:space="preserve"> </w:t>
      </w:r>
      <w:r>
        <w:rPr>
          <w:lang w:val="uk-UA"/>
        </w:rPr>
        <w:t>у подальшому вивченні н</w:t>
      </w:r>
      <w:r>
        <w:rPr>
          <w:lang w:val="uk-UA"/>
        </w:rPr>
        <w:t>а</w:t>
      </w:r>
      <w:r>
        <w:rPr>
          <w:lang w:val="uk-UA"/>
        </w:rPr>
        <w:t>вчальних дисциплін</w:t>
      </w:r>
      <w:r w:rsidRPr="004A7DB2">
        <w:rPr>
          <w:lang w:val="uk-UA"/>
        </w:rPr>
        <w:t xml:space="preserve"> «Тренінг курсу «Організація праці в в соціальній сфері», «Менеджмент с</w:t>
      </w:r>
      <w:r w:rsidRPr="004A7DB2">
        <w:rPr>
          <w:lang w:val="uk-UA"/>
        </w:rPr>
        <w:t>о</w:t>
      </w:r>
      <w:r w:rsidRPr="004A7DB2">
        <w:rPr>
          <w:lang w:val="uk-UA"/>
        </w:rPr>
        <w:t>ціально- трудових відносин» «Управління соціальним розвитком», «Мотиваційний менед</w:t>
      </w:r>
      <w:r w:rsidRPr="004A7DB2">
        <w:rPr>
          <w:lang w:val="uk-UA"/>
        </w:rPr>
        <w:t>ж</w:t>
      </w:r>
      <w:r w:rsidRPr="004A7DB2">
        <w:rPr>
          <w:lang w:val="uk-UA"/>
        </w:rPr>
        <w:t>мент» та написання кваліфікаційної бакалаврської роботи; для спеціалізації «Менеджмент бі</w:t>
      </w:r>
      <w:r w:rsidRPr="004A7DB2">
        <w:rPr>
          <w:lang w:val="uk-UA"/>
        </w:rPr>
        <w:t>з</w:t>
      </w:r>
      <w:r w:rsidRPr="004A7DB2">
        <w:rPr>
          <w:lang w:val="uk-UA"/>
        </w:rPr>
        <w:t>нес-організації» – «Організаційна поведінка» та написання кваліфікаційної бакалаврської р</w:t>
      </w:r>
      <w:r w:rsidRPr="004A7DB2">
        <w:rPr>
          <w:lang w:val="uk-UA"/>
        </w:rPr>
        <w:t>о</w:t>
      </w:r>
      <w:r w:rsidRPr="004A7DB2">
        <w:rPr>
          <w:lang w:val="uk-UA"/>
        </w:rPr>
        <w:t>боти.</w:t>
      </w:r>
    </w:p>
    <w:bookmarkEnd w:id="2"/>
    <w:p w:rsidR="003C5FD4" w:rsidRPr="004A7DB2" w:rsidRDefault="003C5FD4" w:rsidP="00B948D7">
      <w:pPr>
        <w:pStyle w:val="NoSpacing"/>
        <w:rPr>
          <w:lang w:val="uk-UA"/>
        </w:rPr>
      </w:pPr>
      <w:r w:rsidRPr="004A7DB2">
        <w:rPr>
          <w:b/>
          <w:lang w:val="uk-UA"/>
        </w:rPr>
        <w:t xml:space="preserve">Мета вивчення навчальної дисципліни – </w:t>
      </w:r>
      <w:r w:rsidRPr="004A7DB2">
        <w:rPr>
          <w:lang w:val="uk-UA"/>
        </w:rPr>
        <w:t>набуття компетентностей у галузі застос</w:t>
      </w:r>
      <w:r w:rsidRPr="004A7DB2">
        <w:rPr>
          <w:lang w:val="uk-UA"/>
        </w:rPr>
        <w:t>у</w:t>
      </w:r>
      <w:r w:rsidRPr="004A7DB2">
        <w:rPr>
          <w:lang w:val="uk-UA"/>
        </w:rPr>
        <w:t>вання технології менеджменту персоналу на основі розумінні його цілей і завдань, методів і способів, а також вмінь їх використання в практичній діяльності менеджера для планування та реалізації кадрових процесів в організації.</w:t>
      </w:r>
    </w:p>
    <w:p w:rsidR="003C5FD4" w:rsidRPr="004A7DB2" w:rsidRDefault="003C5FD4" w:rsidP="00131D86">
      <w:pPr>
        <w:pStyle w:val="NoSpacing"/>
        <w:rPr>
          <w:lang w:val="uk-UA"/>
        </w:rPr>
      </w:pPr>
      <w:r w:rsidRPr="004A7DB2">
        <w:rPr>
          <w:b/>
          <w:lang w:val="uk-UA"/>
        </w:rPr>
        <w:t>Завдання навчальної дисципліни</w:t>
      </w:r>
      <w:r w:rsidRPr="004A7DB2">
        <w:rPr>
          <w:lang w:val="uk-UA"/>
        </w:rPr>
        <w:t xml:space="preserve"> полягають у формуванні у здобувачів цілісної си</w:t>
      </w:r>
      <w:r w:rsidRPr="004A7DB2">
        <w:rPr>
          <w:lang w:val="uk-UA"/>
        </w:rPr>
        <w:t>с</w:t>
      </w:r>
      <w:r w:rsidRPr="004A7DB2">
        <w:rPr>
          <w:lang w:val="uk-UA"/>
        </w:rPr>
        <w:t>теми знань щодо технології реалізації основних процесів менеджменту персоналу організації. У результаті вивчення навчальної дисципліни здобувачі повинні сформувати навички застосов</w:t>
      </w:r>
      <w:r w:rsidRPr="004A7DB2">
        <w:rPr>
          <w:lang w:val="uk-UA"/>
        </w:rPr>
        <w:t>у</w:t>
      </w:r>
      <w:r w:rsidRPr="004A7DB2">
        <w:rPr>
          <w:lang w:val="uk-UA"/>
        </w:rPr>
        <w:t>вати знання з менеджменту персоналу у практичних ситуаціях; розуміння предметної області та розуміння професійної діяльності; вміння вчитися і оволодівати сучасними знаннями в сф</w:t>
      </w:r>
      <w:r w:rsidRPr="004A7DB2">
        <w:rPr>
          <w:lang w:val="uk-UA"/>
        </w:rPr>
        <w:t>е</w:t>
      </w:r>
      <w:r w:rsidRPr="004A7DB2">
        <w:rPr>
          <w:lang w:val="uk-UA"/>
        </w:rPr>
        <w:t>рі менеджменту персоналу; здатність діяти на основі етичних міркувань (мотивів), соціально відповідально і свідомо; вміння визначати функціональні сфери організації та зв’язки між н</w:t>
      </w:r>
      <w:r w:rsidRPr="004A7DB2">
        <w:rPr>
          <w:lang w:val="uk-UA"/>
        </w:rPr>
        <w:t>и</w:t>
      </w:r>
      <w:r w:rsidRPr="004A7DB2">
        <w:rPr>
          <w:lang w:val="uk-UA"/>
        </w:rPr>
        <w:t>ми; управляти організацією та її підрозділами через реалізацію функцій менеджменту перс</w:t>
      </w:r>
      <w:r w:rsidRPr="004A7DB2">
        <w:rPr>
          <w:lang w:val="uk-UA"/>
        </w:rPr>
        <w:t>о</w:t>
      </w:r>
      <w:r w:rsidRPr="004A7DB2">
        <w:rPr>
          <w:lang w:val="uk-UA"/>
        </w:rPr>
        <w:t>налу; здатність планувати діяльність організації та управляти часом; оцінювати виконувані роботи, забезпечувати їх якість та мотивувати персонал організації; здатність створювати та організовувати ефективні комунікації в процесі управління персоналом; розуміння принципів психології та їх використання у сфері менеджменту персоналу; здатність формувати та демо</w:t>
      </w:r>
      <w:r w:rsidRPr="004A7DB2">
        <w:rPr>
          <w:lang w:val="uk-UA"/>
        </w:rPr>
        <w:t>н</w:t>
      </w:r>
      <w:r w:rsidRPr="004A7DB2">
        <w:rPr>
          <w:lang w:val="uk-UA"/>
        </w:rPr>
        <w:t>струвати лідерські якості та поведінкові навички; здатність забезпечувати реалізацію опер</w:t>
      </w:r>
      <w:r w:rsidRPr="004A7DB2">
        <w:rPr>
          <w:lang w:val="uk-UA"/>
        </w:rPr>
        <w:t>а</w:t>
      </w:r>
      <w:r w:rsidRPr="004A7DB2">
        <w:rPr>
          <w:lang w:val="uk-UA"/>
        </w:rPr>
        <w:t>тивного управління персоналом в організаціях; організовувати та реалізовувати основні пр</w:t>
      </w:r>
      <w:r w:rsidRPr="004A7DB2">
        <w:rPr>
          <w:lang w:val="uk-UA"/>
        </w:rPr>
        <w:t>о</w:t>
      </w:r>
      <w:r w:rsidRPr="004A7DB2">
        <w:rPr>
          <w:lang w:val="uk-UA"/>
        </w:rPr>
        <w:t>цеси управління персоналом, а також документаційний супровід цих процесів, в тому числі, з використанням інформаційно-комунікаційних технологій.</w:t>
      </w:r>
    </w:p>
    <w:p w:rsidR="003C5FD4" w:rsidRPr="004A7DB2" w:rsidRDefault="003C5FD4" w:rsidP="00131D86">
      <w:pPr>
        <w:pStyle w:val="NoSpacing"/>
        <w:rPr>
          <w:lang w:val="uk-UA"/>
        </w:rPr>
      </w:pPr>
      <w:r w:rsidRPr="004A7DB2">
        <w:rPr>
          <w:b/>
          <w:lang w:val="uk-UA"/>
        </w:rPr>
        <w:t xml:space="preserve">Предмет дисципліни: </w:t>
      </w:r>
      <w:r w:rsidRPr="004A7DB2">
        <w:rPr>
          <w:lang w:val="uk-UA"/>
        </w:rPr>
        <w:t>процеси менеджменту персоналу на мікрорівні, закономірності, принципи і методи залучення, розвитку та використання персоналу для досягнення цілей о</w:t>
      </w:r>
      <w:r w:rsidRPr="004A7DB2">
        <w:rPr>
          <w:lang w:val="uk-UA"/>
        </w:rPr>
        <w:t>р</w:t>
      </w:r>
      <w:r w:rsidRPr="004A7DB2">
        <w:rPr>
          <w:lang w:val="uk-UA"/>
        </w:rPr>
        <w:t>ганізації.</w:t>
      </w:r>
    </w:p>
    <w:p w:rsidR="003C5FD4" w:rsidRPr="004A7DB2" w:rsidRDefault="003C5FD4" w:rsidP="00F97EAE">
      <w:pPr>
        <w:rPr>
          <w:sz w:val="4"/>
          <w:lang w:val="uk-UA"/>
        </w:rPr>
      </w:pPr>
      <w:bookmarkStart w:id="3" w:name="_Toc452454004"/>
    </w:p>
    <w:p w:rsidR="003C5FD4" w:rsidRPr="004A7DB2" w:rsidRDefault="003C5FD4" w:rsidP="00C943F7">
      <w:pPr>
        <w:pStyle w:val="Heading1"/>
      </w:pPr>
      <w:bookmarkStart w:id="4" w:name="_Toc452454005"/>
      <w:bookmarkStart w:id="5" w:name="_Toc453280908"/>
      <w:bookmarkStart w:id="6" w:name="_Toc83645718"/>
      <w:bookmarkEnd w:id="3"/>
      <w:r w:rsidRPr="00E027B8">
        <w:rPr>
          <w:lang/>
        </w:rPr>
        <w:t>1</w:t>
      </w:r>
      <w:r w:rsidRPr="004A7DB2">
        <w:t xml:space="preserve">. </w:t>
      </w:r>
      <w:bookmarkEnd w:id="4"/>
      <w:bookmarkEnd w:id="5"/>
      <w:r w:rsidRPr="004A7DB2">
        <w:t>ЗМІСТ НАВЧАЛЬНОЇ ДИСЦИПЛІНИ ЗА ТЕМАМИ</w:t>
      </w:r>
      <w:bookmarkEnd w:id="6"/>
    </w:p>
    <w:p w:rsidR="003C5FD4" w:rsidRPr="004A7DB2" w:rsidRDefault="003C5FD4" w:rsidP="00C943F7">
      <w:pPr>
        <w:pStyle w:val="Heading3"/>
        <w:rPr>
          <w:lang w:val="uk-UA"/>
        </w:rPr>
      </w:pPr>
      <w:bookmarkStart w:id="7" w:name="_Toc83645719"/>
      <w:r w:rsidRPr="004A7DB2">
        <w:rPr>
          <w:lang w:val="uk-UA"/>
        </w:rPr>
        <w:t>Тема 1. Тренди розвитку менеджменту персоналу</w:t>
      </w:r>
      <w:bookmarkEnd w:id="7"/>
      <w:r w:rsidRPr="004A7DB2">
        <w:rPr>
          <w:lang w:val="uk-UA"/>
        </w:rPr>
        <w:t xml:space="preserve"> </w:t>
      </w:r>
    </w:p>
    <w:p w:rsidR="003C5FD4" w:rsidRPr="004A7DB2" w:rsidRDefault="003C5FD4" w:rsidP="00C409E5">
      <w:pPr>
        <w:rPr>
          <w:i/>
          <w:lang w:val="uk-UA"/>
        </w:rPr>
      </w:pPr>
      <w:r w:rsidRPr="004A7DB2">
        <w:rPr>
          <w:lang w:val="uk-UA"/>
        </w:rPr>
        <w:t>Еволюція підходів до управління людьми в організації. Сучасні тенденції розвитку менеджме</w:t>
      </w:r>
      <w:r w:rsidRPr="004A7DB2">
        <w:rPr>
          <w:lang w:val="uk-UA"/>
        </w:rPr>
        <w:t>н</w:t>
      </w:r>
      <w:r w:rsidRPr="004A7DB2">
        <w:rPr>
          <w:lang w:val="uk-UA"/>
        </w:rPr>
        <w:t>ту персоналу як п</w:t>
      </w:r>
      <w:r w:rsidRPr="004A7DB2">
        <w:rPr>
          <w:color w:val="000000"/>
          <w:szCs w:val="28"/>
          <w:lang w:val="uk-UA"/>
        </w:rPr>
        <w:t xml:space="preserve">ровідної функції управління організацією, системно організованого процесу, галузі науки, об'єкту досліджень, сфери професійної діяльності, сегменту ринку праці, напряму підготовки кадрів, сегменту ринку освітніх послуг та навчальної дисципліна. </w:t>
      </w:r>
      <w:r w:rsidRPr="004A7DB2">
        <w:rPr>
          <w:szCs w:val="28"/>
          <w:lang w:val="uk-UA"/>
        </w:rPr>
        <w:t xml:space="preserve">Предмет, мета і завдання дисципліни. Основні компетентності, яких має набути здобувач вищої освіти під час вивчення дисципліни. Взаємозв’язки дисципліни із суміжними навчальними дисциплінами. </w:t>
      </w:r>
      <w:r w:rsidRPr="004A7DB2">
        <w:rPr>
          <w:color w:val="000000"/>
          <w:szCs w:val="28"/>
          <w:lang w:val="uk-UA"/>
        </w:rPr>
        <w:t>Система менеджменту персоналу організації: сутність та складові системи. Цілі, функції, при</w:t>
      </w:r>
      <w:r w:rsidRPr="004A7DB2">
        <w:rPr>
          <w:color w:val="000000"/>
          <w:szCs w:val="28"/>
          <w:lang w:val="uk-UA"/>
        </w:rPr>
        <w:t>н</w:t>
      </w:r>
      <w:r w:rsidRPr="004A7DB2">
        <w:rPr>
          <w:color w:val="000000"/>
          <w:szCs w:val="28"/>
          <w:lang w:val="uk-UA"/>
        </w:rPr>
        <w:t xml:space="preserve">ципи, суб'єкт і об'єкт, засоби і результати, методи і технології менеджменту персоналу. </w:t>
      </w:r>
      <w:r w:rsidRPr="004A7DB2">
        <w:rPr>
          <w:i/>
          <w:color w:val="000000"/>
          <w:szCs w:val="28"/>
          <w:lang w:val="uk-UA"/>
        </w:rPr>
        <w:t>Аналіз практики щодо розмежування завдань з менеджменту персоналу між основними суб’єктами менеджменту персоналу на великих, середніх та малих підприємствах та щодо розподілу відп</w:t>
      </w:r>
      <w:r w:rsidRPr="004A7DB2">
        <w:rPr>
          <w:i/>
          <w:color w:val="000000"/>
          <w:szCs w:val="28"/>
          <w:lang w:val="uk-UA"/>
        </w:rPr>
        <w:t>о</w:t>
      </w:r>
      <w:r w:rsidRPr="004A7DB2">
        <w:rPr>
          <w:i/>
          <w:color w:val="000000"/>
          <w:szCs w:val="28"/>
          <w:lang w:val="uk-UA"/>
        </w:rPr>
        <w:t>відальності за реалізацію функції менеджменту персоналу між лінійними керівниками і слу</w:t>
      </w:r>
      <w:r w:rsidRPr="004A7DB2">
        <w:rPr>
          <w:i/>
          <w:color w:val="000000"/>
          <w:szCs w:val="28"/>
          <w:lang w:val="uk-UA"/>
        </w:rPr>
        <w:t>ж</w:t>
      </w:r>
      <w:r w:rsidRPr="004A7DB2">
        <w:rPr>
          <w:i/>
          <w:color w:val="000000"/>
          <w:szCs w:val="28"/>
          <w:lang w:val="uk-UA"/>
        </w:rPr>
        <w:t>бою персоналу.</w:t>
      </w:r>
      <w:r w:rsidRPr="004A7DB2">
        <w:rPr>
          <w:color w:val="000000"/>
          <w:szCs w:val="28"/>
          <w:lang w:val="uk-UA"/>
        </w:rPr>
        <w:t xml:space="preserve"> </w:t>
      </w:r>
      <w:r w:rsidRPr="004A7DB2">
        <w:rPr>
          <w:i/>
          <w:color w:val="000000"/>
          <w:szCs w:val="28"/>
          <w:lang w:val="uk-UA"/>
        </w:rPr>
        <w:t>Аналіз моделей компетентностей лінійного керівника та менеджера з персоналу відповідно до даних глобальних досліджень, визначення оптимальних компетентностей, нео</w:t>
      </w:r>
      <w:r w:rsidRPr="004A7DB2">
        <w:rPr>
          <w:i/>
          <w:color w:val="000000"/>
          <w:szCs w:val="28"/>
          <w:lang w:val="uk-UA"/>
        </w:rPr>
        <w:t>б</w:t>
      </w:r>
      <w:r w:rsidRPr="004A7DB2">
        <w:rPr>
          <w:i/>
          <w:color w:val="000000"/>
          <w:szCs w:val="28"/>
          <w:lang w:val="uk-UA"/>
        </w:rPr>
        <w:t>хідних для ефективного управління людьми в сучасних умовах.</w:t>
      </w:r>
    </w:p>
    <w:p w:rsidR="003C5FD4" w:rsidRPr="004A7DB2" w:rsidRDefault="003C5FD4" w:rsidP="00C943F7">
      <w:pPr>
        <w:pStyle w:val="Heading3"/>
        <w:rPr>
          <w:lang w:val="uk-UA"/>
        </w:rPr>
      </w:pPr>
      <w:bookmarkStart w:id="8" w:name="_Toc83645720"/>
      <w:r w:rsidRPr="004A7DB2">
        <w:rPr>
          <w:lang w:val="uk-UA"/>
        </w:rPr>
        <w:t>Тема 2. Стратегічні аспекти менеджменту персоналу</w:t>
      </w:r>
      <w:bookmarkEnd w:id="8"/>
    </w:p>
    <w:p w:rsidR="003C5FD4" w:rsidRPr="004A7DB2" w:rsidRDefault="003C5FD4" w:rsidP="00C409E5">
      <w:pPr>
        <w:rPr>
          <w:i/>
          <w:lang w:val="uk-UA" w:eastAsia="en-US"/>
        </w:rPr>
      </w:pPr>
      <w:r w:rsidRPr="004A7DB2">
        <w:rPr>
          <w:color w:val="000000"/>
          <w:szCs w:val="28"/>
          <w:lang w:val="uk-UA"/>
        </w:rPr>
        <w:t>Стратегія менеджменту персоналу: поняття, основні напрями та місце в системі стратегічного менеджменту організації. Види стратегій організації. Сутність та складові політики менеджм</w:t>
      </w:r>
      <w:r w:rsidRPr="004A7DB2">
        <w:rPr>
          <w:color w:val="000000"/>
          <w:szCs w:val="28"/>
          <w:lang w:val="uk-UA"/>
        </w:rPr>
        <w:t>е</w:t>
      </w:r>
      <w:r w:rsidRPr="004A7DB2">
        <w:rPr>
          <w:color w:val="000000"/>
          <w:szCs w:val="28"/>
          <w:lang w:val="uk-UA"/>
        </w:rPr>
        <w:t xml:space="preserve">нту персоналу, її види та моделі. </w:t>
      </w:r>
      <w:r w:rsidRPr="004A7DB2">
        <w:rPr>
          <w:i/>
          <w:lang w:val="uk-UA" w:eastAsia="en-US"/>
        </w:rPr>
        <w:t>Аналіз практики формування стратегії і політики менеджм</w:t>
      </w:r>
      <w:r w:rsidRPr="004A7DB2">
        <w:rPr>
          <w:i/>
          <w:lang w:val="uk-UA" w:eastAsia="en-US"/>
        </w:rPr>
        <w:t>е</w:t>
      </w:r>
      <w:r w:rsidRPr="004A7DB2">
        <w:rPr>
          <w:i/>
          <w:lang w:val="uk-UA" w:eastAsia="en-US"/>
        </w:rPr>
        <w:t xml:space="preserve">нту персоналу виходячи зі стратегічних цілей розвитку організації. </w:t>
      </w:r>
      <w:r w:rsidRPr="004A7DB2">
        <w:rPr>
          <w:color w:val="000000"/>
          <w:szCs w:val="28"/>
          <w:lang w:val="uk-UA"/>
        </w:rPr>
        <w:t>Кадрове планування: су</w:t>
      </w:r>
      <w:r w:rsidRPr="004A7DB2">
        <w:rPr>
          <w:color w:val="000000"/>
          <w:szCs w:val="28"/>
          <w:lang w:val="uk-UA"/>
        </w:rPr>
        <w:t>т</w:t>
      </w:r>
      <w:r w:rsidRPr="004A7DB2">
        <w:rPr>
          <w:color w:val="000000"/>
          <w:szCs w:val="28"/>
          <w:lang w:val="uk-UA"/>
        </w:rPr>
        <w:t xml:space="preserve">ність, призначення, методи та підходи та його </w:t>
      </w:r>
      <w:r w:rsidRPr="004A7DB2">
        <w:rPr>
          <w:i/>
          <w:color w:val="000000"/>
          <w:szCs w:val="28"/>
          <w:lang w:val="uk-UA"/>
        </w:rPr>
        <w:t>взаємозв’язок зі стратегією і політикою мен</w:t>
      </w:r>
      <w:r w:rsidRPr="004A7DB2">
        <w:rPr>
          <w:i/>
          <w:color w:val="000000"/>
          <w:szCs w:val="28"/>
          <w:lang w:val="uk-UA"/>
        </w:rPr>
        <w:t>е</w:t>
      </w:r>
      <w:r w:rsidRPr="004A7DB2">
        <w:rPr>
          <w:i/>
          <w:color w:val="000000"/>
          <w:szCs w:val="28"/>
          <w:lang w:val="uk-UA"/>
        </w:rPr>
        <w:t xml:space="preserve">джменту персоналу. </w:t>
      </w:r>
      <w:r w:rsidRPr="004A7DB2">
        <w:rPr>
          <w:color w:val="000000"/>
          <w:szCs w:val="28"/>
          <w:lang w:val="uk-UA"/>
        </w:rPr>
        <w:t>Персонал як об'єкт управління і стратегічний ресурс організації. Визн</w:t>
      </w:r>
      <w:r w:rsidRPr="004A7DB2">
        <w:rPr>
          <w:color w:val="000000"/>
          <w:szCs w:val="28"/>
          <w:lang w:val="uk-UA"/>
        </w:rPr>
        <w:t>а</w:t>
      </w:r>
      <w:r w:rsidRPr="004A7DB2">
        <w:rPr>
          <w:color w:val="000000"/>
          <w:szCs w:val="28"/>
          <w:lang w:val="uk-UA"/>
        </w:rPr>
        <w:t>чення поняття «персонал». Чисельність персоналу та структура персоналу. Напрями оптиміз</w:t>
      </w:r>
      <w:r w:rsidRPr="004A7DB2">
        <w:rPr>
          <w:color w:val="000000"/>
          <w:szCs w:val="28"/>
          <w:lang w:val="uk-UA"/>
        </w:rPr>
        <w:t>а</w:t>
      </w:r>
      <w:r w:rsidRPr="004A7DB2">
        <w:rPr>
          <w:color w:val="000000"/>
          <w:szCs w:val="28"/>
          <w:lang w:val="uk-UA"/>
        </w:rPr>
        <w:t xml:space="preserve">ції чисельності й структури персоналу. </w:t>
      </w:r>
      <w:r w:rsidRPr="004A7DB2">
        <w:rPr>
          <w:i/>
          <w:color w:val="000000"/>
          <w:szCs w:val="28"/>
          <w:lang w:val="uk-UA"/>
        </w:rPr>
        <w:t>О</w:t>
      </w:r>
      <w:r w:rsidRPr="004A7DB2">
        <w:rPr>
          <w:lang w:val="uk-UA" w:eastAsia="en-US"/>
        </w:rPr>
        <w:t>рганізаційне проектування та о</w:t>
      </w:r>
      <w:r w:rsidRPr="004A7DB2">
        <w:rPr>
          <w:lang w:val="uk-UA"/>
        </w:rPr>
        <w:t>рганізаційна структ</w:t>
      </w:r>
      <w:r w:rsidRPr="004A7DB2">
        <w:rPr>
          <w:lang w:val="uk-UA"/>
        </w:rPr>
        <w:t>у</w:t>
      </w:r>
      <w:r w:rsidRPr="004A7DB2">
        <w:rPr>
          <w:lang w:val="uk-UA"/>
        </w:rPr>
        <w:t>ра: сутність види, підходи до розроблення та проектування; цілі, завдання, функції структурних підрозділів і посадових осіб.; р</w:t>
      </w:r>
      <w:r w:rsidRPr="004A7DB2">
        <w:rPr>
          <w:color w:val="000000"/>
          <w:szCs w:val="28"/>
          <w:lang w:val="uk-UA"/>
        </w:rPr>
        <w:t>егулювання діяльності організації, підрозділів та працівників. Корпоративна культура: сутність, функції та основні складові. Корпоративний кодекс. Взаєм</w:t>
      </w:r>
      <w:r w:rsidRPr="004A7DB2">
        <w:rPr>
          <w:color w:val="000000"/>
          <w:szCs w:val="28"/>
          <w:lang w:val="uk-UA"/>
        </w:rPr>
        <w:t>о</w:t>
      </w:r>
      <w:r w:rsidRPr="004A7DB2">
        <w:rPr>
          <w:color w:val="000000"/>
          <w:szCs w:val="28"/>
          <w:lang w:val="uk-UA"/>
        </w:rPr>
        <w:t>впливи корпоративної культури та менеджменту персоналу. Зв’язки і взаємозалежність корп</w:t>
      </w:r>
      <w:r w:rsidRPr="004A7DB2">
        <w:rPr>
          <w:color w:val="000000"/>
          <w:szCs w:val="28"/>
          <w:lang w:val="uk-UA"/>
        </w:rPr>
        <w:t>о</w:t>
      </w:r>
      <w:r w:rsidRPr="004A7DB2">
        <w:rPr>
          <w:color w:val="000000"/>
          <w:szCs w:val="28"/>
          <w:lang w:val="uk-UA"/>
        </w:rPr>
        <w:t xml:space="preserve">ративної культури, стратегії, політики і поточної діяльності з управління персоналом. </w:t>
      </w:r>
      <w:r w:rsidRPr="004A7DB2">
        <w:rPr>
          <w:i/>
          <w:lang w:val="uk-UA" w:eastAsia="en-US"/>
        </w:rPr>
        <w:t>Розро</w:t>
      </w:r>
      <w:r w:rsidRPr="004A7DB2">
        <w:rPr>
          <w:i/>
          <w:lang w:val="uk-UA" w:eastAsia="en-US"/>
        </w:rPr>
        <w:t>б</w:t>
      </w:r>
      <w:r w:rsidRPr="004A7DB2">
        <w:rPr>
          <w:i/>
          <w:lang w:val="uk-UA" w:eastAsia="en-US"/>
        </w:rPr>
        <w:t xml:space="preserve">лення проекту корпоративного кодексу. </w:t>
      </w:r>
      <w:r w:rsidRPr="004A7DB2">
        <w:rPr>
          <w:color w:val="000000"/>
          <w:szCs w:val="28"/>
          <w:lang w:val="uk-UA"/>
        </w:rPr>
        <w:t xml:space="preserve">HR-маркетинг: сутність, завдання, процес та методи; особливості досліджень та використання результатів внутрішнього та зовнішнього HR-маркетингу. Формування позитивного іміджу організації на ринку праці. HR-бренд. </w:t>
      </w:r>
      <w:r w:rsidRPr="004A7DB2">
        <w:rPr>
          <w:i/>
          <w:lang w:val="uk-UA" w:eastAsia="en-US"/>
        </w:rPr>
        <w:t>Проект</w:t>
      </w:r>
      <w:r w:rsidRPr="004A7DB2">
        <w:rPr>
          <w:i/>
          <w:lang w:val="uk-UA" w:eastAsia="en-US"/>
        </w:rPr>
        <w:t>у</w:t>
      </w:r>
      <w:r w:rsidRPr="004A7DB2">
        <w:rPr>
          <w:i/>
          <w:lang w:val="uk-UA" w:eastAsia="en-US"/>
        </w:rPr>
        <w:t>вання внутрішнього маркетингового дослідження задоволеності, лояльності, вмотивованості, залученості персоналу та розроблення опитувального листа чи анкети.</w:t>
      </w:r>
    </w:p>
    <w:p w:rsidR="003C5FD4" w:rsidRPr="004A7DB2" w:rsidRDefault="003C5FD4" w:rsidP="00C943F7">
      <w:pPr>
        <w:pStyle w:val="Heading3"/>
        <w:rPr>
          <w:lang w:val="uk-UA"/>
        </w:rPr>
      </w:pPr>
      <w:bookmarkStart w:id="9" w:name="_Toc83645721"/>
      <w:r w:rsidRPr="004A7DB2">
        <w:rPr>
          <w:lang w:val="uk-UA"/>
        </w:rPr>
        <w:t>Тема 3. Добір та адаптація персоналу</w:t>
      </w:r>
      <w:bookmarkEnd w:id="9"/>
    </w:p>
    <w:p w:rsidR="003C5FD4" w:rsidRPr="004A7DB2" w:rsidRDefault="003C5FD4" w:rsidP="00C409E5">
      <w:pPr>
        <w:autoSpaceDE w:val="0"/>
        <w:autoSpaceDN w:val="0"/>
        <w:adjustRightInd w:val="0"/>
        <w:rPr>
          <w:color w:val="000000"/>
          <w:szCs w:val="28"/>
          <w:lang w:val="uk-UA"/>
        </w:rPr>
      </w:pPr>
      <w:r w:rsidRPr="004A7DB2">
        <w:rPr>
          <w:color w:val="000000"/>
          <w:szCs w:val="28"/>
          <w:lang w:val="uk-UA"/>
        </w:rPr>
        <w:t>Добір як процес забезпечення організації працівниками бажаних якостей. Сучасні тренди доб</w:t>
      </w:r>
      <w:r w:rsidRPr="004A7DB2">
        <w:rPr>
          <w:color w:val="000000"/>
          <w:szCs w:val="28"/>
          <w:lang w:val="uk-UA"/>
        </w:rPr>
        <w:t>о</w:t>
      </w:r>
      <w:r w:rsidRPr="004A7DB2">
        <w:rPr>
          <w:color w:val="000000"/>
          <w:szCs w:val="28"/>
          <w:lang w:val="uk-UA"/>
        </w:rPr>
        <w:t>ру персоналу та рекрутингу. Процес професійного добору працівників: послідовність процедур, суб’</w:t>
      </w:r>
      <w:r w:rsidRPr="004A7DB2">
        <w:rPr>
          <w:bCs/>
          <w:color w:val="000000"/>
          <w:szCs w:val="28"/>
          <w:lang w:val="uk-UA"/>
        </w:rPr>
        <w:t>єкти, входи та виходи, ресурси, результати та показники оцінювання ефективності</w:t>
      </w:r>
      <w:r w:rsidRPr="004A7DB2">
        <w:rPr>
          <w:color w:val="000000"/>
          <w:szCs w:val="28"/>
          <w:lang w:val="uk-UA"/>
        </w:rPr>
        <w:t>. Вимоги до претендентів на вакантні посади: розроблення та документування. Аналіз робіт: сутність, завдання, методи, етапи та використання результатів. Кваліфікаційна карта і карта компете</w:t>
      </w:r>
      <w:r w:rsidRPr="004A7DB2">
        <w:rPr>
          <w:color w:val="000000"/>
          <w:szCs w:val="28"/>
          <w:lang w:val="uk-UA"/>
        </w:rPr>
        <w:t>н</w:t>
      </w:r>
      <w:r w:rsidRPr="004A7DB2">
        <w:rPr>
          <w:color w:val="000000"/>
          <w:szCs w:val="28"/>
          <w:lang w:val="uk-UA"/>
        </w:rPr>
        <w:t>цій, профіль посади. Пошук та залучення персоналу, джерела поповнення персоналу організ</w:t>
      </w:r>
      <w:r w:rsidRPr="004A7DB2">
        <w:rPr>
          <w:color w:val="000000"/>
          <w:szCs w:val="28"/>
          <w:lang w:val="uk-UA"/>
        </w:rPr>
        <w:t>а</w:t>
      </w:r>
      <w:r w:rsidRPr="004A7DB2">
        <w:rPr>
          <w:color w:val="000000"/>
          <w:szCs w:val="28"/>
          <w:lang w:val="uk-UA"/>
        </w:rPr>
        <w:t xml:space="preserve">ції, їх переваги та недоліки. </w:t>
      </w:r>
      <w:r w:rsidRPr="004A7DB2">
        <w:rPr>
          <w:i/>
          <w:color w:val="000000"/>
          <w:szCs w:val="28"/>
          <w:lang w:val="uk-UA"/>
        </w:rPr>
        <w:t>Первинний добір персоналу, методи збирання і перевірки інформації про претендентів на вакантні посади.</w:t>
      </w:r>
      <w:r w:rsidRPr="004A7DB2">
        <w:rPr>
          <w:color w:val="000000"/>
          <w:szCs w:val="28"/>
          <w:lang w:val="uk-UA"/>
        </w:rPr>
        <w:t xml:space="preserve"> </w:t>
      </w:r>
      <w:r w:rsidRPr="004A7DB2">
        <w:rPr>
          <w:i/>
          <w:color w:val="000000"/>
          <w:szCs w:val="28"/>
          <w:lang w:val="uk-UA"/>
        </w:rPr>
        <w:t>Вторинний добір персоналу, прийняття рішення про пр</w:t>
      </w:r>
      <w:r w:rsidRPr="004A7DB2">
        <w:rPr>
          <w:i/>
          <w:color w:val="000000"/>
          <w:szCs w:val="28"/>
          <w:lang w:val="uk-UA"/>
        </w:rPr>
        <w:t>и</w:t>
      </w:r>
      <w:r w:rsidRPr="004A7DB2">
        <w:rPr>
          <w:i/>
          <w:color w:val="000000"/>
          <w:szCs w:val="28"/>
          <w:lang w:val="uk-UA"/>
        </w:rPr>
        <w:t xml:space="preserve">йом працівника на роботу. </w:t>
      </w:r>
      <w:r w:rsidRPr="004A7DB2">
        <w:rPr>
          <w:color w:val="000000"/>
          <w:szCs w:val="28"/>
          <w:lang w:val="uk-UA"/>
        </w:rPr>
        <w:t>Аутсорсинг функції добору персоналу. Послуги рекрутингових агентств. Посередники на ринку праці. Використання сучасних цифрових технологій для орг</w:t>
      </w:r>
      <w:r w:rsidRPr="004A7DB2">
        <w:rPr>
          <w:color w:val="000000"/>
          <w:szCs w:val="28"/>
          <w:lang w:val="uk-UA"/>
        </w:rPr>
        <w:t>а</w:t>
      </w:r>
      <w:r w:rsidRPr="004A7DB2">
        <w:rPr>
          <w:color w:val="000000"/>
          <w:szCs w:val="28"/>
          <w:lang w:val="uk-UA"/>
        </w:rPr>
        <w:t>нізації і реалізації процесу добору персоналу. Процес наймання персоналу: процедури та суб’єкти. Укладання трудового договору. Види трудових договорів і контрактів. Випробувал</w:t>
      </w:r>
      <w:r w:rsidRPr="004A7DB2">
        <w:rPr>
          <w:color w:val="000000"/>
          <w:szCs w:val="28"/>
          <w:lang w:val="uk-UA"/>
        </w:rPr>
        <w:t>ь</w:t>
      </w:r>
      <w:r w:rsidRPr="004A7DB2">
        <w:rPr>
          <w:color w:val="000000"/>
          <w:szCs w:val="28"/>
          <w:lang w:val="uk-UA"/>
        </w:rPr>
        <w:t>ний термін.  Процес адаптації працівника на новому робочому місці: послідовність процедур, суб’</w:t>
      </w:r>
      <w:r w:rsidRPr="004A7DB2">
        <w:rPr>
          <w:bCs/>
          <w:color w:val="000000"/>
          <w:szCs w:val="28"/>
          <w:lang w:val="uk-UA"/>
        </w:rPr>
        <w:t>єкти, входи та виходи, ресурси, результати та показники оцінювання ефективності</w:t>
      </w:r>
      <w:r w:rsidRPr="004A7DB2">
        <w:rPr>
          <w:color w:val="000000"/>
          <w:szCs w:val="28"/>
          <w:lang w:val="uk-UA"/>
        </w:rPr>
        <w:t>. Вв</w:t>
      </w:r>
      <w:r w:rsidRPr="004A7DB2">
        <w:rPr>
          <w:color w:val="000000"/>
          <w:szCs w:val="28"/>
          <w:lang w:val="uk-UA"/>
        </w:rPr>
        <w:t>е</w:t>
      </w:r>
      <w:r w:rsidRPr="004A7DB2">
        <w:rPr>
          <w:color w:val="000000"/>
          <w:szCs w:val="28"/>
          <w:lang w:val="uk-UA"/>
        </w:rPr>
        <w:t>дення працівника в посаду. Види адаптації новоприйнятих працівників: організаційна, проф</w:t>
      </w:r>
      <w:r w:rsidRPr="004A7DB2">
        <w:rPr>
          <w:color w:val="000000"/>
          <w:szCs w:val="28"/>
          <w:lang w:val="uk-UA"/>
        </w:rPr>
        <w:t>е</w:t>
      </w:r>
      <w:r w:rsidRPr="004A7DB2">
        <w:rPr>
          <w:color w:val="000000"/>
          <w:szCs w:val="28"/>
          <w:lang w:val="uk-UA"/>
        </w:rPr>
        <w:t>сійна, психофізіологічна та соціальна. Менторство та наставництво при адаптації працівника.</w:t>
      </w:r>
    </w:p>
    <w:p w:rsidR="003C5FD4" w:rsidRPr="004A7DB2" w:rsidRDefault="003C5FD4" w:rsidP="00C943F7">
      <w:pPr>
        <w:pStyle w:val="Heading3"/>
        <w:rPr>
          <w:lang w:val="uk-UA"/>
        </w:rPr>
      </w:pPr>
      <w:bookmarkStart w:id="10" w:name="_Toc83645722"/>
      <w:r w:rsidRPr="004A7DB2">
        <w:rPr>
          <w:lang w:val="uk-UA"/>
        </w:rPr>
        <w:t>Тема 4. Менеджмент продуктивності та оцінювання персоналу</w:t>
      </w:r>
      <w:bookmarkEnd w:id="10"/>
      <w:r w:rsidRPr="004A7DB2">
        <w:rPr>
          <w:lang w:val="uk-UA"/>
        </w:rPr>
        <w:t xml:space="preserve"> </w:t>
      </w:r>
    </w:p>
    <w:p w:rsidR="003C5FD4" w:rsidRPr="004A7DB2" w:rsidRDefault="003C5FD4" w:rsidP="00C409E5">
      <w:pPr>
        <w:autoSpaceDE w:val="0"/>
        <w:autoSpaceDN w:val="0"/>
        <w:adjustRightInd w:val="0"/>
        <w:rPr>
          <w:color w:val="000000"/>
          <w:szCs w:val="28"/>
          <w:lang w:val="uk-UA"/>
        </w:rPr>
      </w:pPr>
      <w:r w:rsidRPr="004A7DB2">
        <w:rPr>
          <w:lang w:val="uk-UA"/>
        </w:rPr>
        <w:t xml:space="preserve">Взаємозв’язок менеджменту персоналу та продуктивності організації. Розвиток високо-продуктивної культури, високо-продуктивної системи роботи та менеджмент продуктивності. Менеджменту продуктивності персоналу: сутність, цілі, характеристики, принципи, чинники, інструментарій; взаємозв’язок процесів менеджменту продуктивності персоналу, оцінювання, управління навчанням та мотиваційного менеджменту. Оцінювання персоналу в організації, як основа менеджменту продуктивності та прийняття управлінських рішень щодо персоналу. </w:t>
      </w:r>
      <w:r w:rsidRPr="004A7DB2">
        <w:rPr>
          <w:color w:val="000000"/>
          <w:szCs w:val="28"/>
          <w:lang w:val="uk-UA"/>
        </w:rPr>
        <w:t>С</w:t>
      </w:r>
      <w:r w:rsidRPr="004A7DB2">
        <w:rPr>
          <w:color w:val="000000"/>
          <w:szCs w:val="28"/>
          <w:lang w:val="uk-UA"/>
        </w:rPr>
        <w:t>у</w:t>
      </w:r>
      <w:r w:rsidRPr="004A7DB2">
        <w:rPr>
          <w:color w:val="000000"/>
          <w:szCs w:val="28"/>
          <w:lang w:val="uk-UA"/>
        </w:rPr>
        <w:t>часні тенденції розвитку практики оцінювання персоналу. Теоретичні основи оцінювання пе</w:t>
      </w:r>
      <w:r w:rsidRPr="004A7DB2">
        <w:rPr>
          <w:color w:val="000000"/>
          <w:szCs w:val="28"/>
          <w:lang w:val="uk-UA"/>
        </w:rPr>
        <w:t>р</w:t>
      </w:r>
      <w:r w:rsidRPr="004A7DB2">
        <w:rPr>
          <w:color w:val="000000"/>
          <w:szCs w:val="28"/>
          <w:lang w:val="uk-UA"/>
        </w:rPr>
        <w:t>соналу: с</w:t>
      </w:r>
      <w:r w:rsidRPr="004A7DB2">
        <w:rPr>
          <w:lang w:val="uk-UA"/>
        </w:rPr>
        <w:t>утність, мета і завдання. Система оцінювання персоналу. Види оцінювання працівн</w:t>
      </w:r>
      <w:r w:rsidRPr="004A7DB2">
        <w:rPr>
          <w:lang w:val="uk-UA"/>
        </w:rPr>
        <w:t>и</w:t>
      </w:r>
      <w:r w:rsidRPr="004A7DB2">
        <w:rPr>
          <w:lang w:val="uk-UA"/>
        </w:rPr>
        <w:t xml:space="preserve">ків: поточне, регулярне планове, ситуаційне, атестація та сертифікація персоналу. </w:t>
      </w:r>
      <w:r w:rsidRPr="004A7DB2">
        <w:rPr>
          <w:i/>
          <w:lang w:val="uk-UA"/>
        </w:rPr>
        <w:t>Оцінювання за компетентностями, за результатами та за досягненням цілей</w:t>
      </w:r>
      <w:r w:rsidRPr="004A7DB2">
        <w:rPr>
          <w:lang w:val="uk-UA"/>
        </w:rPr>
        <w:t>. Оцінювання 360⁰: визначе</w:t>
      </w:r>
      <w:r w:rsidRPr="004A7DB2">
        <w:rPr>
          <w:lang w:val="uk-UA"/>
        </w:rPr>
        <w:t>н</w:t>
      </w:r>
      <w:r w:rsidRPr="004A7DB2">
        <w:rPr>
          <w:lang w:val="uk-UA"/>
        </w:rPr>
        <w:t xml:space="preserve">ня, зворотний зв'язок, технологія та методика, переваги та недоліки використання. Процес оцінювання персоналу: послідовність процедур, входи, виходи, суб’єкти та об’єкти, результати та показники оцінювання ефективності. </w:t>
      </w:r>
      <w:r w:rsidRPr="004A7DB2">
        <w:rPr>
          <w:i/>
          <w:lang w:val="uk-UA"/>
        </w:rPr>
        <w:t>Використання результатів оцінювання персоналу в різних процесах менеджменту персоналу.</w:t>
      </w:r>
      <w:r w:rsidRPr="004A7DB2">
        <w:rPr>
          <w:lang w:val="uk-UA"/>
        </w:rPr>
        <w:t xml:space="preserve"> HR – аналітика: основні метрики та показники, які використовуються при прийнятті управлінських рішень. Аутсорсинг функції оцінювання пе</w:t>
      </w:r>
      <w:r w:rsidRPr="004A7DB2">
        <w:rPr>
          <w:lang w:val="uk-UA"/>
        </w:rPr>
        <w:t>р</w:t>
      </w:r>
      <w:r w:rsidRPr="004A7DB2">
        <w:rPr>
          <w:lang w:val="uk-UA"/>
        </w:rPr>
        <w:t xml:space="preserve">соналу. Центри оцінювання: технологія роботи, переваги та недоліки використання, огляд практики. </w:t>
      </w:r>
      <w:r w:rsidRPr="004A7DB2">
        <w:rPr>
          <w:color w:val="000000"/>
          <w:szCs w:val="28"/>
          <w:lang w:val="uk-UA"/>
        </w:rPr>
        <w:t>Використання сучасних цифрових технологій для потреб оцінювання персоналу.</w:t>
      </w:r>
    </w:p>
    <w:p w:rsidR="003C5FD4" w:rsidRPr="004A7DB2" w:rsidRDefault="003C5FD4" w:rsidP="00C943F7">
      <w:pPr>
        <w:pStyle w:val="Heading3"/>
        <w:rPr>
          <w:lang w:val="uk-UA"/>
        </w:rPr>
      </w:pPr>
      <w:bookmarkStart w:id="11" w:name="_Toc83645723"/>
      <w:r w:rsidRPr="004A7DB2">
        <w:rPr>
          <w:lang w:val="uk-UA"/>
        </w:rPr>
        <w:t>Тема 5. Навчання та розвиток персоналу</w:t>
      </w:r>
      <w:bookmarkEnd w:id="11"/>
    </w:p>
    <w:p w:rsidR="003C5FD4" w:rsidRPr="004A7DB2" w:rsidRDefault="003C5FD4" w:rsidP="00175E73">
      <w:pPr>
        <w:autoSpaceDE w:val="0"/>
        <w:autoSpaceDN w:val="0"/>
        <w:adjustRightInd w:val="0"/>
        <w:rPr>
          <w:b/>
          <w:color w:val="000000"/>
          <w:szCs w:val="28"/>
          <w:lang w:val="uk-UA"/>
        </w:rPr>
      </w:pPr>
      <w:r w:rsidRPr="004A7DB2">
        <w:rPr>
          <w:color w:val="000000"/>
          <w:szCs w:val="28"/>
          <w:lang w:val="uk-UA"/>
        </w:rPr>
        <w:t>Розвиток персоналу як процес забезпечення організації працівниками бажаних якостей. Суча</w:t>
      </w:r>
      <w:r w:rsidRPr="004A7DB2">
        <w:rPr>
          <w:color w:val="000000"/>
          <w:szCs w:val="28"/>
          <w:lang w:val="uk-UA"/>
        </w:rPr>
        <w:t>с</w:t>
      </w:r>
      <w:r w:rsidRPr="004A7DB2">
        <w:rPr>
          <w:color w:val="000000"/>
          <w:szCs w:val="28"/>
          <w:lang w:val="uk-UA"/>
        </w:rPr>
        <w:t>ні тренди навчання та розвитку персоналу. Стратегічне навчання та розвиток персоналу: в</w:t>
      </w:r>
      <w:r w:rsidRPr="004A7DB2">
        <w:rPr>
          <w:color w:val="000000"/>
          <w:szCs w:val="28"/>
          <w:lang w:val="uk-UA"/>
        </w:rPr>
        <w:t>и</w:t>
      </w:r>
      <w:r w:rsidRPr="004A7DB2">
        <w:rPr>
          <w:color w:val="000000"/>
          <w:szCs w:val="28"/>
          <w:lang w:val="uk-UA"/>
        </w:rPr>
        <w:t>значення, цілі. Стратегія навчання та розвитку персоналу. Вплив навчання та розвитку перс</w:t>
      </w:r>
      <w:r w:rsidRPr="004A7DB2">
        <w:rPr>
          <w:color w:val="000000"/>
          <w:szCs w:val="28"/>
          <w:lang w:val="uk-UA"/>
        </w:rPr>
        <w:t>о</w:t>
      </w:r>
      <w:r w:rsidRPr="004A7DB2">
        <w:rPr>
          <w:color w:val="000000"/>
          <w:szCs w:val="28"/>
          <w:lang w:val="uk-UA"/>
        </w:rPr>
        <w:t>налу на продуктивність персоналу. Стратегічне значення безперервного професійного розви</w:t>
      </w:r>
      <w:r w:rsidRPr="004A7DB2">
        <w:rPr>
          <w:color w:val="000000"/>
          <w:szCs w:val="28"/>
          <w:lang w:val="uk-UA"/>
        </w:rPr>
        <w:t>т</w:t>
      </w:r>
      <w:r w:rsidRPr="004A7DB2">
        <w:rPr>
          <w:color w:val="000000"/>
          <w:szCs w:val="28"/>
          <w:lang w:val="uk-UA"/>
        </w:rPr>
        <w:t xml:space="preserve">ку персоналу для організації в сучасних умовах.  </w:t>
      </w:r>
      <w:r w:rsidRPr="004A7DB2">
        <w:rPr>
          <w:bCs/>
          <w:color w:val="000000"/>
          <w:szCs w:val="28"/>
          <w:lang w:val="uk-UA"/>
        </w:rPr>
        <w:t xml:space="preserve">Планування навчання та розвитку персоналу. </w:t>
      </w:r>
      <w:r w:rsidRPr="004A7DB2">
        <w:rPr>
          <w:i/>
          <w:color w:val="212121"/>
          <w:szCs w:val="28"/>
          <w:lang w:val="uk-UA"/>
        </w:rPr>
        <w:t>Визначення потреб організації в професійному навчанні.</w:t>
      </w:r>
      <w:r w:rsidRPr="004A7DB2">
        <w:rPr>
          <w:color w:val="212121"/>
          <w:szCs w:val="28"/>
          <w:lang w:val="uk-UA"/>
        </w:rPr>
        <w:t xml:space="preserve"> </w:t>
      </w:r>
      <w:r w:rsidRPr="004A7DB2">
        <w:rPr>
          <w:bCs/>
          <w:i/>
          <w:color w:val="000000"/>
          <w:szCs w:val="28"/>
          <w:lang w:val="uk-UA"/>
        </w:rPr>
        <w:t>Індивідуальний план розвитку праці</w:t>
      </w:r>
      <w:r w:rsidRPr="004A7DB2">
        <w:rPr>
          <w:bCs/>
          <w:i/>
          <w:color w:val="000000"/>
          <w:szCs w:val="28"/>
          <w:lang w:val="uk-UA"/>
        </w:rPr>
        <w:t>в</w:t>
      </w:r>
      <w:r w:rsidRPr="004A7DB2">
        <w:rPr>
          <w:bCs/>
          <w:i/>
          <w:color w:val="000000"/>
          <w:szCs w:val="28"/>
          <w:lang w:val="uk-UA"/>
        </w:rPr>
        <w:t>ника</w:t>
      </w:r>
      <w:r w:rsidRPr="004A7DB2">
        <w:rPr>
          <w:bCs/>
          <w:color w:val="000000"/>
          <w:szCs w:val="28"/>
          <w:lang w:val="uk-UA"/>
        </w:rPr>
        <w:t>.</w:t>
      </w:r>
      <w:r w:rsidRPr="004A7DB2">
        <w:rPr>
          <w:color w:val="212121"/>
          <w:szCs w:val="28"/>
          <w:lang w:val="uk-UA"/>
        </w:rPr>
        <w:t xml:space="preserve"> Планування витрат на розвиток персоналу.</w:t>
      </w:r>
      <w:r w:rsidRPr="004A7DB2">
        <w:rPr>
          <w:bCs/>
          <w:color w:val="000000"/>
          <w:szCs w:val="28"/>
          <w:lang w:val="uk-UA"/>
        </w:rPr>
        <w:t xml:space="preserve"> Підходи до організації та реалізації  навчання та розвитку персоналу.  </w:t>
      </w:r>
      <w:r w:rsidRPr="004A7DB2">
        <w:rPr>
          <w:color w:val="212121"/>
          <w:szCs w:val="28"/>
          <w:lang w:val="uk-UA"/>
        </w:rPr>
        <w:t>Система навчання та розвитку персоналу та її елементи. Процес розв</w:t>
      </w:r>
      <w:r w:rsidRPr="004A7DB2">
        <w:rPr>
          <w:color w:val="212121"/>
          <w:szCs w:val="28"/>
          <w:lang w:val="uk-UA"/>
        </w:rPr>
        <w:t>и</w:t>
      </w:r>
      <w:r w:rsidRPr="004A7DB2">
        <w:rPr>
          <w:color w:val="212121"/>
          <w:szCs w:val="28"/>
          <w:lang w:val="uk-UA"/>
        </w:rPr>
        <w:t>тку персоналу:</w:t>
      </w:r>
      <w:r w:rsidRPr="004A7DB2">
        <w:rPr>
          <w:color w:val="000000"/>
          <w:szCs w:val="28"/>
          <w:lang w:val="uk-UA"/>
        </w:rPr>
        <w:t xml:space="preserve"> послідовність процедур, суб’</w:t>
      </w:r>
      <w:r w:rsidRPr="004A7DB2">
        <w:rPr>
          <w:bCs/>
          <w:color w:val="000000"/>
          <w:szCs w:val="28"/>
          <w:lang w:val="uk-UA"/>
        </w:rPr>
        <w:t>єкти, входи та виходи, ресурси, результати та пок</w:t>
      </w:r>
      <w:r w:rsidRPr="004A7DB2">
        <w:rPr>
          <w:bCs/>
          <w:color w:val="000000"/>
          <w:szCs w:val="28"/>
          <w:lang w:val="uk-UA"/>
        </w:rPr>
        <w:t>а</w:t>
      </w:r>
      <w:r w:rsidRPr="004A7DB2">
        <w:rPr>
          <w:bCs/>
          <w:color w:val="000000"/>
          <w:szCs w:val="28"/>
          <w:lang w:val="uk-UA"/>
        </w:rPr>
        <w:t xml:space="preserve">зники оцінювання ефективності.   </w:t>
      </w:r>
      <w:r w:rsidRPr="004A7DB2">
        <w:rPr>
          <w:szCs w:val="28"/>
          <w:lang w:val="uk-UA"/>
        </w:rPr>
        <w:t>Організація навчання та розвитку персоналу. Види, ф</w:t>
      </w:r>
      <w:r w:rsidRPr="004A7DB2">
        <w:rPr>
          <w:color w:val="212121"/>
          <w:szCs w:val="28"/>
          <w:lang w:val="uk-UA"/>
        </w:rPr>
        <w:t>орми і методи професійного навчання працівників. Навчання безпосередньо на робочому місці. Н</w:t>
      </w:r>
      <w:r w:rsidRPr="004A7DB2">
        <w:rPr>
          <w:color w:val="212121"/>
          <w:szCs w:val="28"/>
          <w:lang w:val="uk-UA"/>
        </w:rPr>
        <w:t>а</w:t>
      </w:r>
      <w:r w:rsidRPr="004A7DB2">
        <w:rPr>
          <w:color w:val="212121"/>
          <w:szCs w:val="28"/>
          <w:lang w:val="uk-UA"/>
        </w:rPr>
        <w:t xml:space="preserve">вчання поза робочим місцем в організації та </w:t>
      </w:r>
      <w:r w:rsidRPr="004A7DB2">
        <w:rPr>
          <w:szCs w:val="28"/>
          <w:lang w:val="uk-UA"/>
        </w:rPr>
        <w:t>за її</w:t>
      </w:r>
      <w:r w:rsidRPr="004A7DB2">
        <w:rPr>
          <w:color w:val="878787"/>
          <w:szCs w:val="28"/>
          <w:lang w:val="uk-UA"/>
        </w:rPr>
        <w:t xml:space="preserve"> </w:t>
      </w:r>
      <w:r w:rsidRPr="004A7DB2">
        <w:rPr>
          <w:color w:val="212121"/>
          <w:szCs w:val="28"/>
          <w:lang w:val="uk-UA"/>
        </w:rPr>
        <w:t xml:space="preserve">межами. Розвиток лідерства та управлінських компетентностей. </w:t>
      </w:r>
      <w:r w:rsidRPr="004A7DB2">
        <w:rPr>
          <w:i/>
          <w:color w:val="212121"/>
          <w:szCs w:val="28"/>
          <w:lang w:val="uk-UA"/>
        </w:rPr>
        <w:t xml:space="preserve">Ефективність професійного навчання персоналу. </w:t>
      </w:r>
      <w:r w:rsidRPr="004A7DB2">
        <w:rPr>
          <w:lang w:val="uk-UA"/>
        </w:rPr>
        <w:t>Аутсорсинг функції розви</w:t>
      </w:r>
      <w:r w:rsidRPr="004A7DB2">
        <w:rPr>
          <w:lang w:val="uk-UA"/>
        </w:rPr>
        <w:t>т</w:t>
      </w:r>
      <w:r w:rsidRPr="004A7DB2">
        <w:rPr>
          <w:lang w:val="uk-UA"/>
        </w:rPr>
        <w:t>ку персоналу: зовнішні провайдери освітніх послуг та їх пропозиції на ринку освітніх послуг в Україні. Огляд ринку тренінгових послуг в Україні. Консалтинг та коучинг як інструменти ро</w:t>
      </w:r>
      <w:r w:rsidRPr="004A7DB2">
        <w:rPr>
          <w:lang w:val="uk-UA"/>
        </w:rPr>
        <w:t>з</w:t>
      </w:r>
      <w:r w:rsidRPr="004A7DB2">
        <w:rPr>
          <w:lang w:val="uk-UA"/>
        </w:rPr>
        <w:t xml:space="preserve">витку персоналу.  </w:t>
      </w:r>
      <w:r w:rsidRPr="004A7DB2">
        <w:rPr>
          <w:color w:val="000000"/>
          <w:szCs w:val="28"/>
          <w:lang w:val="uk-UA"/>
        </w:rPr>
        <w:t>Використання сучасних цифрових технологій для потреб навчання та розв</w:t>
      </w:r>
      <w:r w:rsidRPr="004A7DB2">
        <w:rPr>
          <w:color w:val="000000"/>
          <w:szCs w:val="28"/>
          <w:lang w:val="uk-UA"/>
        </w:rPr>
        <w:t>и</w:t>
      </w:r>
      <w:r w:rsidRPr="004A7DB2">
        <w:rPr>
          <w:color w:val="000000"/>
          <w:szCs w:val="28"/>
          <w:lang w:val="uk-UA"/>
        </w:rPr>
        <w:t>тку персоналу.</w:t>
      </w:r>
    </w:p>
    <w:p w:rsidR="003C5FD4" w:rsidRPr="004A7DB2" w:rsidRDefault="003C5FD4" w:rsidP="00C943F7">
      <w:pPr>
        <w:pStyle w:val="Heading3"/>
        <w:rPr>
          <w:lang w:val="uk-UA"/>
        </w:rPr>
      </w:pPr>
      <w:bookmarkStart w:id="12" w:name="_Toc83645724"/>
      <w:r w:rsidRPr="004A7DB2">
        <w:rPr>
          <w:lang w:val="uk-UA"/>
        </w:rPr>
        <w:t>Тема 6. Менеджмент руху персоналу. Кар’єрний менеджмент</w:t>
      </w:r>
      <w:bookmarkEnd w:id="12"/>
    </w:p>
    <w:p w:rsidR="003C5FD4" w:rsidRPr="004A7DB2" w:rsidRDefault="003C5FD4" w:rsidP="00175E73">
      <w:pPr>
        <w:rPr>
          <w:lang w:val="uk-UA"/>
        </w:rPr>
      </w:pPr>
      <w:r w:rsidRPr="004A7DB2">
        <w:rPr>
          <w:lang w:val="uk-UA"/>
        </w:rPr>
        <w:t>Трудова мобільність: значення на сучасному ринку праці, класифікація, позитивні та негативні властивості. Рух персоналу: поняття, види, фактори, наслідки та показники.  Заходи щодо пр</w:t>
      </w:r>
      <w:r w:rsidRPr="004A7DB2">
        <w:rPr>
          <w:lang w:val="uk-UA"/>
        </w:rPr>
        <w:t>и</w:t>
      </w:r>
      <w:r w:rsidRPr="004A7DB2">
        <w:rPr>
          <w:lang w:val="uk-UA"/>
        </w:rPr>
        <w:t xml:space="preserve">стосування персоналу </w:t>
      </w:r>
      <w:r w:rsidRPr="004A7DB2">
        <w:rPr>
          <w:iCs/>
          <w:lang w:val="uk-UA"/>
        </w:rPr>
        <w:t>до</w:t>
      </w:r>
      <w:r w:rsidRPr="004A7DB2">
        <w:rPr>
          <w:i/>
          <w:iCs/>
          <w:lang w:val="uk-UA"/>
        </w:rPr>
        <w:t xml:space="preserve"> </w:t>
      </w:r>
      <w:r w:rsidRPr="004A7DB2">
        <w:rPr>
          <w:lang w:val="uk-UA"/>
        </w:rPr>
        <w:t>економічних змін.  Управління вивільненням персоналу. Організація процесу звільнення. Причини та основні наслідки скасування трудового договору. Способи в</w:t>
      </w:r>
      <w:r w:rsidRPr="004A7DB2">
        <w:rPr>
          <w:lang w:val="uk-UA"/>
        </w:rPr>
        <w:t>и</w:t>
      </w:r>
      <w:r w:rsidRPr="004A7DB2">
        <w:rPr>
          <w:lang w:val="uk-UA"/>
        </w:rPr>
        <w:t>вільнення персоналу. Вивільнення персоналу. Звільнення за власним бажанням. Звільнення за порушення. Масове звільнення.  Механізми і методи не директивного скорочення персоналу. Звільнення відповідно до умов, закріплених у контракті.  Управління плинністю персоналу. Сутність поняття плинність персоналу, її чинники та мотиви. Управління трудовою дисципл</w:t>
      </w:r>
      <w:r w:rsidRPr="004A7DB2">
        <w:rPr>
          <w:lang w:val="uk-UA"/>
        </w:rPr>
        <w:t>і</w:t>
      </w:r>
      <w:r w:rsidRPr="004A7DB2">
        <w:rPr>
          <w:lang w:val="uk-UA"/>
        </w:rPr>
        <w:t xml:space="preserve">ною. Заходи щодо скорочення плинності кадрів: техніко-економічні; організаційні; виховні; соціально-психологічні; культурно-побутові.  </w:t>
      </w:r>
      <w:r w:rsidRPr="004A7DB2">
        <w:rPr>
          <w:i/>
          <w:lang w:val="uk-UA"/>
        </w:rPr>
        <w:t>Оцінювання плинності персоналу. Розроблення заходів щодо скорочення плинності кадрів.   Розрахунок витрат і втрат, пов'язаних з вимушеною заміною працівників</w:t>
      </w:r>
      <w:r w:rsidRPr="004A7DB2">
        <w:rPr>
          <w:lang w:val="uk-UA"/>
        </w:rPr>
        <w:t>.  Кар’єрний менеджмент. Трудова кар’єра: сутність, значення і типи. Орг</w:t>
      </w:r>
      <w:r w:rsidRPr="004A7DB2">
        <w:rPr>
          <w:lang w:val="uk-UA"/>
        </w:rPr>
        <w:t>а</w:t>
      </w:r>
      <w:r w:rsidRPr="004A7DB2">
        <w:rPr>
          <w:lang w:val="uk-UA"/>
        </w:rPr>
        <w:t xml:space="preserve">нізаційний та індивідуальний рівні кар’єрного менеджменту. Типи кар’єрного менеджменту: рольовий, соціальний, індивідуальний. Планування трудової кар’єри. </w:t>
      </w:r>
      <w:r w:rsidRPr="004A7DB2">
        <w:rPr>
          <w:i/>
          <w:lang w:val="uk-UA"/>
        </w:rPr>
        <w:t>Кар’єрний план працівн</w:t>
      </w:r>
      <w:r w:rsidRPr="004A7DB2">
        <w:rPr>
          <w:i/>
          <w:lang w:val="uk-UA"/>
        </w:rPr>
        <w:t>и</w:t>
      </w:r>
      <w:r w:rsidRPr="004A7DB2">
        <w:rPr>
          <w:i/>
          <w:lang w:val="uk-UA"/>
        </w:rPr>
        <w:t>ка. Кар’єрні карти організації та індивідуальні плани кар’єрного розвитку працівників.</w:t>
      </w:r>
      <w:r w:rsidRPr="004A7DB2">
        <w:rPr>
          <w:lang w:val="uk-UA"/>
        </w:rPr>
        <w:t xml:space="preserve"> Кар’єрний консалтинг. Індивідуальний кар’єрний консультант (радник).</w:t>
      </w:r>
    </w:p>
    <w:p w:rsidR="003C5FD4" w:rsidRPr="004A7DB2" w:rsidRDefault="003C5FD4" w:rsidP="00C943F7">
      <w:pPr>
        <w:pStyle w:val="Heading3"/>
        <w:rPr>
          <w:lang w:val="uk-UA"/>
        </w:rPr>
      </w:pPr>
      <w:bookmarkStart w:id="13" w:name="_Toc83645725"/>
      <w:r w:rsidRPr="004A7DB2">
        <w:rPr>
          <w:lang w:val="uk-UA"/>
        </w:rPr>
        <w:t>Тема 7. Менеджмент робочого часу та баланс «життя-робота»</w:t>
      </w:r>
      <w:bookmarkEnd w:id="13"/>
    </w:p>
    <w:p w:rsidR="003C5FD4" w:rsidRPr="004A7DB2" w:rsidRDefault="003C5FD4" w:rsidP="00175E73">
      <w:pPr>
        <w:rPr>
          <w:lang w:val="uk-UA"/>
        </w:rPr>
      </w:pPr>
      <w:r w:rsidRPr="004A7DB2">
        <w:rPr>
          <w:lang w:val="uk-UA"/>
        </w:rPr>
        <w:t>Робочий час як економічна категорія і міра кількості праці. Норма тривалості робочого часу, скорочений робочий час, неповний робочий час. Законодавче регулювання робочого часу і ві</w:t>
      </w:r>
      <w:r w:rsidRPr="004A7DB2">
        <w:rPr>
          <w:lang w:val="uk-UA"/>
        </w:rPr>
        <w:t>д</w:t>
      </w:r>
      <w:r w:rsidRPr="004A7DB2">
        <w:rPr>
          <w:lang w:val="uk-UA"/>
        </w:rPr>
        <w:t>пусток.   Менеджмент робочого часу в організації. Суб'єкти і засоби менеджменту робочого часу в організації. Технології організації робочого часу та підвищення ефективності його викори</w:t>
      </w:r>
      <w:r w:rsidRPr="004A7DB2">
        <w:rPr>
          <w:lang w:val="uk-UA"/>
        </w:rPr>
        <w:t>с</w:t>
      </w:r>
      <w:r w:rsidRPr="004A7DB2">
        <w:rPr>
          <w:lang w:val="uk-UA"/>
        </w:rPr>
        <w:t>тання. Режими праці та відпочинку: сутність, значення. Типові режими праці й відпочинку. Гнучкі режими роботи, їх. переваги та недоліки. Ненормований робочий день і його особливо</w:t>
      </w:r>
      <w:r w:rsidRPr="004A7DB2">
        <w:rPr>
          <w:lang w:val="uk-UA"/>
        </w:rPr>
        <w:t>с</w:t>
      </w:r>
      <w:r w:rsidRPr="004A7DB2">
        <w:rPr>
          <w:lang w:val="uk-UA"/>
        </w:rPr>
        <w:t>ті. Категорії персоналу, для яких уводиться режим ненормованого робочого дня.   Планування робочого часу. Дефіцит робочого часу. Методи оптимізації планів робочого часу. Облік робочого часу. Аналіз ефективності використання робочого часу: методи та показники. Фотографія р</w:t>
      </w:r>
      <w:r w:rsidRPr="004A7DB2">
        <w:rPr>
          <w:lang w:val="uk-UA"/>
        </w:rPr>
        <w:t>о</w:t>
      </w:r>
      <w:r w:rsidRPr="004A7DB2">
        <w:rPr>
          <w:lang w:val="uk-UA"/>
        </w:rPr>
        <w:t>бочого часу. Хронометраж. Діаграма Ганта.  Тайм-менеджмент на індивідуальному рівні. Осно</w:t>
      </w:r>
      <w:r w:rsidRPr="004A7DB2">
        <w:rPr>
          <w:lang w:val="uk-UA"/>
        </w:rPr>
        <w:t>в</w:t>
      </w:r>
      <w:r w:rsidRPr="004A7DB2">
        <w:rPr>
          <w:lang w:val="uk-UA"/>
        </w:rPr>
        <w:t>ні принципи тайм-менеджменту. Особливості тайм-менеджменту працівника в цифрову епоху: основні втрати часу. Технологія тайм-менеджменту: стратегічне та тактичне планування, оці</w:t>
      </w:r>
      <w:r w:rsidRPr="004A7DB2">
        <w:rPr>
          <w:lang w:val="uk-UA"/>
        </w:rPr>
        <w:t>н</w:t>
      </w:r>
      <w:r w:rsidRPr="004A7DB2">
        <w:rPr>
          <w:lang w:val="uk-UA"/>
        </w:rPr>
        <w:t>ка особистої та управлінської ефективності, уміння розставляти пріоритети, інструменти «Mind Mapping», аналіз досягнутого тощо.   Баланс «життя–робота». Огляд ситуації в Україні. Дослідження індексу RegusWork-LifeBalance в Україні. Способи досягнення балансу між роб</w:t>
      </w:r>
      <w:r w:rsidRPr="004A7DB2">
        <w:rPr>
          <w:lang w:val="uk-UA"/>
        </w:rPr>
        <w:t>о</w:t>
      </w:r>
      <w:r w:rsidRPr="004A7DB2">
        <w:rPr>
          <w:lang w:val="uk-UA"/>
        </w:rPr>
        <w:t>тою та особистою життям.  Цифрові технології для планування, обліку, контролю використа</w:t>
      </w:r>
      <w:r w:rsidRPr="004A7DB2">
        <w:rPr>
          <w:lang w:val="uk-UA"/>
        </w:rPr>
        <w:t>н</w:t>
      </w:r>
      <w:r w:rsidRPr="004A7DB2">
        <w:rPr>
          <w:lang w:val="uk-UA"/>
        </w:rPr>
        <w:t>ня робочого часу.</w:t>
      </w:r>
    </w:p>
    <w:p w:rsidR="003C5FD4" w:rsidRPr="004A7DB2" w:rsidRDefault="003C5FD4" w:rsidP="00C943F7">
      <w:pPr>
        <w:pStyle w:val="Heading3"/>
        <w:rPr>
          <w:lang w:val="uk-UA"/>
        </w:rPr>
      </w:pPr>
      <w:bookmarkStart w:id="14" w:name="_Toc83645726"/>
      <w:r w:rsidRPr="004A7DB2">
        <w:rPr>
          <w:lang w:val="uk-UA"/>
        </w:rPr>
        <w:t>Тема 8. Мотиваційний менеджмент</w:t>
      </w:r>
      <w:bookmarkEnd w:id="14"/>
    </w:p>
    <w:p w:rsidR="003C5FD4" w:rsidRPr="004A7DB2" w:rsidRDefault="003C5FD4" w:rsidP="00175E73">
      <w:pPr>
        <w:autoSpaceDE w:val="0"/>
        <w:autoSpaceDN w:val="0"/>
        <w:adjustRightInd w:val="0"/>
        <w:ind w:firstLine="360"/>
        <w:rPr>
          <w:lang w:val="uk-UA"/>
        </w:rPr>
      </w:pPr>
      <w:r w:rsidRPr="004A7DB2">
        <w:rPr>
          <w:lang w:val="uk-UA"/>
        </w:rPr>
        <w:t>Мотивація праці як складова менеджменту персоналу. Типи мотивації. Теорії мотивації. Сутність, значення і чинники мотивування працівників підприємств. Психологічні особливості мотивації персоналу. Потреби, мотиви, стимули. Стимулювання, мотивація, мотивування. Вз</w:t>
      </w:r>
      <w:r w:rsidRPr="004A7DB2">
        <w:rPr>
          <w:lang w:val="uk-UA"/>
        </w:rPr>
        <w:t>а</w:t>
      </w:r>
      <w:r w:rsidRPr="004A7DB2">
        <w:rPr>
          <w:lang w:val="uk-UA"/>
        </w:rPr>
        <w:t>ємозв'язки вмотивованості та компетентності працівників. Мотивація і задоволеність роботою. Мотивація і гроші. Мотиваційні стратегії.   Компенсаційний менеджмент. Формування компе</w:t>
      </w:r>
      <w:r w:rsidRPr="004A7DB2">
        <w:rPr>
          <w:lang w:val="uk-UA"/>
        </w:rPr>
        <w:t>н</w:t>
      </w:r>
      <w:r w:rsidRPr="004A7DB2">
        <w:rPr>
          <w:lang w:val="uk-UA"/>
        </w:rPr>
        <w:t>саційного пакету, його структура. Трудові доходи персоналу: склад, структура, чинники диф</w:t>
      </w:r>
      <w:r w:rsidRPr="004A7DB2">
        <w:rPr>
          <w:lang w:val="uk-UA"/>
        </w:rPr>
        <w:t>е</w:t>
      </w:r>
      <w:r w:rsidRPr="004A7DB2">
        <w:rPr>
          <w:lang w:val="uk-UA"/>
        </w:rPr>
        <w:t>ренціації. Проектування заробітної плати: сутність заробітної плати, її складові, функції та структура. Грейдування в мотивації праці. Механізми узгодження заробітної плати з результ</w:t>
      </w:r>
      <w:r w:rsidRPr="004A7DB2">
        <w:rPr>
          <w:lang w:val="uk-UA"/>
        </w:rPr>
        <w:t>а</w:t>
      </w:r>
      <w:r w:rsidRPr="004A7DB2">
        <w:rPr>
          <w:lang w:val="uk-UA"/>
        </w:rPr>
        <w:t>тивністю праці. Доплати і надбавки до тарифних ставок і посадових окладів. Гарантії та комп</w:t>
      </w:r>
      <w:r w:rsidRPr="004A7DB2">
        <w:rPr>
          <w:lang w:val="uk-UA"/>
        </w:rPr>
        <w:t>е</w:t>
      </w:r>
      <w:r w:rsidRPr="004A7DB2">
        <w:rPr>
          <w:lang w:val="uk-UA"/>
        </w:rPr>
        <w:t>нсації в системі мотивації працівників. Соціальний пакет: структура, підходи до формування. Програми участі персоналу в прибутку підприємства. Програми участі персоналу в акціонерн</w:t>
      </w:r>
      <w:r w:rsidRPr="004A7DB2">
        <w:rPr>
          <w:lang w:val="uk-UA"/>
        </w:rPr>
        <w:t>о</w:t>
      </w:r>
      <w:r w:rsidRPr="004A7DB2">
        <w:rPr>
          <w:lang w:val="uk-UA"/>
        </w:rPr>
        <w:t xml:space="preserve">му капіталі.   Нематеріальне мотивування працівників: сутність, форми, тенденції розвитку. </w:t>
      </w:r>
    </w:p>
    <w:p w:rsidR="003C5FD4" w:rsidRPr="004A7DB2" w:rsidRDefault="003C5FD4" w:rsidP="00C943F7">
      <w:pPr>
        <w:pStyle w:val="Heading3"/>
        <w:rPr>
          <w:lang w:val="uk-UA"/>
        </w:rPr>
      </w:pPr>
      <w:bookmarkStart w:id="15" w:name="_Toc83645727"/>
      <w:r w:rsidRPr="004A7DB2">
        <w:rPr>
          <w:lang w:val="uk-UA"/>
        </w:rPr>
        <w:t>Тема 9. Управління поведінкою персоналу та велл-бінг менеджмент</w:t>
      </w:r>
      <w:bookmarkEnd w:id="15"/>
    </w:p>
    <w:p w:rsidR="003C5FD4" w:rsidRPr="004A7DB2" w:rsidRDefault="003C5FD4" w:rsidP="00175E73">
      <w:pPr>
        <w:ind w:firstLine="360"/>
        <w:rPr>
          <w:lang w:val="uk-UA"/>
        </w:rPr>
      </w:pPr>
      <w:r w:rsidRPr="004A7DB2">
        <w:rPr>
          <w:lang w:val="uk-UA"/>
        </w:rPr>
        <w:t>Управління поведінкою персоналу. Сутність трудової поведінки працівників та її значення для функціонування підприємства. Складові трудової поведінки працівників. Критеріальні о</w:t>
      </w:r>
      <w:r w:rsidRPr="004A7DB2">
        <w:rPr>
          <w:lang w:val="uk-UA"/>
        </w:rPr>
        <w:t>с</w:t>
      </w:r>
      <w:r w:rsidRPr="004A7DB2">
        <w:rPr>
          <w:lang w:val="uk-UA"/>
        </w:rPr>
        <w:t>нови поведінки людини на виробництві. Класифікація видів трудової поведінки та їх характ</w:t>
      </w:r>
      <w:r w:rsidRPr="004A7DB2">
        <w:rPr>
          <w:lang w:val="uk-UA"/>
        </w:rPr>
        <w:t>е</w:t>
      </w:r>
      <w:r w:rsidRPr="004A7DB2">
        <w:rPr>
          <w:lang w:val="uk-UA"/>
        </w:rPr>
        <w:t>ристика. Чинники трудової поведінки працівників: особистісні, організаційні, суспільно-цивілізаційні. Основні характеристики зразкової поведінки працівника. Суб'єкти і методи рег</w:t>
      </w:r>
      <w:r w:rsidRPr="004A7DB2">
        <w:rPr>
          <w:lang w:val="uk-UA"/>
        </w:rPr>
        <w:t>у</w:t>
      </w:r>
      <w:r w:rsidRPr="004A7DB2">
        <w:rPr>
          <w:lang w:val="uk-UA"/>
        </w:rPr>
        <w:t>лювання трудової поведінки працівників.  Управління залученістю персоналу. Залученість пе</w:t>
      </w:r>
      <w:r w:rsidRPr="004A7DB2">
        <w:rPr>
          <w:lang w:val="uk-UA"/>
        </w:rPr>
        <w:t>р</w:t>
      </w:r>
      <w:r w:rsidRPr="004A7DB2">
        <w:rPr>
          <w:lang w:val="uk-UA"/>
        </w:rPr>
        <w:t>соналу та організаційна прихильність. Методи і способи залучення персоналу. Лояльність та задоволеність персоналу роботою. Залученість різних поколінь: розширення рамок традиці</w:t>
      </w:r>
      <w:r w:rsidRPr="004A7DB2">
        <w:rPr>
          <w:lang w:val="uk-UA"/>
        </w:rPr>
        <w:t>й</w:t>
      </w:r>
      <w:r w:rsidRPr="004A7DB2">
        <w:rPr>
          <w:lang w:val="uk-UA"/>
        </w:rPr>
        <w:t xml:space="preserve">ного «робочого віку».  Велл-бінг менеджмент. Робоче середовище та умови праці. Управління безпекою персоналу на робочому місці. </w:t>
      </w:r>
      <w:r w:rsidRPr="004A7DB2">
        <w:rPr>
          <w:rStyle w:val="st"/>
          <w:lang w:val="uk-UA"/>
        </w:rPr>
        <w:t xml:space="preserve">Значення здоров’я та безпеки працівника на робочому місці. Політика здоров’я та безпеки персоналу. </w:t>
      </w:r>
      <w:r w:rsidRPr="004A7DB2">
        <w:rPr>
          <w:lang w:val="uk-UA"/>
        </w:rPr>
        <w:t>П</w:t>
      </w:r>
      <w:r w:rsidRPr="004A7DB2">
        <w:rPr>
          <w:rStyle w:val="st"/>
          <w:lang w:val="uk-UA"/>
        </w:rPr>
        <w:t>рограми охорони здоров'я та безпеки персон</w:t>
      </w:r>
      <w:r w:rsidRPr="004A7DB2">
        <w:rPr>
          <w:rStyle w:val="st"/>
          <w:lang w:val="uk-UA"/>
        </w:rPr>
        <w:t>а</w:t>
      </w:r>
      <w:r w:rsidRPr="004A7DB2">
        <w:rPr>
          <w:rStyle w:val="st"/>
          <w:lang w:val="uk-UA"/>
        </w:rPr>
        <w:t>лу. Менеджмент стресу. Профілактика булінгу. Запобігання сексуальним домаганням на роб</w:t>
      </w:r>
      <w:r w:rsidRPr="004A7DB2">
        <w:rPr>
          <w:rStyle w:val="st"/>
          <w:lang w:val="uk-UA"/>
        </w:rPr>
        <w:t>о</w:t>
      </w:r>
      <w:r w:rsidRPr="004A7DB2">
        <w:rPr>
          <w:rStyle w:val="st"/>
          <w:lang w:val="uk-UA"/>
        </w:rPr>
        <w:t>чому місці. Запобігання та профілактика нещасним випадкам. Охорона праці.</w:t>
      </w:r>
      <w:r w:rsidRPr="004A7DB2">
        <w:rPr>
          <w:lang w:val="uk-UA"/>
        </w:rPr>
        <w:t xml:space="preserve"> </w:t>
      </w:r>
    </w:p>
    <w:p w:rsidR="003C5FD4" w:rsidRPr="004A7DB2" w:rsidRDefault="003C5FD4" w:rsidP="00C943F7">
      <w:pPr>
        <w:pStyle w:val="Heading3"/>
        <w:rPr>
          <w:lang w:val="uk-UA"/>
        </w:rPr>
      </w:pPr>
      <w:bookmarkStart w:id="16" w:name="_Toc83645728"/>
      <w:r w:rsidRPr="004A7DB2">
        <w:rPr>
          <w:lang w:val="uk-UA"/>
        </w:rPr>
        <w:t>Тема 10. Корпоративна соціальна політика та відповідальність</w:t>
      </w:r>
      <w:bookmarkEnd w:id="16"/>
      <w:r w:rsidRPr="004A7DB2">
        <w:rPr>
          <w:lang w:val="uk-UA"/>
        </w:rPr>
        <w:t xml:space="preserve"> </w:t>
      </w:r>
    </w:p>
    <w:p w:rsidR="003C5FD4" w:rsidRDefault="003C5FD4" w:rsidP="00D35356">
      <w:pPr>
        <w:autoSpaceDE w:val="0"/>
        <w:autoSpaceDN w:val="0"/>
        <w:adjustRightInd w:val="0"/>
        <w:ind w:firstLine="360"/>
        <w:rPr>
          <w:color w:val="000000"/>
          <w:szCs w:val="28"/>
          <w:lang w:val="uk-UA"/>
        </w:rPr>
      </w:pPr>
      <w:r w:rsidRPr="004A7DB2">
        <w:rPr>
          <w:color w:val="000000"/>
          <w:szCs w:val="28"/>
          <w:lang w:val="uk-UA"/>
        </w:rPr>
        <w:t>Корпоративна соціальна політика: сутність, сфера застосування, заінтересовані сторони. Структура корпоративної соціальної політики: сутність внутрішньої та зовнішньої складової корпоративної соціальної політики. Правила, порядки, процедури та документальне забезп</w:t>
      </w:r>
      <w:r w:rsidRPr="004A7DB2">
        <w:rPr>
          <w:color w:val="000000"/>
          <w:szCs w:val="28"/>
          <w:lang w:val="uk-UA"/>
        </w:rPr>
        <w:t>е</w:t>
      </w:r>
      <w:r w:rsidRPr="004A7DB2">
        <w:rPr>
          <w:color w:val="000000"/>
          <w:szCs w:val="28"/>
          <w:lang w:val="uk-UA"/>
        </w:rPr>
        <w:t>чення корпоративної соціальної політики. Принципи корпоративної соціальної політики. В</w:t>
      </w:r>
      <w:r w:rsidRPr="004A7DB2">
        <w:rPr>
          <w:color w:val="000000"/>
          <w:szCs w:val="28"/>
          <w:lang w:val="uk-UA"/>
        </w:rPr>
        <w:t>и</w:t>
      </w:r>
      <w:r w:rsidRPr="004A7DB2">
        <w:rPr>
          <w:color w:val="000000"/>
          <w:szCs w:val="28"/>
          <w:lang w:val="uk-UA"/>
        </w:rPr>
        <w:t>значення основних напрямів та пріоритетів внутрішньої та зовнішньої корпоративної соціал</w:t>
      </w:r>
      <w:r w:rsidRPr="004A7DB2">
        <w:rPr>
          <w:color w:val="000000"/>
          <w:szCs w:val="28"/>
          <w:lang w:val="uk-UA"/>
        </w:rPr>
        <w:t>ь</w:t>
      </w:r>
      <w:r w:rsidRPr="004A7DB2">
        <w:rPr>
          <w:color w:val="000000"/>
          <w:szCs w:val="28"/>
          <w:lang w:val="uk-UA"/>
        </w:rPr>
        <w:t>ної політики. Планування та організації заходів корпоративної соціальної політики, визначе</w:t>
      </w:r>
      <w:r w:rsidRPr="004A7DB2">
        <w:rPr>
          <w:color w:val="000000"/>
          <w:szCs w:val="28"/>
          <w:lang w:val="uk-UA"/>
        </w:rPr>
        <w:t>н</w:t>
      </w:r>
      <w:r w:rsidRPr="004A7DB2">
        <w:rPr>
          <w:color w:val="000000"/>
          <w:szCs w:val="28"/>
          <w:lang w:val="uk-UA"/>
        </w:rPr>
        <w:t>ня їх ефективності. Типові заходи корпоративної соціальної політики. Корпоративні соціальні програми: сутність, види. Практики розроблення корпоративних соціальних програм. Пров</w:t>
      </w:r>
      <w:r w:rsidRPr="004A7DB2">
        <w:rPr>
          <w:color w:val="000000"/>
          <w:szCs w:val="28"/>
          <w:lang w:val="uk-UA"/>
        </w:rPr>
        <w:t>е</w:t>
      </w:r>
      <w:r w:rsidRPr="004A7DB2">
        <w:rPr>
          <w:color w:val="000000"/>
          <w:szCs w:val="28"/>
          <w:lang w:val="uk-UA"/>
        </w:rPr>
        <w:t>дення моніторингу успішних корпоративних соціальних програм в Україні. Соціальний захист працівника. Розподіл  відповідальності між державою та роботодавцем. Інструменти соціал</w:t>
      </w:r>
      <w:r w:rsidRPr="004A7DB2">
        <w:rPr>
          <w:color w:val="000000"/>
          <w:szCs w:val="28"/>
          <w:lang w:val="uk-UA"/>
        </w:rPr>
        <w:t>ь</w:t>
      </w:r>
      <w:r w:rsidRPr="004A7DB2">
        <w:rPr>
          <w:color w:val="000000"/>
          <w:szCs w:val="28"/>
          <w:lang w:val="uk-UA"/>
        </w:rPr>
        <w:t>ного захисту на корпоративному рівні. Особливості менеджменту персоналу соціально-орієнтованої компанії. Моделі соціально-орієнтованого управління. Модель управління за ці</w:t>
      </w:r>
      <w:r w:rsidRPr="004A7DB2">
        <w:rPr>
          <w:color w:val="000000"/>
          <w:szCs w:val="28"/>
          <w:lang w:val="uk-UA"/>
        </w:rPr>
        <w:t>н</w:t>
      </w:r>
      <w:r w:rsidRPr="004A7DB2">
        <w:rPr>
          <w:color w:val="000000"/>
          <w:szCs w:val="28"/>
          <w:lang w:val="uk-UA"/>
        </w:rPr>
        <w:t>ностями компанії. Корпоративна соціальна відповідальність: сутність. Корпоративна соціальна відповідальність суб'єктів менеджменту персоналу. Соціальна ефективність менеджменту пе</w:t>
      </w:r>
      <w:r w:rsidRPr="004A7DB2">
        <w:rPr>
          <w:color w:val="000000"/>
          <w:szCs w:val="28"/>
          <w:lang w:val="uk-UA"/>
        </w:rPr>
        <w:t>р</w:t>
      </w:r>
      <w:r w:rsidRPr="004A7DB2">
        <w:rPr>
          <w:color w:val="000000"/>
          <w:szCs w:val="28"/>
          <w:lang w:val="uk-UA"/>
        </w:rPr>
        <w:t>соналу: сутність, показники, напрями підвищення. Ефекти від соціально-відповідальної пов</w:t>
      </w:r>
      <w:r w:rsidRPr="004A7DB2">
        <w:rPr>
          <w:color w:val="000000"/>
          <w:szCs w:val="28"/>
          <w:lang w:val="uk-UA"/>
        </w:rPr>
        <w:t>е</w:t>
      </w:r>
      <w:r w:rsidRPr="004A7DB2">
        <w:rPr>
          <w:color w:val="000000"/>
          <w:szCs w:val="28"/>
          <w:lang w:val="uk-UA"/>
        </w:rPr>
        <w:t>дінки роботодавця, менеджера, працівника. Методи оцінювання ефективності корпоративної соціальної політики.</w:t>
      </w:r>
    </w:p>
    <w:p w:rsidR="003C5FD4" w:rsidRDefault="003C5FD4">
      <w:pPr>
        <w:jc w:val="left"/>
        <w:rPr>
          <w:color w:val="000000"/>
          <w:szCs w:val="28"/>
          <w:lang w:val="uk-UA"/>
        </w:rPr>
      </w:pPr>
      <w:r>
        <w:rPr>
          <w:color w:val="000000"/>
          <w:szCs w:val="28"/>
          <w:lang w:val="uk-UA"/>
        </w:rPr>
        <w:br w:type="page"/>
      </w:r>
    </w:p>
    <w:p w:rsidR="003C5FD4" w:rsidRDefault="003C5FD4" w:rsidP="00D35356">
      <w:pPr>
        <w:autoSpaceDE w:val="0"/>
        <w:autoSpaceDN w:val="0"/>
        <w:adjustRightInd w:val="0"/>
        <w:ind w:firstLine="360"/>
        <w:rPr>
          <w:color w:val="000000"/>
          <w:szCs w:val="28"/>
          <w:lang w:val="uk-UA"/>
        </w:rPr>
      </w:pPr>
    </w:p>
    <w:p w:rsidR="003C5FD4" w:rsidRPr="007D08DE" w:rsidRDefault="003C5FD4" w:rsidP="00E027B8">
      <w:pPr>
        <w:pStyle w:val="Heading1"/>
      </w:pPr>
      <w:bookmarkStart w:id="17" w:name="_Toc83644964"/>
      <w:bookmarkStart w:id="18" w:name="_Toc83645729"/>
      <w:r w:rsidRPr="007D08DE">
        <w:t>2. ПОРЯДОК ПОТОЧНОГО ОЦІНЮВАННЯ РЕЗУЛЬТАТІВ НАВЧАННЯ ЗДОБУВАЧА ОЧНОЇ (ДЕННОЇ) ФОРМИ НАВЧАННЯ</w:t>
      </w:r>
      <w:bookmarkEnd w:id="17"/>
      <w:bookmarkEnd w:id="18"/>
    </w:p>
    <w:p w:rsidR="003C5FD4" w:rsidRPr="007D08DE" w:rsidRDefault="003C5FD4" w:rsidP="00E027B8">
      <w:pPr>
        <w:pStyle w:val="Heading2"/>
      </w:pPr>
      <w:bookmarkStart w:id="19" w:name="_Toc83644965"/>
      <w:bookmarkStart w:id="20" w:name="_Toc83645730"/>
      <w:r w:rsidRPr="007D08DE">
        <w:t>2.1. Карта навчальної роботи здобувача</w:t>
      </w:r>
      <w:bookmarkEnd w:id="19"/>
      <w:bookmarkEnd w:id="20"/>
    </w:p>
    <w:p w:rsidR="003C5FD4" w:rsidRPr="00647242" w:rsidRDefault="003C5FD4" w:rsidP="00E027B8">
      <w:pPr>
        <w:jc w:val="center"/>
        <w:rPr>
          <w:rFonts w:ascii="Times New Roman" w:hAnsi="Times New Roman"/>
          <w:sz w:val="24"/>
          <w:lang w:val="uk-UA" w:eastAsia="en-US"/>
        </w:rPr>
      </w:pPr>
      <w:r w:rsidRPr="007D08DE">
        <w:rPr>
          <w:rFonts w:ascii="Times New Roman" w:hAnsi="Times New Roman"/>
          <w:i/>
          <w:iCs/>
          <w:color w:val="000000"/>
          <w:sz w:val="24"/>
          <w:lang w:val="uk-UA" w:eastAsia="en-US"/>
        </w:rPr>
        <w:t>Таблиця 3</w:t>
      </w:r>
      <w:r w:rsidRPr="007D08DE">
        <w:rPr>
          <w:rFonts w:ascii="Times New Roman" w:hAnsi="Times New Roman"/>
          <w:b/>
          <w:bCs/>
          <w:color w:val="000000"/>
          <w:sz w:val="24"/>
          <w:lang w:val="uk-UA" w:eastAsia="en-US"/>
        </w:rPr>
        <w:t xml:space="preserve"> - </w:t>
      </w:r>
      <w:r w:rsidRPr="00647242">
        <w:rPr>
          <w:rFonts w:ascii="Times New Roman" w:hAnsi="Times New Roman"/>
          <w:b/>
          <w:bCs/>
          <w:color w:val="000000"/>
          <w:sz w:val="24"/>
          <w:lang w:val="uk-UA" w:eastAsia="en-US"/>
        </w:rPr>
        <w:t>КАРТА НАВЧАЛЬНОЇ РОБОТИ ЗДОБУВАЧА</w:t>
      </w:r>
      <w:r w:rsidRPr="007D08DE">
        <w:rPr>
          <w:rFonts w:ascii="Times New Roman" w:hAnsi="Times New Roman"/>
          <w:b/>
          <w:bCs/>
          <w:color w:val="000000"/>
          <w:sz w:val="24"/>
          <w:lang w:val="uk-UA" w:eastAsia="en-US"/>
        </w:rPr>
        <w:t xml:space="preserve"> </w:t>
      </w:r>
      <w:r w:rsidRPr="007D08DE">
        <w:rPr>
          <w:rFonts w:ascii="Times New Roman" w:hAnsi="Times New Roman"/>
          <w:b/>
          <w:bCs/>
          <w:color w:val="000000"/>
          <w:sz w:val="24"/>
          <w:lang w:val="uk-UA" w:eastAsia="en-US"/>
        </w:rPr>
        <w:br/>
      </w:r>
      <w:r w:rsidRPr="00647242">
        <w:rPr>
          <w:rFonts w:ascii="Times New Roman" w:hAnsi="Times New Roman"/>
          <w:b/>
          <w:bCs/>
          <w:color w:val="000000"/>
          <w:sz w:val="24"/>
          <w:lang w:val="uk-UA" w:eastAsia="en-US"/>
        </w:rPr>
        <w:t xml:space="preserve">з </w:t>
      </w:r>
      <w:r w:rsidRPr="00647242">
        <w:rPr>
          <w:rFonts w:ascii="Times New Roman" w:hAnsi="Times New Roman"/>
          <w:i/>
          <w:iCs/>
          <w:color w:val="000000"/>
          <w:sz w:val="24"/>
          <w:lang w:val="uk-UA" w:eastAsia="en-US"/>
        </w:rPr>
        <w:t>обов’язкової</w:t>
      </w:r>
      <w:r w:rsidRPr="007D08DE">
        <w:rPr>
          <w:rFonts w:ascii="Times New Roman" w:hAnsi="Times New Roman"/>
          <w:b/>
          <w:bCs/>
          <w:color w:val="000000"/>
          <w:sz w:val="24"/>
          <w:lang w:val="uk-UA" w:eastAsia="en-US"/>
        </w:rPr>
        <w:t xml:space="preserve"> </w:t>
      </w:r>
      <w:r w:rsidRPr="00647242">
        <w:rPr>
          <w:rFonts w:ascii="Times New Roman" w:hAnsi="Times New Roman"/>
          <w:b/>
          <w:bCs/>
          <w:color w:val="000000"/>
          <w:sz w:val="24"/>
          <w:lang w:val="uk-UA" w:eastAsia="en-US"/>
        </w:rPr>
        <w:t xml:space="preserve">навчальної дисципліни </w:t>
      </w:r>
      <w:r w:rsidRPr="007D08DE">
        <w:rPr>
          <w:rFonts w:ascii="Times New Roman" w:hAnsi="Times New Roman"/>
          <w:b/>
          <w:bCs/>
          <w:color w:val="000000"/>
          <w:sz w:val="24"/>
          <w:lang w:val="uk-UA" w:eastAsia="en-US"/>
        </w:rPr>
        <w:t>«Менеджмент персоналу»</w:t>
      </w:r>
      <w:r w:rsidRPr="007D08DE">
        <w:rPr>
          <w:rFonts w:ascii="Times New Roman" w:hAnsi="Times New Roman"/>
          <w:b/>
          <w:bCs/>
          <w:color w:val="000000"/>
          <w:sz w:val="24"/>
          <w:lang w:val="uk-UA" w:eastAsia="en-US"/>
        </w:rPr>
        <w:br/>
      </w:r>
      <w:r w:rsidRPr="00647242">
        <w:rPr>
          <w:rFonts w:ascii="Times New Roman" w:hAnsi="Times New Roman"/>
          <w:b/>
          <w:bCs/>
          <w:color w:val="000000"/>
          <w:sz w:val="24"/>
          <w:lang w:val="uk-UA" w:eastAsia="en-US"/>
        </w:rPr>
        <w:t>для здобувача освітньої програми</w:t>
      </w:r>
      <w:r w:rsidRPr="007D08DE">
        <w:rPr>
          <w:rFonts w:ascii="Times New Roman" w:hAnsi="Times New Roman"/>
          <w:b/>
          <w:bCs/>
          <w:color w:val="000000"/>
          <w:sz w:val="24"/>
          <w:lang w:val="uk-UA" w:eastAsia="en-US"/>
        </w:rPr>
        <w:t xml:space="preserve"> «Менеджменту </w:t>
      </w:r>
      <w:r>
        <w:rPr>
          <w:rFonts w:ascii="Times New Roman" w:hAnsi="Times New Roman"/>
          <w:b/>
          <w:bCs/>
          <w:color w:val="000000"/>
          <w:sz w:val="24"/>
          <w:lang w:val="uk-UA" w:eastAsia="en-US"/>
        </w:rPr>
        <w:t>соціальної сфери</w:t>
      </w:r>
      <w:r w:rsidRPr="007D08DE">
        <w:rPr>
          <w:rFonts w:ascii="Times New Roman" w:hAnsi="Times New Roman"/>
          <w:b/>
          <w:bCs/>
          <w:color w:val="000000"/>
          <w:sz w:val="24"/>
          <w:lang w:val="uk-UA" w:eastAsia="en-US"/>
        </w:rPr>
        <w:t>»</w:t>
      </w:r>
    </w:p>
    <w:p w:rsidR="003C5FD4" w:rsidRPr="00647242" w:rsidRDefault="003C5FD4" w:rsidP="00E027B8">
      <w:pPr>
        <w:jc w:val="right"/>
        <w:rPr>
          <w:rFonts w:ascii="Times New Roman" w:hAnsi="Times New Roman"/>
          <w:sz w:val="24"/>
          <w:lang w:val="uk-UA" w:eastAsia="en-US"/>
        </w:rPr>
      </w:pPr>
      <w:r w:rsidRPr="00647242">
        <w:rPr>
          <w:rFonts w:ascii="Times New Roman" w:hAnsi="Times New Roman"/>
          <w:i/>
          <w:iCs/>
          <w:color w:val="000000"/>
          <w:sz w:val="24"/>
          <w:lang w:val="uk-UA" w:eastAsia="en-US"/>
        </w:rPr>
        <w:t>Очна (денна) форма навчання</w:t>
      </w:r>
    </w:p>
    <w:tbl>
      <w:tblPr>
        <w:tblW w:w="0" w:type="auto"/>
        <w:tblCellMar>
          <w:top w:w="15" w:type="dxa"/>
          <w:left w:w="15" w:type="dxa"/>
          <w:bottom w:w="15" w:type="dxa"/>
          <w:right w:w="15" w:type="dxa"/>
        </w:tblCellMar>
        <w:tblLook w:val="00A0"/>
      </w:tblPr>
      <w:tblGrid>
        <w:gridCol w:w="8334"/>
        <w:gridCol w:w="1520"/>
      </w:tblGrid>
      <w:tr w:rsidR="003C5FD4" w:rsidRPr="00647242" w:rsidTr="00772876">
        <w:trPr>
          <w:trHeight w:val="7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647242" w:rsidRDefault="003C5FD4" w:rsidP="00772876">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Вид та тема</w:t>
            </w:r>
            <w:r w:rsidRPr="00647242">
              <w:rPr>
                <w:rFonts w:ascii="Times New Roman" w:hAnsi="Times New Roman"/>
                <w:b/>
                <w:bCs/>
                <w:i/>
                <w:iCs/>
                <w:color w:val="000000"/>
                <w:sz w:val="20"/>
                <w:szCs w:val="20"/>
                <w:lang w:val="uk-UA" w:eastAsia="en-US"/>
              </w:rPr>
              <w:t xml:space="preserve"> </w:t>
            </w:r>
            <w:r w:rsidRPr="00647242">
              <w:rPr>
                <w:rFonts w:ascii="Times New Roman" w:hAnsi="Times New Roman"/>
                <w:b/>
                <w:bCs/>
                <w:color w:val="000000"/>
                <w:sz w:val="20"/>
                <w:szCs w:val="20"/>
                <w:lang w:val="uk-UA" w:eastAsia="en-US"/>
              </w:rPr>
              <w:t>навчального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647242" w:rsidRDefault="003C5FD4" w:rsidP="00772876">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Максимальна</w:t>
            </w:r>
          </w:p>
          <w:p w:rsidR="003C5FD4" w:rsidRPr="00647242" w:rsidRDefault="003C5FD4" w:rsidP="00772876">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кількість балів</w:t>
            </w:r>
          </w:p>
        </w:tc>
      </w:tr>
      <w:tr w:rsidR="003C5FD4" w:rsidRPr="007D08DE" w:rsidTr="007728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7D08DE" w:rsidRDefault="003C5FD4" w:rsidP="00772876">
            <w:pPr>
              <w:jc w:val="left"/>
              <w:rPr>
                <w:rFonts w:ascii="Times New Roman" w:hAnsi="Times New Roman"/>
                <w:sz w:val="24"/>
                <w:lang w:val="uk-UA" w:eastAsia="en-US"/>
              </w:rPr>
            </w:pPr>
            <w:r w:rsidRPr="007D08DE">
              <w:rPr>
                <w:sz w:val="20"/>
                <w:szCs w:val="20"/>
                <w:lang w:val="uk-UA"/>
              </w:rPr>
              <w:t xml:space="preserve">Практичне заняття 1. </w:t>
            </w:r>
            <w:r w:rsidRPr="007D08DE">
              <w:rPr>
                <w:bCs/>
                <w:sz w:val="20"/>
                <w:szCs w:val="20"/>
                <w:lang w:val="uk-UA" w:eastAsia="en-US"/>
              </w:rPr>
              <w:t xml:space="preserve">Тема 1. </w:t>
            </w:r>
            <w:r w:rsidRPr="007D08DE">
              <w:rPr>
                <w:sz w:val="20"/>
                <w:szCs w:val="20"/>
                <w:lang w:val="uk-UA"/>
              </w:rPr>
              <w:t xml:space="preserve">Тренди розвитку менеджменту персоналу </w:t>
            </w:r>
          </w:p>
        </w:tc>
        <w:tc>
          <w:tcPr>
            <w:tcW w:w="0" w:type="auto"/>
            <w:tcBorders>
              <w:top w:val="single" w:sz="4" w:space="0" w:color="000000"/>
              <w:left w:val="single" w:sz="4" w:space="0" w:color="000000"/>
              <w:bottom w:val="single" w:sz="4" w:space="0" w:color="000000"/>
              <w:right w:val="single" w:sz="4" w:space="0" w:color="000000"/>
            </w:tcBorders>
          </w:tcPr>
          <w:p w:rsidR="003C5FD4" w:rsidRPr="007D08DE" w:rsidRDefault="003C5FD4" w:rsidP="00772876">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3C5FD4" w:rsidRPr="007D08DE" w:rsidTr="007728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7D08DE" w:rsidRDefault="003C5FD4" w:rsidP="00772876">
            <w:pPr>
              <w:jc w:val="left"/>
              <w:rPr>
                <w:rFonts w:ascii="Times New Roman" w:hAnsi="Times New Roman"/>
                <w:sz w:val="24"/>
                <w:lang w:val="uk-UA" w:eastAsia="en-US"/>
              </w:rPr>
            </w:pPr>
            <w:r w:rsidRPr="007D08DE">
              <w:rPr>
                <w:sz w:val="20"/>
                <w:szCs w:val="20"/>
                <w:lang w:val="uk-UA"/>
              </w:rPr>
              <w:t xml:space="preserve">Практичне заняття 2. </w:t>
            </w:r>
            <w:r w:rsidRPr="007D08DE">
              <w:rPr>
                <w:bCs/>
                <w:sz w:val="20"/>
                <w:szCs w:val="20"/>
                <w:lang w:val="uk-UA" w:eastAsia="en-US"/>
              </w:rPr>
              <w:t xml:space="preserve">Тема 2. </w:t>
            </w:r>
            <w:r w:rsidRPr="007D08DE">
              <w:rPr>
                <w:sz w:val="20"/>
                <w:szCs w:val="20"/>
                <w:lang w:val="uk-UA"/>
              </w:rPr>
              <w:t>Стратегічні аспекти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Pr>
          <w:p w:rsidR="003C5FD4" w:rsidRPr="007D08DE" w:rsidRDefault="003C5FD4" w:rsidP="00772876">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3C5FD4" w:rsidRPr="007D08DE" w:rsidTr="007728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7D08DE" w:rsidRDefault="003C5FD4" w:rsidP="00772876">
            <w:pPr>
              <w:jc w:val="left"/>
              <w:rPr>
                <w:rFonts w:ascii="Times New Roman" w:hAnsi="Times New Roman"/>
                <w:sz w:val="24"/>
                <w:lang w:val="uk-UA" w:eastAsia="en-US"/>
              </w:rPr>
            </w:pPr>
            <w:r w:rsidRPr="007D08DE">
              <w:rPr>
                <w:sz w:val="20"/>
                <w:szCs w:val="20"/>
                <w:lang w:val="uk-UA"/>
              </w:rPr>
              <w:t xml:space="preserve">Практичне заняття 3-4. </w:t>
            </w:r>
            <w:r w:rsidRPr="007D08DE">
              <w:rPr>
                <w:bCs/>
                <w:sz w:val="20"/>
                <w:szCs w:val="20"/>
                <w:lang w:val="uk-UA" w:eastAsia="en-US"/>
              </w:rPr>
              <w:t xml:space="preserve">Тема 3. </w:t>
            </w:r>
            <w:r w:rsidRPr="007D08DE">
              <w:rPr>
                <w:sz w:val="20"/>
                <w:szCs w:val="20"/>
                <w:lang w:val="uk-UA"/>
              </w:rPr>
              <w:t>Добір та адаптація персоналу</w:t>
            </w:r>
          </w:p>
        </w:tc>
        <w:tc>
          <w:tcPr>
            <w:tcW w:w="0" w:type="auto"/>
            <w:tcBorders>
              <w:top w:val="single" w:sz="4" w:space="0" w:color="000000"/>
              <w:left w:val="single" w:sz="4" w:space="0" w:color="000000"/>
              <w:bottom w:val="single" w:sz="4" w:space="0" w:color="000000"/>
              <w:right w:val="single" w:sz="4" w:space="0" w:color="000000"/>
            </w:tcBorders>
          </w:tcPr>
          <w:p w:rsidR="003C5FD4" w:rsidRPr="007D08DE" w:rsidRDefault="003C5FD4" w:rsidP="00772876">
            <w:pPr>
              <w:jc w:val="center"/>
              <w:rPr>
                <w:rFonts w:ascii="Times New Roman" w:hAnsi="Times New Roman"/>
                <w:sz w:val="24"/>
                <w:lang w:val="uk-UA" w:eastAsia="en-US"/>
              </w:rPr>
            </w:pPr>
            <w:r w:rsidRPr="007D08DE">
              <w:rPr>
                <w:rFonts w:ascii="Times New Roman" w:hAnsi="Times New Roman"/>
                <w:color w:val="000000"/>
                <w:sz w:val="20"/>
                <w:szCs w:val="20"/>
                <w:lang w:val="uk-UA" w:eastAsia="en-US"/>
              </w:rPr>
              <w:t>4</w:t>
            </w:r>
          </w:p>
        </w:tc>
      </w:tr>
      <w:tr w:rsidR="003C5FD4" w:rsidRPr="007D08DE" w:rsidTr="007728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7D08DE" w:rsidRDefault="003C5FD4" w:rsidP="00772876">
            <w:pPr>
              <w:jc w:val="left"/>
              <w:rPr>
                <w:rFonts w:ascii="Times New Roman" w:hAnsi="Times New Roman"/>
                <w:sz w:val="24"/>
                <w:lang w:val="uk-UA" w:eastAsia="en-US"/>
              </w:rPr>
            </w:pPr>
            <w:r w:rsidRPr="007D08DE">
              <w:rPr>
                <w:sz w:val="20"/>
                <w:szCs w:val="20"/>
                <w:lang w:val="uk-UA"/>
              </w:rPr>
              <w:t xml:space="preserve">Практичне заняття 5-6. </w:t>
            </w:r>
            <w:r w:rsidRPr="007D08DE">
              <w:rPr>
                <w:bCs/>
                <w:sz w:val="20"/>
                <w:szCs w:val="20"/>
                <w:lang w:val="uk-UA" w:eastAsia="en-US"/>
              </w:rPr>
              <w:t xml:space="preserve">Тема 4. </w:t>
            </w:r>
            <w:r w:rsidRPr="007D08DE">
              <w:rPr>
                <w:sz w:val="20"/>
                <w:szCs w:val="20"/>
                <w:lang w:val="uk-UA"/>
              </w:rPr>
              <w:t>Менеджмент продуктивності та оцінювання персоналу</w:t>
            </w:r>
          </w:p>
        </w:tc>
        <w:tc>
          <w:tcPr>
            <w:tcW w:w="0" w:type="auto"/>
            <w:tcBorders>
              <w:top w:val="single" w:sz="4" w:space="0" w:color="000000"/>
              <w:left w:val="single" w:sz="4" w:space="0" w:color="000000"/>
              <w:bottom w:val="single" w:sz="4" w:space="0" w:color="000000"/>
              <w:right w:val="single" w:sz="4" w:space="0" w:color="000000"/>
            </w:tcBorders>
          </w:tcPr>
          <w:p w:rsidR="003C5FD4" w:rsidRPr="007D08DE" w:rsidRDefault="003C5FD4" w:rsidP="00772876">
            <w:pPr>
              <w:jc w:val="center"/>
              <w:rPr>
                <w:rFonts w:ascii="Times New Roman" w:hAnsi="Times New Roman"/>
                <w:sz w:val="24"/>
                <w:lang w:val="uk-UA" w:eastAsia="en-US"/>
              </w:rPr>
            </w:pPr>
            <w:r w:rsidRPr="007D08DE">
              <w:rPr>
                <w:rFonts w:ascii="Times New Roman" w:hAnsi="Times New Roman"/>
                <w:color w:val="000000"/>
                <w:sz w:val="20"/>
                <w:szCs w:val="20"/>
                <w:lang w:val="uk-UA" w:eastAsia="en-US"/>
              </w:rPr>
              <w:t>4</w:t>
            </w:r>
          </w:p>
        </w:tc>
      </w:tr>
      <w:tr w:rsidR="003C5FD4" w:rsidRPr="007D08DE" w:rsidTr="007728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7D08DE" w:rsidRDefault="003C5FD4" w:rsidP="00772876">
            <w:pPr>
              <w:jc w:val="left"/>
              <w:rPr>
                <w:rFonts w:ascii="Times New Roman" w:hAnsi="Times New Roman"/>
                <w:sz w:val="24"/>
                <w:lang w:val="uk-UA" w:eastAsia="en-US"/>
              </w:rPr>
            </w:pPr>
            <w:r w:rsidRPr="007D08DE">
              <w:rPr>
                <w:sz w:val="20"/>
                <w:szCs w:val="20"/>
                <w:lang w:val="uk-UA"/>
              </w:rPr>
              <w:t xml:space="preserve">Практичне заняття 7. </w:t>
            </w:r>
            <w:r w:rsidRPr="007D08DE">
              <w:rPr>
                <w:bCs/>
                <w:sz w:val="20"/>
                <w:szCs w:val="20"/>
                <w:lang w:val="uk-UA" w:eastAsia="en-US"/>
              </w:rPr>
              <w:t xml:space="preserve">Тема 5. </w:t>
            </w:r>
            <w:r w:rsidRPr="007D08DE">
              <w:rPr>
                <w:sz w:val="20"/>
                <w:szCs w:val="20"/>
                <w:lang w:val="uk-UA"/>
              </w:rPr>
              <w:t>Навчання та розвиток персоналу</w:t>
            </w:r>
          </w:p>
        </w:tc>
        <w:tc>
          <w:tcPr>
            <w:tcW w:w="0" w:type="auto"/>
            <w:tcBorders>
              <w:top w:val="single" w:sz="4" w:space="0" w:color="000000"/>
              <w:left w:val="single" w:sz="4" w:space="0" w:color="000000"/>
              <w:bottom w:val="single" w:sz="4" w:space="0" w:color="000000"/>
              <w:right w:val="single" w:sz="4" w:space="0" w:color="000000"/>
            </w:tcBorders>
          </w:tcPr>
          <w:p w:rsidR="003C5FD4" w:rsidRPr="007D08DE" w:rsidRDefault="003C5FD4" w:rsidP="00772876">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3C5FD4" w:rsidRPr="007D08DE" w:rsidTr="007728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FD4" w:rsidRPr="007D08DE" w:rsidRDefault="003C5FD4" w:rsidP="00772876">
            <w:pPr>
              <w:jc w:val="left"/>
              <w:rPr>
                <w:rFonts w:ascii="Times New Roman" w:hAnsi="Times New Roman"/>
                <w:sz w:val="24"/>
                <w:lang w:val="uk-UA" w:eastAsia="en-US"/>
              </w:rPr>
            </w:pPr>
            <w:r w:rsidRPr="007D08DE">
              <w:rPr>
                <w:sz w:val="20"/>
                <w:szCs w:val="20"/>
                <w:lang w:val="uk-UA"/>
              </w:rPr>
              <w:t xml:space="preserve">Практичне заняття 8-9. </w:t>
            </w:r>
            <w:r w:rsidRPr="007D08DE">
              <w:rPr>
                <w:bCs/>
                <w:sz w:val="20"/>
                <w:szCs w:val="20"/>
                <w:lang w:val="uk-UA" w:eastAsia="en-US"/>
              </w:rPr>
              <w:t xml:space="preserve">Тема 6. </w:t>
            </w:r>
            <w:r w:rsidRPr="007D08DE">
              <w:rPr>
                <w:sz w:val="20"/>
                <w:szCs w:val="20"/>
                <w:lang w:val="uk-UA"/>
              </w:rPr>
              <w:t>Менеджмент процесів руху персоналу. Кар’єрний мен</w:t>
            </w:r>
            <w:r w:rsidRPr="007D08DE">
              <w:rPr>
                <w:sz w:val="20"/>
                <w:szCs w:val="20"/>
                <w:lang w:val="uk-UA"/>
              </w:rPr>
              <w:t>е</w:t>
            </w:r>
            <w:r w:rsidRPr="007D08DE">
              <w:rPr>
                <w:sz w:val="20"/>
                <w:szCs w:val="20"/>
                <w:lang w:val="uk-UA"/>
              </w:rPr>
              <w:t>джмент.</w:t>
            </w:r>
          </w:p>
        </w:tc>
        <w:tc>
          <w:tcPr>
            <w:tcW w:w="0" w:type="auto"/>
            <w:tcBorders>
              <w:top w:val="single" w:sz="4" w:space="0" w:color="000000"/>
              <w:left w:val="single" w:sz="4" w:space="0" w:color="000000"/>
              <w:bottom w:val="single" w:sz="4" w:space="0" w:color="000000"/>
              <w:right w:val="single" w:sz="4" w:space="0" w:color="000000"/>
            </w:tcBorders>
          </w:tcPr>
          <w:p w:rsidR="003C5FD4" w:rsidRPr="007D08DE" w:rsidRDefault="003C5FD4" w:rsidP="00772876">
            <w:pPr>
              <w:jc w:val="center"/>
              <w:rPr>
                <w:rFonts w:ascii="Times New Roman" w:hAnsi="Times New Roman"/>
                <w:sz w:val="24"/>
                <w:lang w:val="uk-UA" w:eastAsia="en-US"/>
              </w:rPr>
            </w:pPr>
            <w:r w:rsidRPr="007D08DE">
              <w:rPr>
                <w:rFonts w:ascii="Times New Roman" w:hAnsi="Times New Roman"/>
                <w:color w:val="000000"/>
                <w:sz w:val="20"/>
                <w:szCs w:val="20"/>
                <w:lang w:val="uk-UA" w:eastAsia="en-US"/>
              </w:rPr>
              <w:t>4</w:t>
            </w:r>
          </w:p>
        </w:tc>
      </w:tr>
      <w:tr w:rsidR="003C5FD4" w:rsidRPr="007D08DE" w:rsidTr="007728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FD4" w:rsidRPr="007D08DE" w:rsidRDefault="003C5FD4" w:rsidP="00772876">
            <w:pPr>
              <w:jc w:val="left"/>
              <w:rPr>
                <w:rFonts w:ascii="Times New Roman" w:hAnsi="Times New Roman"/>
                <w:sz w:val="24"/>
                <w:lang w:val="uk-UA" w:eastAsia="en-US"/>
              </w:rPr>
            </w:pPr>
            <w:r w:rsidRPr="007D08DE">
              <w:rPr>
                <w:sz w:val="20"/>
                <w:szCs w:val="20"/>
                <w:lang w:val="uk-UA"/>
              </w:rPr>
              <w:t xml:space="preserve">Практичне заняття 10-11. </w:t>
            </w:r>
            <w:r w:rsidRPr="007D08DE">
              <w:rPr>
                <w:bCs/>
                <w:sz w:val="20"/>
                <w:szCs w:val="20"/>
                <w:lang w:val="uk-UA" w:eastAsia="en-US"/>
              </w:rPr>
              <w:t xml:space="preserve">Тема 7. </w:t>
            </w:r>
            <w:r w:rsidRPr="007D08DE">
              <w:rPr>
                <w:sz w:val="20"/>
                <w:szCs w:val="20"/>
                <w:lang w:val="uk-UA"/>
              </w:rPr>
              <w:t>Менеджмент робочого часу та баланс «життя-робота»</w:t>
            </w:r>
          </w:p>
        </w:tc>
        <w:tc>
          <w:tcPr>
            <w:tcW w:w="0" w:type="auto"/>
            <w:tcBorders>
              <w:top w:val="single" w:sz="4" w:space="0" w:color="000000"/>
              <w:left w:val="single" w:sz="4" w:space="0" w:color="000000"/>
              <w:bottom w:val="single" w:sz="4" w:space="0" w:color="000000"/>
              <w:right w:val="single" w:sz="4" w:space="0" w:color="000000"/>
            </w:tcBorders>
          </w:tcPr>
          <w:p w:rsidR="003C5FD4" w:rsidRPr="007D08DE" w:rsidRDefault="003C5FD4" w:rsidP="00772876">
            <w:pPr>
              <w:jc w:val="center"/>
              <w:rPr>
                <w:rFonts w:ascii="Times New Roman" w:hAnsi="Times New Roman"/>
                <w:sz w:val="24"/>
                <w:lang w:val="uk-UA" w:eastAsia="en-US"/>
              </w:rPr>
            </w:pPr>
            <w:r w:rsidRPr="007D08DE">
              <w:rPr>
                <w:rFonts w:ascii="Times New Roman" w:hAnsi="Times New Roman"/>
                <w:color w:val="000000"/>
                <w:sz w:val="20"/>
                <w:szCs w:val="20"/>
                <w:lang w:val="uk-UA" w:eastAsia="en-US"/>
              </w:rPr>
              <w:t>4</w:t>
            </w:r>
          </w:p>
        </w:tc>
      </w:tr>
      <w:tr w:rsidR="003C5FD4" w:rsidRPr="00647242" w:rsidTr="007728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FD4" w:rsidRPr="00647242" w:rsidRDefault="003C5FD4" w:rsidP="00772876">
            <w:pPr>
              <w:jc w:val="left"/>
              <w:rPr>
                <w:rFonts w:ascii="Times New Roman" w:hAnsi="Times New Roman"/>
                <w:sz w:val="24"/>
                <w:lang w:val="uk-UA" w:eastAsia="en-US"/>
              </w:rPr>
            </w:pPr>
            <w:r w:rsidRPr="007D08DE">
              <w:rPr>
                <w:sz w:val="20"/>
                <w:szCs w:val="20"/>
                <w:lang w:val="uk-UA"/>
              </w:rPr>
              <w:t xml:space="preserve">Практичне заняття 12-13. </w:t>
            </w:r>
            <w:r w:rsidRPr="007D08DE">
              <w:rPr>
                <w:bCs/>
                <w:sz w:val="20"/>
                <w:szCs w:val="20"/>
                <w:lang w:val="uk-UA" w:eastAsia="en-US"/>
              </w:rPr>
              <w:t xml:space="preserve">Тема 8. </w:t>
            </w:r>
            <w:r w:rsidRPr="007D08DE">
              <w:rPr>
                <w:sz w:val="20"/>
                <w:szCs w:val="20"/>
                <w:lang w:val="uk-UA"/>
              </w:rPr>
              <w:t>Мотиваційний менеджмент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FD4" w:rsidRPr="00647242" w:rsidRDefault="003C5FD4" w:rsidP="00772876">
            <w:pPr>
              <w:jc w:val="center"/>
              <w:rPr>
                <w:rFonts w:ascii="Times New Roman" w:hAnsi="Times New Roman"/>
                <w:sz w:val="24"/>
                <w:lang w:val="uk-UA" w:eastAsia="en-US"/>
              </w:rPr>
            </w:pPr>
            <w:r w:rsidRPr="007D08DE">
              <w:rPr>
                <w:rFonts w:ascii="Times New Roman" w:hAnsi="Times New Roman"/>
                <w:color w:val="000000"/>
                <w:sz w:val="20"/>
                <w:szCs w:val="20"/>
                <w:lang w:val="uk-UA" w:eastAsia="en-US"/>
              </w:rPr>
              <w:t>4</w:t>
            </w:r>
          </w:p>
        </w:tc>
      </w:tr>
      <w:tr w:rsidR="003C5FD4" w:rsidRPr="00647242" w:rsidTr="007728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647242" w:rsidRDefault="003C5FD4" w:rsidP="00772876">
            <w:pPr>
              <w:jc w:val="left"/>
              <w:rPr>
                <w:rFonts w:ascii="Times New Roman" w:hAnsi="Times New Roman"/>
                <w:sz w:val="24"/>
                <w:lang w:val="uk-UA" w:eastAsia="en-US"/>
              </w:rPr>
            </w:pPr>
            <w:r w:rsidRPr="007D08DE">
              <w:rPr>
                <w:sz w:val="20"/>
                <w:szCs w:val="20"/>
                <w:lang w:val="uk-UA"/>
              </w:rPr>
              <w:t xml:space="preserve">Практичне заняття 14. </w:t>
            </w:r>
            <w:r w:rsidRPr="007D08DE">
              <w:rPr>
                <w:bCs/>
                <w:sz w:val="20"/>
                <w:szCs w:val="20"/>
                <w:lang w:val="uk-UA" w:eastAsia="en-US"/>
              </w:rPr>
              <w:t xml:space="preserve">Тема 9. </w:t>
            </w:r>
            <w:r w:rsidRPr="007D08DE">
              <w:rPr>
                <w:sz w:val="20"/>
                <w:szCs w:val="20"/>
                <w:lang w:val="uk-UA"/>
              </w:rPr>
              <w:t>Управління поведінкою персоналу та велл-бінг менед</w:t>
            </w:r>
            <w:r w:rsidRPr="007D08DE">
              <w:rPr>
                <w:sz w:val="20"/>
                <w:szCs w:val="20"/>
                <w:lang w:val="uk-UA"/>
              </w:rPr>
              <w:t>ж</w:t>
            </w:r>
            <w:r w:rsidRPr="007D08DE">
              <w:rPr>
                <w:sz w:val="20"/>
                <w:szCs w:val="20"/>
                <w:lang w:val="uk-UA"/>
              </w:rPr>
              <w:t>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FD4" w:rsidRPr="00647242" w:rsidRDefault="003C5FD4" w:rsidP="00772876">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3C5FD4" w:rsidRPr="007D08DE" w:rsidTr="007728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7D08DE" w:rsidRDefault="003C5FD4" w:rsidP="00772876">
            <w:pPr>
              <w:jc w:val="left"/>
              <w:rPr>
                <w:sz w:val="20"/>
                <w:szCs w:val="20"/>
                <w:lang w:val="uk-UA"/>
              </w:rPr>
            </w:pPr>
            <w:r w:rsidRPr="007D08DE">
              <w:rPr>
                <w:sz w:val="20"/>
                <w:szCs w:val="20"/>
                <w:lang w:val="uk-UA"/>
              </w:rPr>
              <w:t xml:space="preserve">Практичне заняття 15. </w:t>
            </w:r>
            <w:r w:rsidRPr="007D08DE">
              <w:rPr>
                <w:bCs/>
                <w:sz w:val="20"/>
                <w:szCs w:val="20"/>
                <w:lang w:val="uk-UA" w:eastAsia="en-US"/>
              </w:rPr>
              <w:t xml:space="preserve">Тема 10. </w:t>
            </w:r>
            <w:r w:rsidRPr="007D08DE">
              <w:rPr>
                <w:sz w:val="20"/>
                <w:szCs w:val="20"/>
                <w:lang w:val="uk-UA"/>
              </w:rPr>
              <w:t>Корпоративна соціальна політика та відповідальність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FD4" w:rsidRPr="007D08DE" w:rsidRDefault="003C5FD4" w:rsidP="00772876">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3C5FD4" w:rsidRPr="00647242" w:rsidTr="00772876">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C5FD4" w:rsidRPr="00647242" w:rsidRDefault="003C5FD4" w:rsidP="00772876">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Контрольна (модульна) робота</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C5FD4" w:rsidRPr="00647242" w:rsidRDefault="003C5FD4" w:rsidP="00772876">
            <w:pPr>
              <w:jc w:val="center"/>
              <w:rPr>
                <w:rFonts w:ascii="Times New Roman" w:hAnsi="Times New Roman"/>
                <w:sz w:val="24"/>
                <w:lang w:val="uk-UA" w:eastAsia="en-US"/>
              </w:rPr>
            </w:pPr>
            <w:r w:rsidRPr="007D08DE">
              <w:rPr>
                <w:rFonts w:ascii="Times New Roman" w:hAnsi="Times New Roman"/>
                <w:b/>
                <w:bCs/>
                <w:color w:val="000000"/>
                <w:sz w:val="20"/>
                <w:szCs w:val="20"/>
                <w:lang w:val="uk-UA" w:eastAsia="en-US"/>
              </w:rPr>
              <w:t>10</w:t>
            </w:r>
          </w:p>
        </w:tc>
      </w:tr>
      <w:tr w:rsidR="003C5FD4" w:rsidRPr="00647242" w:rsidTr="007728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647242" w:rsidRDefault="003C5FD4" w:rsidP="00772876">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Проведення Підсумкової контрольної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647242" w:rsidRDefault="003C5FD4" w:rsidP="00772876">
            <w:pPr>
              <w:jc w:val="left"/>
              <w:rPr>
                <w:rFonts w:ascii="Times New Roman" w:hAnsi="Times New Roman"/>
                <w:sz w:val="24"/>
                <w:lang w:val="uk-UA" w:eastAsia="en-US"/>
              </w:rPr>
            </w:pPr>
          </w:p>
        </w:tc>
      </w:tr>
      <w:tr w:rsidR="003C5FD4" w:rsidRPr="00647242" w:rsidTr="00772876">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C5FD4" w:rsidRPr="00647242" w:rsidRDefault="003C5FD4" w:rsidP="00772876">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Усього балів за роботу на практичних заняттях:</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C5FD4" w:rsidRPr="00647242" w:rsidRDefault="003C5FD4" w:rsidP="00772876">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30</w:t>
            </w:r>
          </w:p>
        </w:tc>
      </w:tr>
      <w:tr w:rsidR="003C5FD4" w:rsidRPr="00647242" w:rsidTr="00772876">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647242" w:rsidRDefault="003C5FD4" w:rsidP="00772876">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Індивідуальні завдання самостійної роботи (за вибором здобувача)</w:t>
            </w:r>
          </w:p>
        </w:tc>
      </w:tr>
      <w:tr w:rsidR="003C5FD4" w:rsidRPr="00647242" w:rsidTr="007728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647242" w:rsidRDefault="003C5FD4" w:rsidP="00772876">
            <w:pPr>
              <w:textAlignment w:val="baseline"/>
              <w:rPr>
                <w:rFonts w:ascii="Times New Roman" w:hAnsi="Times New Roman"/>
                <w:color w:val="000000"/>
                <w:sz w:val="20"/>
                <w:szCs w:val="20"/>
                <w:lang w:val="uk-UA" w:eastAsia="en-US"/>
              </w:rPr>
            </w:pPr>
            <w:r w:rsidRPr="007D08DE">
              <w:rPr>
                <w:sz w:val="20"/>
                <w:szCs w:val="20"/>
                <w:lang w:val="uk-UA"/>
              </w:rPr>
              <w:t>1. Аналітичний звіт результатів власних досліджень щодо сучасних тенденцій, особл</w:t>
            </w:r>
            <w:r w:rsidRPr="007D08DE">
              <w:rPr>
                <w:sz w:val="20"/>
                <w:szCs w:val="20"/>
                <w:lang w:val="uk-UA"/>
              </w:rPr>
              <w:t>и</w:t>
            </w:r>
            <w:r w:rsidRPr="007D08DE">
              <w:rPr>
                <w:sz w:val="20"/>
                <w:szCs w:val="20"/>
                <w:lang w:val="uk-UA"/>
              </w:rPr>
              <w:t>востей організації та реалізації процесів менеджменту персоналу (на вибір) в сучасних бізнес-організаціях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647242" w:rsidRDefault="003C5FD4" w:rsidP="00772876">
            <w:pPr>
              <w:jc w:val="center"/>
              <w:rPr>
                <w:rFonts w:ascii="Times New Roman" w:hAnsi="Times New Roman"/>
                <w:szCs w:val="22"/>
                <w:lang w:val="uk-UA" w:eastAsia="en-US"/>
              </w:rPr>
            </w:pPr>
            <w:r w:rsidRPr="007D08DE">
              <w:rPr>
                <w:rFonts w:ascii="Times New Roman" w:hAnsi="Times New Roman"/>
                <w:szCs w:val="22"/>
                <w:lang w:val="uk-UA" w:eastAsia="en-US"/>
              </w:rPr>
              <w:t>5</w:t>
            </w:r>
          </w:p>
        </w:tc>
      </w:tr>
      <w:tr w:rsidR="003C5FD4" w:rsidRPr="00647242" w:rsidTr="007728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647242" w:rsidRDefault="003C5FD4" w:rsidP="00772876">
            <w:pPr>
              <w:jc w:val="left"/>
              <w:rPr>
                <w:rFonts w:ascii="Times New Roman" w:hAnsi="Times New Roman"/>
                <w:sz w:val="24"/>
                <w:lang w:val="uk-UA" w:eastAsia="en-US"/>
              </w:rPr>
            </w:pPr>
            <w:r w:rsidRPr="007D08DE">
              <w:rPr>
                <w:sz w:val="20"/>
                <w:szCs w:val="20"/>
                <w:lang w:val="uk-UA"/>
              </w:rPr>
              <w:t>2. Аналітичний звіт результатів досліджень можливостей та умов працевлаштування (посади, компанії, рівні компенсаційного та соціального пакетів, вимог до кандидата та інших) в розрізі вакансій, наявних на ринку праці, за однією з посад на вибір в рамках освітньої програми / спеціалізації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647242" w:rsidRDefault="003C5FD4" w:rsidP="00772876">
            <w:pPr>
              <w:jc w:val="center"/>
              <w:rPr>
                <w:rFonts w:ascii="Times New Roman" w:hAnsi="Times New Roman"/>
                <w:szCs w:val="22"/>
                <w:lang w:val="uk-UA" w:eastAsia="en-US"/>
              </w:rPr>
            </w:pPr>
            <w:r w:rsidRPr="007D08DE">
              <w:rPr>
                <w:rFonts w:ascii="Times New Roman" w:hAnsi="Times New Roman"/>
                <w:szCs w:val="22"/>
                <w:lang w:val="uk-UA" w:eastAsia="en-US"/>
              </w:rPr>
              <w:t>5</w:t>
            </w:r>
          </w:p>
        </w:tc>
      </w:tr>
      <w:tr w:rsidR="003C5FD4" w:rsidRPr="00647242" w:rsidTr="00772876">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C5FD4" w:rsidRPr="00647242" w:rsidRDefault="003C5FD4" w:rsidP="00772876">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Усього балів за виконання індивідуальних завдань:</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C5FD4" w:rsidRPr="00647242" w:rsidRDefault="003C5FD4" w:rsidP="00772876">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10</w:t>
            </w:r>
          </w:p>
        </w:tc>
      </w:tr>
      <w:tr w:rsidR="003C5FD4" w:rsidRPr="00647242" w:rsidTr="007728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647242" w:rsidRDefault="003C5FD4" w:rsidP="00772876">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Додаткові (заохочувальні) бали: </w:t>
            </w:r>
          </w:p>
          <w:p w:rsidR="003C5FD4" w:rsidRPr="00647242" w:rsidRDefault="003C5FD4" w:rsidP="00772876">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Представлення результатів науково-дослідних робіт здобувача:</w:t>
            </w:r>
          </w:p>
          <w:p w:rsidR="003C5FD4" w:rsidRPr="00647242" w:rsidRDefault="003C5FD4" w:rsidP="00772876">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1. Участь у студентських олімпіадах, конкурсах наукових робіт, грантах, науково-дослідних проєктах.</w:t>
            </w:r>
          </w:p>
          <w:p w:rsidR="003C5FD4" w:rsidRPr="00647242" w:rsidRDefault="003C5FD4" w:rsidP="00772876">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2. Публікація наукових статей, тез доповіді на конференції.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647242" w:rsidRDefault="003C5FD4" w:rsidP="00772876">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до 10</w:t>
            </w:r>
          </w:p>
        </w:tc>
      </w:tr>
      <w:tr w:rsidR="003C5FD4" w:rsidRPr="00647242" w:rsidTr="00772876">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C5FD4" w:rsidRPr="00647242" w:rsidRDefault="003C5FD4" w:rsidP="00772876">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 xml:space="preserve">ЕКЗАМЕН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C5FD4" w:rsidRPr="00647242" w:rsidRDefault="003C5FD4" w:rsidP="00772876">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50</w:t>
            </w:r>
          </w:p>
        </w:tc>
      </w:tr>
      <w:tr w:rsidR="003C5FD4" w:rsidRPr="00647242" w:rsidTr="00772876">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C5FD4" w:rsidRPr="00647242" w:rsidRDefault="003C5FD4" w:rsidP="00772876">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УСЬОГО БАЛІВ: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C5FD4" w:rsidRPr="00647242" w:rsidRDefault="003C5FD4" w:rsidP="00772876">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100</w:t>
            </w:r>
          </w:p>
        </w:tc>
      </w:tr>
    </w:tbl>
    <w:p w:rsidR="003C5FD4" w:rsidRPr="007D08DE" w:rsidRDefault="003C5FD4" w:rsidP="00E027B8">
      <w:pPr>
        <w:pStyle w:val="NoSpacing"/>
        <w:rPr>
          <w:lang w:val="uk-UA"/>
        </w:rPr>
      </w:pPr>
      <w:r w:rsidRPr="007D08DE">
        <w:rPr>
          <w:lang w:val="uk-UA"/>
        </w:rPr>
        <w:t>При поточному контролі результатів навчання здобувачів оцінюванню підлягає вик</w:t>
      </w:r>
      <w:r w:rsidRPr="007D08DE">
        <w:rPr>
          <w:lang w:val="uk-UA"/>
        </w:rPr>
        <w:t>о</w:t>
      </w:r>
      <w:r w:rsidRPr="007D08DE">
        <w:rPr>
          <w:lang w:val="uk-UA"/>
        </w:rPr>
        <w:t xml:space="preserve">нання ними: </w:t>
      </w:r>
    </w:p>
    <w:p w:rsidR="003C5FD4" w:rsidRPr="007D08DE" w:rsidRDefault="003C5FD4" w:rsidP="00E027B8">
      <w:pPr>
        <w:pStyle w:val="BodyText"/>
        <w:numPr>
          <w:ilvl w:val="0"/>
          <w:numId w:val="43"/>
        </w:numPr>
        <w:tabs>
          <w:tab w:val="left" w:pos="0"/>
        </w:tabs>
        <w:spacing w:after="0"/>
        <w:ind w:right="-92"/>
        <w:rPr>
          <w:lang w:val="uk-UA"/>
        </w:rPr>
      </w:pPr>
      <w:r w:rsidRPr="007D08DE">
        <w:rPr>
          <w:lang w:val="uk-UA"/>
        </w:rPr>
        <w:t>завдань під час навчальних занять; </w:t>
      </w:r>
    </w:p>
    <w:p w:rsidR="003C5FD4" w:rsidRPr="007D08DE" w:rsidRDefault="003C5FD4" w:rsidP="00E027B8">
      <w:pPr>
        <w:pStyle w:val="BodyText"/>
        <w:numPr>
          <w:ilvl w:val="0"/>
          <w:numId w:val="43"/>
        </w:numPr>
        <w:tabs>
          <w:tab w:val="left" w:pos="0"/>
        </w:tabs>
        <w:spacing w:after="0"/>
        <w:ind w:right="-92"/>
        <w:rPr>
          <w:lang w:val="uk-UA"/>
        </w:rPr>
      </w:pPr>
      <w:r w:rsidRPr="007D08DE">
        <w:rPr>
          <w:lang w:val="uk-UA"/>
        </w:rPr>
        <w:t xml:space="preserve">контрольних (модульних) робіт; </w:t>
      </w:r>
    </w:p>
    <w:p w:rsidR="003C5FD4" w:rsidRPr="007D08DE" w:rsidRDefault="003C5FD4" w:rsidP="00E027B8">
      <w:pPr>
        <w:pStyle w:val="BodyText"/>
        <w:numPr>
          <w:ilvl w:val="0"/>
          <w:numId w:val="43"/>
        </w:numPr>
        <w:tabs>
          <w:tab w:val="left" w:pos="0"/>
        </w:tabs>
        <w:spacing w:after="0"/>
        <w:ind w:right="-92"/>
        <w:rPr>
          <w:lang w:val="uk-UA"/>
        </w:rPr>
      </w:pPr>
      <w:r w:rsidRPr="007D08DE">
        <w:rPr>
          <w:lang w:val="uk-UA"/>
        </w:rPr>
        <w:t xml:space="preserve">індивідуальних завдань самостійної роботи. </w:t>
      </w:r>
    </w:p>
    <w:p w:rsidR="003C5FD4" w:rsidRPr="007D08DE" w:rsidRDefault="003C5FD4" w:rsidP="00E027B8">
      <w:pPr>
        <w:pStyle w:val="NoSpacing"/>
        <w:rPr>
          <w:lang w:val="uk-UA"/>
        </w:rPr>
      </w:pPr>
      <w:r w:rsidRPr="007D08DE">
        <w:rPr>
          <w:lang w:val="uk-UA"/>
        </w:rPr>
        <w:t>Завданням поточного контролю є перевірка розуміння та засвоєння теоретичного м</w:t>
      </w:r>
      <w:r w:rsidRPr="007D08DE">
        <w:rPr>
          <w:lang w:val="uk-UA"/>
        </w:rPr>
        <w:t>а</w:t>
      </w:r>
      <w:r w:rsidRPr="007D08DE">
        <w:rPr>
          <w:lang w:val="uk-UA"/>
        </w:rPr>
        <w:t>теріалу, вироблення навичок проведення розрахункових робіт, умінь самостійно опрацьовув</w:t>
      </w:r>
      <w:r w:rsidRPr="007D08DE">
        <w:rPr>
          <w:lang w:val="uk-UA"/>
        </w:rPr>
        <w:t>а</w:t>
      </w:r>
      <w:r w:rsidRPr="007D08DE">
        <w:rPr>
          <w:lang w:val="uk-UA"/>
        </w:rPr>
        <w:t>ти тексти, здатності осмислити зміст теми, умінь публічно чи письмово представити певний матеріал (презентація).</w:t>
      </w:r>
    </w:p>
    <w:p w:rsidR="003C5FD4" w:rsidRPr="007D08DE" w:rsidRDefault="003C5FD4" w:rsidP="00E027B8">
      <w:pPr>
        <w:pStyle w:val="Heading2"/>
      </w:pPr>
      <w:bookmarkStart w:id="21" w:name="_Toc83644966"/>
      <w:bookmarkStart w:id="22" w:name="_Toc83645731"/>
      <w:r w:rsidRPr="007D08DE">
        <w:t>2.2. Критерії оцінювання поточних результатів вивчення навчальної дисципліни</w:t>
      </w:r>
      <w:bookmarkEnd w:id="21"/>
      <w:bookmarkEnd w:id="22"/>
    </w:p>
    <w:p w:rsidR="003C5FD4" w:rsidRPr="007D08DE" w:rsidRDefault="003C5FD4" w:rsidP="00E027B8">
      <w:pPr>
        <w:pStyle w:val="NoSpacing"/>
        <w:rPr>
          <w:lang w:val="uk-UA"/>
        </w:rPr>
      </w:pPr>
      <w:r w:rsidRPr="007D08DE">
        <w:rPr>
          <w:lang w:val="uk-UA"/>
        </w:rPr>
        <w:t xml:space="preserve">Максимальна кількість балів за </w:t>
      </w:r>
      <w:r w:rsidRPr="007D08DE">
        <w:rPr>
          <w:b/>
          <w:bCs/>
          <w:i/>
          <w:iCs/>
          <w:lang w:val="uk-UA"/>
        </w:rPr>
        <w:t>виконання завдань під час навчальних занять</w:t>
      </w:r>
      <w:r w:rsidRPr="007D08DE">
        <w:rPr>
          <w:i/>
          <w:iCs/>
          <w:lang w:val="uk-UA"/>
        </w:rPr>
        <w:t xml:space="preserve"> для здобувачів очної (денної) форми навчання</w:t>
      </w:r>
      <w:r w:rsidRPr="007D08DE">
        <w:rPr>
          <w:lang w:val="uk-UA"/>
        </w:rPr>
        <w:t xml:space="preserve"> – 30 балів (згідно з навчальним планом передбачено 30 год., тобто 15 практичних занять, тому максимальна кількість балів, яку можуть набрати здобувач</w:t>
      </w:r>
      <w:r w:rsidRPr="007D08DE">
        <w:rPr>
          <w:i/>
          <w:iCs/>
          <w:lang w:val="uk-UA"/>
        </w:rPr>
        <w:t xml:space="preserve"> </w:t>
      </w:r>
      <w:r w:rsidRPr="007D08DE">
        <w:rPr>
          <w:lang w:val="uk-UA"/>
        </w:rPr>
        <w:t xml:space="preserve">на одному занятті, складає </w:t>
      </w:r>
      <w:r w:rsidRPr="007D08DE">
        <w:rPr>
          <w:b/>
          <w:bCs/>
          <w:lang w:val="uk-UA"/>
        </w:rPr>
        <w:t>2</w:t>
      </w:r>
      <w:r w:rsidRPr="007D08DE">
        <w:rPr>
          <w:lang w:val="uk-UA"/>
        </w:rPr>
        <w:t xml:space="preserve"> бали).</w:t>
      </w:r>
    </w:p>
    <w:p w:rsidR="003C5FD4" w:rsidRPr="007D08DE" w:rsidRDefault="003C5FD4" w:rsidP="00E027B8">
      <w:pPr>
        <w:pStyle w:val="NoSpacing"/>
        <w:rPr>
          <w:lang w:val="uk-UA"/>
        </w:rPr>
      </w:pPr>
      <w:r w:rsidRPr="007D08DE">
        <w:rPr>
          <w:i/>
          <w:iCs/>
          <w:lang w:val="uk-UA"/>
        </w:rPr>
        <w:t>Критерії диференціації оцінок виконання завдань під час навчальних занять</w:t>
      </w:r>
      <w:r w:rsidRPr="007D08DE">
        <w:rPr>
          <w:lang w:val="uk-UA"/>
        </w:rPr>
        <w:t>: правил</w:t>
      </w:r>
      <w:r w:rsidRPr="007D08DE">
        <w:rPr>
          <w:lang w:val="uk-UA"/>
        </w:rPr>
        <w:t>ь</w:t>
      </w:r>
      <w:r w:rsidRPr="007D08DE">
        <w:rPr>
          <w:lang w:val="uk-UA"/>
        </w:rPr>
        <w:t>ність і вичерпність відповідей на теоретичні питання; знання понятійного апарату і літерату</w:t>
      </w:r>
      <w:r w:rsidRPr="007D08DE">
        <w:rPr>
          <w:lang w:val="uk-UA"/>
        </w:rPr>
        <w:t>р</w:t>
      </w:r>
      <w:r w:rsidRPr="007D08DE">
        <w:rPr>
          <w:lang w:val="uk-UA"/>
        </w:rPr>
        <w:t>них джерел; уміння аргументувати своє ставлення до відповідних категорій, залежностей і явищ; якість, повнота, самостійність виконаних практичних завдань (задач); самостійність с</w:t>
      </w:r>
      <w:r w:rsidRPr="007D08DE">
        <w:rPr>
          <w:lang w:val="uk-UA"/>
        </w:rPr>
        <w:t>у</w:t>
      </w:r>
      <w:r w:rsidRPr="007D08DE">
        <w:rPr>
          <w:lang w:val="uk-UA"/>
        </w:rPr>
        <w:t>джень і висновків під час відповідей; активність участі в обговоренні дискусійних питань, р</w:t>
      </w:r>
      <w:r w:rsidRPr="007D08DE">
        <w:rPr>
          <w:lang w:val="uk-UA"/>
        </w:rPr>
        <w:t>о</w:t>
      </w:r>
      <w:r w:rsidRPr="007D08DE">
        <w:rPr>
          <w:lang w:val="uk-UA"/>
        </w:rPr>
        <w:t>боти в малих групах, під час презентації матеріалів іншими здобувачами; вміння презентувати матеріал; уважність під час виступів інших здобувачів та розв’язання ними практичних з</w:t>
      </w:r>
      <w:r w:rsidRPr="007D08DE">
        <w:rPr>
          <w:lang w:val="uk-UA"/>
        </w:rPr>
        <w:t>а</w:t>
      </w:r>
      <w:r w:rsidRPr="007D08DE">
        <w:rPr>
          <w:lang w:val="uk-UA"/>
        </w:rPr>
        <w:t>вдань.</w:t>
      </w:r>
    </w:p>
    <w:p w:rsidR="003C5FD4" w:rsidRPr="007D08DE" w:rsidRDefault="003C5FD4" w:rsidP="00E027B8">
      <w:pPr>
        <w:pStyle w:val="NoSpacing"/>
        <w:rPr>
          <w:lang w:val="uk-UA"/>
        </w:rPr>
      </w:pPr>
      <w:r w:rsidRPr="007D08DE">
        <w:rPr>
          <w:lang w:val="uk-UA"/>
        </w:rPr>
        <w:t xml:space="preserve">Відповідно до зазначених критеріїв залікові оцінки за роботу на практичних заняттях </w:t>
      </w:r>
      <w:r w:rsidRPr="007D08DE">
        <w:rPr>
          <w:i/>
          <w:iCs/>
          <w:lang w:val="uk-UA"/>
        </w:rPr>
        <w:t>для здобувачів очної (денної) форми навчання</w:t>
      </w:r>
      <w:r w:rsidRPr="007D08DE">
        <w:rPr>
          <w:lang w:val="uk-UA"/>
        </w:rPr>
        <w:t xml:space="preserve"> диференціюються за шкалою, наведеною в табл. 4. </w:t>
      </w:r>
    </w:p>
    <w:p w:rsidR="003C5FD4" w:rsidRPr="007D08DE" w:rsidRDefault="003C5FD4" w:rsidP="00E027B8">
      <w:pPr>
        <w:pStyle w:val="NoSpacing"/>
        <w:ind w:firstLine="0"/>
        <w:jc w:val="center"/>
        <w:rPr>
          <w:b/>
          <w:bCs/>
          <w:lang w:val="uk-UA"/>
        </w:rPr>
      </w:pPr>
      <w:r w:rsidRPr="007D08DE">
        <w:rPr>
          <w:i/>
          <w:iCs/>
          <w:lang w:val="uk-UA"/>
        </w:rPr>
        <w:t>Таблиця 4 -</w:t>
      </w:r>
      <w:r w:rsidRPr="007D08DE">
        <w:rPr>
          <w:lang w:val="uk-UA"/>
        </w:rPr>
        <w:t xml:space="preserve"> </w:t>
      </w:r>
      <w:r w:rsidRPr="007D08DE">
        <w:rPr>
          <w:b/>
          <w:bCs/>
          <w:lang w:val="uk-UA"/>
        </w:rPr>
        <w:t xml:space="preserve">Шкала оцінювання роботи здобувачів очної (денної) форми навчання </w:t>
      </w:r>
      <w:r w:rsidRPr="007D08DE">
        <w:rPr>
          <w:b/>
          <w:bCs/>
          <w:lang w:val="uk-UA"/>
        </w:rPr>
        <w:br/>
        <w:t>на практичних заняттях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8"/>
        <w:gridCol w:w="1612"/>
        <w:gridCol w:w="1433"/>
        <w:gridCol w:w="1971"/>
        <w:gridCol w:w="2150"/>
      </w:tblGrid>
      <w:tr w:rsidR="003C5FD4" w:rsidRPr="007D08DE" w:rsidTr="009D1A62">
        <w:trPr>
          <w:trHeight w:val="323"/>
        </w:trPr>
        <w:tc>
          <w:tcPr>
            <w:tcW w:w="1364" w:type="pct"/>
            <w:vMerge w:val="restart"/>
            <w:vAlign w:val="center"/>
          </w:tcPr>
          <w:p w:rsidR="003C5FD4" w:rsidRPr="009D1A62" w:rsidRDefault="003C5FD4" w:rsidP="009D1A62">
            <w:pPr>
              <w:jc w:val="center"/>
              <w:rPr>
                <w:sz w:val="20"/>
                <w:szCs w:val="22"/>
                <w:lang w:val="uk-UA"/>
              </w:rPr>
            </w:pPr>
            <w:r w:rsidRPr="009D1A62">
              <w:rPr>
                <w:sz w:val="20"/>
                <w:szCs w:val="22"/>
                <w:lang w:val="uk-UA"/>
              </w:rPr>
              <w:t xml:space="preserve">Можлива максимальна </w:t>
            </w:r>
            <w:r w:rsidRPr="009D1A62">
              <w:rPr>
                <w:sz w:val="20"/>
                <w:szCs w:val="22"/>
                <w:lang w:val="uk-UA"/>
              </w:rPr>
              <w:br/>
              <w:t xml:space="preserve">оцінка за певну форму </w:t>
            </w:r>
            <w:r w:rsidRPr="009D1A62">
              <w:rPr>
                <w:sz w:val="20"/>
                <w:szCs w:val="22"/>
                <w:lang w:val="uk-UA"/>
              </w:rPr>
              <w:br/>
              <w:t>роботи (завдання), балів</w:t>
            </w:r>
          </w:p>
        </w:tc>
        <w:tc>
          <w:tcPr>
            <w:tcW w:w="3636" w:type="pct"/>
            <w:gridSpan w:val="4"/>
            <w:vAlign w:val="center"/>
          </w:tcPr>
          <w:p w:rsidR="003C5FD4" w:rsidRPr="009D1A62" w:rsidRDefault="003C5FD4" w:rsidP="009D1A62">
            <w:pPr>
              <w:jc w:val="center"/>
              <w:rPr>
                <w:sz w:val="20"/>
                <w:szCs w:val="22"/>
                <w:lang w:val="uk-UA"/>
              </w:rPr>
            </w:pPr>
            <w:r w:rsidRPr="009D1A62">
              <w:rPr>
                <w:sz w:val="20"/>
                <w:szCs w:val="22"/>
                <w:lang w:val="uk-UA"/>
              </w:rPr>
              <w:t>Рівень виконання</w:t>
            </w:r>
          </w:p>
        </w:tc>
      </w:tr>
      <w:tr w:rsidR="003C5FD4" w:rsidRPr="007D08DE" w:rsidTr="009D1A62">
        <w:trPr>
          <w:trHeight w:val="322"/>
        </w:trPr>
        <w:tc>
          <w:tcPr>
            <w:tcW w:w="1364" w:type="pct"/>
            <w:vMerge/>
            <w:vAlign w:val="center"/>
          </w:tcPr>
          <w:p w:rsidR="003C5FD4" w:rsidRPr="009D1A62" w:rsidRDefault="003C5FD4" w:rsidP="00772876">
            <w:pPr>
              <w:rPr>
                <w:sz w:val="20"/>
                <w:szCs w:val="22"/>
                <w:lang w:val="uk-UA"/>
              </w:rPr>
            </w:pPr>
          </w:p>
        </w:tc>
        <w:tc>
          <w:tcPr>
            <w:tcW w:w="818" w:type="pct"/>
            <w:vAlign w:val="center"/>
          </w:tcPr>
          <w:p w:rsidR="003C5FD4" w:rsidRPr="009D1A62" w:rsidRDefault="003C5FD4" w:rsidP="009D1A62">
            <w:pPr>
              <w:jc w:val="center"/>
              <w:rPr>
                <w:sz w:val="20"/>
                <w:szCs w:val="22"/>
                <w:lang w:val="uk-UA"/>
              </w:rPr>
            </w:pPr>
            <w:r w:rsidRPr="009D1A62">
              <w:rPr>
                <w:sz w:val="20"/>
                <w:szCs w:val="22"/>
                <w:lang w:val="uk-UA"/>
              </w:rPr>
              <w:t>Відмінний</w:t>
            </w:r>
          </w:p>
        </w:tc>
        <w:tc>
          <w:tcPr>
            <w:tcW w:w="727" w:type="pct"/>
            <w:vAlign w:val="center"/>
          </w:tcPr>
          <w:p w:rsidR="003C5FD4" w:rsidRPr="009D1A62" w:rsidRDefault="003C5FD4" w:rsidP="009D1A62">
            <w:pPr>
              <w:jc w:val="center"/>
              <w:rPr>
                <w:sz w:val="20"/>
                <w:szCs w:val="22"/>
                <w:lang w:val="uk-UA"/>
              </w:rPr>
            </w:pPr>
            <w:r w:rsidRPr="009D1A62">
              <w:rPr>
                <w:sz w:val="20"/>
                <w:szCs w:val="22"/>
                <w:lang w:val="uk-UA"/>
              </w:rPr>
              <w:t>Добрий</w:t>
            </w:r>
          </w:p>
        </w:tc>
        <w:tc>
          <w:tcPr>
            <w:tcW w:w="1000" w:type="pct"/>
            <w:vAlign w:val="center"/>
          </w:tcPr>
          <w:p w:rsidR="003C5FD4" w:rsidRPr="009D1A62" w:rsidRDefault="003C5FD4" w:rsidP="009D1A62">
            <w:pPr>
              <w:jc w:val="center"/>
              <w:rPr>
                <w:sz w:val="20"/>
                <w:szCs w:val="22"/>
                <w:lang w:val="uk-UA"/>
              </w:rPr>
            </w:pPr>
            <w:r w:rsidRPr="009D1A62">
              <w:rPr>
                <w:sz w:val="20"/>
                <w:szCs w:val="22"/>
                <w:lang w:val="uk-UA"/>
              </w:rPr>
              <w:t>Задовільний</w:t>
            </w:r>
          </w:p>
        </w:tc>
        <w:tc>
          <w:tcPr>
            <w:tcW w:w="1091" w:type="pct"/>
            <w:vAlign w:val="center"/>
          </w:tcPr>
          <w:p w:rsidR="003C5FD4" w:rsidRPr="009D1A62" w:rsidRDefault="003C5FD4" w:rsidP="009D1A62">
            <w:pPr>
              <w:jc w:val="center"/>
              <w:rPr>
                <w:sz w:val="20"/>
                <w:szCs w:val="22"/>
                <w:lang w:val="uk-UA"/>
              </w:rPr>
            </w:pPr>
            <w:r w:rsidRPr="009D1A62">
              <w:rPr>
                <w:sz w:val="20"/>
                <w:szCs w:val="22"/>
                <w:lang w:val="uk-UA"/>
              </w:rPr>
              <w:t>Незадовільний</w:t>
            </w:r>
          </w:p>
        </w:tc>
      </w:tr>
      <w:tr w:rsidR="003C5FD4" w:rsidRPr="007D08DE" w:rsidTr="009D1A62">
        <w:tc>
          <w:tcPr>
            <w:tcW w:w="1364" w:type="pct"/>
          </w:tcPr>
          <w:p w:rsidR="003C5FD4" w:rsidRPr="009D1A62" w:rsidRDefault="003C5FD4" w:rsidP="009D1A62">
            <w:pPr>
              <w:jc w:val="center"/>
              <w:rPr>
                <w:sz w:val="20"/>
                <w:szCs w:val="22"/>
                <w:lang w:val="uk-UA"/>
              </w:rPr>
            </w:pPr>
            <w:r w:rsidRPr="009D1A62">
              <w:rPr>
                <w:sz w:val="20"/>
                <w:szCs w:val="22"/>
                <w:lang w:val="uk-UA"/>
              </w:rPr>
              <w:t>4</w:t>
            </w:r>
          </w:p>
        </w:tc>
        <w:tc>
          <w:tcPr>
            <w:tcW w:w="818" w:type="pct"/>
          </w:tcPr>
          <w:p w:rsidR="003C5FD4" w:rsidRPr="009D1A62" w:rsidRDefault="003C5FD4" w:rsidP="009D1A62">
            <w:pPr>
              <w:jc w:val="center"/>
              <w:rPr>
                <w:sz w:val="20"/>
                <w:szCs w:val="22"/>
                <w:lang w:val="uk-UA"/>
              </w:rPr>
            </w:pPr>
            <w:r w:rsidRPr="009D1A62">
              <w:rPr>
                <w:sz w:val="20"/>
                <w:szCs w:val="22"/>
                <w:lang w:val="uk-UA"/>
              </w:rPr>
              <w:t>4</w:t>
            </w:r>
          </w:p>
        </w:tc>
        <w:tc>
          <w:tcPr>
            <w:tcW w:w="727" w:type="pct"/>
          </w:tcPr>
          <w:p w:rsidR="003C5FD4" w:rsidRPr="009D1A62" w:rsidRDefault="003C5FD4" w:rsidP="009D1A62">
            <w:pPr>
              <w:jc w:val="center"/>
              <w:rPr>
                <w:sz w:val="20"/>
                <w:szCs w:val="22"/>
                <w:lang w:val="uk-UA"/>
              </w:rPr>
            </w:pPr>
            <w:r w:rsidRPr="009D1A62">
              <w:rPr>
                <w:sz w:val="20"/>
                <w:szCs w:val="22"/>
                <w:lang w:val="uk-UA"/>
              </w:rPr>
              <w:t>3</w:t>
            </w:r>
          </w:p>
        </w:tc>
        <w:tc>
          <w:tcPr>
            <w:tcW w:w="1000" w:type="pct"/>
          </w:tcPr>
          <w:p w:rsidR="003C5FD4" w:rsidRPr="009D1A62" w:rsidRDefault="003C5FD4" w:rsidP="009D1A62">
            <w:pPr>
              <w:jc w:val="center"/>
              <w:rPr>
                <w:sz w:val="20"/>
                <w:szCs w:val="22"/>
                <w:lang w:val="uk-UA"/>
              </w:rPr>
            </w:pPr>
            <w:r w:rsidRPr="009D1A62">
              <w:rPr>
                <w:sz w:val="20"/>
                <w:szCs w:val="22"/>
                <w:lang w:val="uk-UA"/>
              </w:rPr>
              <w:t>2</w:t>
            </w:r>
          </w:p>
        </w:tc>
        <w:tc>
          <w:tcPr>
            <w:tcW w:w="1091" w:type="pct"/>
          </w:tcPr>
          <w:p w:rsidR="003C5FD4" w:rsidRPr="009D1A62" w:rsidRDefault="003C5FD4" w:rsidP="009D1A62">
            <w:pPr>
              <w:jc w:val="center"/>
              <w:rPr>
                <w:sz w:val="20"/>
                <w:szCs w:val="22"/>
                <w:lang w:val="uk-UA"/>
              </w:rPr>
            </w:pPr>
          </w:p>
        </w:tc>
      </w:tr>
      <w:tr w:rsidR="003C5FD4" w:rsidRPr="007D08DE" w:rsidTr="009D1A62">
        <w:tc>
          <w:tcPr>
            <w:tcW w:w="1364" w:type="pct"/>
          </w:tcPr>
          <w:p w:rsidR="003C5FD4" w:rsidRPr="009D1A62" w:rsidRDefault="003C5FD4" w:rsidP="009D1A62">
            <w:pPr>
              <w:jc w:val="center"/>
              <w:rPr>
                <w:sz w:val="20"/>
                <w:szCs w:val="22"/>
                <w:lang w:val="uk-UA"/>
              </w:rPr>
            </w:pPr>
            <w:r w:rsidRPr="009D1A62">
              <w:rPr>
                <w:sz w:val="20"/>
                <w:szCs w:val="22"/>
                <w:lang w:val="uk-UA"/>
              </w:rPr>
              <w:t>2</w:t>
            </w:r>
          </w:p>
        </w:tc>
        <w:tc>
          <w:tcPr>
            <w:tcW w:w="818" w:type="pct"/>
          </w:tcPr>
          <w:p w:rsidR="003C5FD4" w:rsidRPr="009D1A62" w:rsidRDefault="003C5FD4" w:rsidP="009D1A62">
            <w:pPr>
              <w:jc w:val="center"/>
              <w:rPr>
                <w:sz w:val="20"/>
                <w:szCs w:val="22"/>
                <w:lang w:val="uk-UA"/>
              </w:rPr>
            </w:pPr>
            <w:r w:rsidRPr="009D1A62">
              <w:rPr>
                <w:sz w:val="20"/>
                <w:szCs w:val="22"/>
                <w:lang w:val="uk-UA"/>
              </w:rPr>
              <w:t>2</w:t>
            </w:r>
          </w:p>
        </w:tc>
        <w:tc>
          <w:tcPr>
            <w:tcW w:w="727" w:type="pct"/>
          </w:tcPr>
          <w:p w:rsidR="003C5FD4" w:rsidRPr="009D1A62" w:rsidRDefault="003C5FD4" w:rsidP="009D1A62">
            <w:pPr>
              <w:jc w:val="center"/>
              <w:rPr>
                <w:sz w:val="20"/>
                <w:szCs w:val="22"/>
                <w:lang w:val="uk-UA"/>
              </w:rPr>
            </w:pPr>
            <w:r w:rsidRPr="009D1A62">
              <w:rPr>
                <w:sz w:val="20"/>
                <w:szCs w:val="22"/>
                <w:lang w:val="uk-UA"/>
              </w:rPr>
              <w:t>1,5</w:t>
            </w:r>
          </w:p>
        </w:tc>
        <w:tc>
          <w:tcPr>
            <w:tcW w:w="1000" w:type="pct"/>
          </w:tcPr>
          <w:p w:rsidR="003C5FD4" w:rsidRPr="009D1A62" w:rsidRDefault="003C5FD4" w:rsidP="009D1A62">
            <w:pPr>
              <w:jc w:val="center"/>
              <w:rPr>
                <w:sz w:val="20"/>
                <w:szCs w:val="22"/>
                <w:lang w:val="uk-UA"/>
              </w:rPr>
            </w:pPr>
            <w:r w:rsidRPr="009D1A62">
              <w:rPr>
                <w:sz w:val="20"/>
                <w:szCs w:val="22"/>
                <w:lang w:val="uk-UA"/>
              </w:rPr>
              <w:t>1</w:t>
            </w:r>
          </w:p>
        </w:tc>
        <w:tc>
          <w:tcPr>
            <w:tcW w:w="1091" w:type="pct"/>
          </w:tcPr>
          <w:p w:rsidR="003C5FD4" w:rsidRPr="009D1A62" w:rsidRDefault="003C5FD4" w:rsidP="009D1A62">
            <w:pPr>
              <w:jc w:val="center"/>
              <w:rPr>
                <w:sz w:val="20"/>
                <w:szCs w:val="22"/>
                <w:lang w:val="uk-UA"/>
              </w:rPr>
            </w:pPr>
            <w:r w:rsidRPr="009D1A62">
              <w:rPr>
                <w:sz w:val="20"/>
                <w:szCs w:val="22"/>
                <w:lang w:val="uk-UA"/>
              </w:rPr>
              <w:t>0</w:t>
            </w:r>
          </w:p>
        </w:tc>
      </w:tr>
    </w:tbl>
    <w:p w:rsidR="003C5FD4" w:rsidRPr="007D08DE" w:rsidRDefault="003C5FD4" w:rsidP="00E027B8">
      <w:pPr>
        <w:ind w:firstLine="851"/>
        <w:rPr>
          <w:sz w:val="16"/>
          <w:lang w:val="uk-UA"/>
        </w:rPr>
      </w:pPr>
    </w:p>
    <w:p w:rsidR="003C5FD4" w:rsidRPr="007D08DE" w:rsidRDefault="003C5FD4" w:rsidP="00E027B8">
      <w:pPr>
        <w:pStyle w:val="NoSpacing"/>
        <w:rPr>
          <w:lang w:val="uk-UA"/>
        </w:rPr>
      </w:pPr>
      <w:r w:rsidRPr="007D08DE">
        <w:rPr>
          <w:lang w:val="uk-UA"/>
        </w:rPr>
        <w:t>Ці бали НПП виставляє у свій журнал та до системи електронного обліку поточної усп</w:t>
      </w:r>
      <w:r w:rsidRPr="007D08DE">
        <w:rPr>
          <w:lang w:val="uk-UA"/>
        </w:rPr>
        <w:t>і</w:t>
      </w:r>
      <w:r w:rsidRPr="007D08DE">
        <w:rPr>
          <w:lang w:val="uk-UA"/>
        </w:rPr>
        <w:t>шності здобувачів. Кількість балів, одержаних здобувачами на кожному практичному занятті, додається і включається до загальної суми балів поточної успішності разом з балами за мод</w:t>
      </w:r>
      <w:r w:rsidRPr="007D08DE">
        <w:rPr>
          <w:lang w:val="uk-UA"/>
        </w:rPr>
        <w:t>у</w:t>
      </w:r>
      <w:r w:rsidRPr="007D08DE">
        <w:rPr>
          <w:lang w:val="uk-UA"/>
        </w:rPr>
        <w:t>льні роботи та виконання завдань для самостійної роботи (індивідуальних завдань).</w:t>
      </w:r>
    </w:p>
    <w:p w:rsidR="003C5FD4" w:rsidRPr="007D08DE" w:rsidRDefault="003C5FD4" w:rsidP="00E027B8">
      <w:pPr>
        <w:pStyle w:val="NoSpacing"/>
        <w:rPr>
          <w:lang w:val="uk-UA"/>
        </w:rPr>
      </w:pPr>
      <w:r w:rsidRPr="007D08DE">
        <w:rPr>
          <w:lang w:val="uk-UA"/>
        </w:rPr>
        <w:t xml:space="preserve">Максимальна кількість балів </w:t>
      </w:r>
      <w:r w:rsidRPr="007D08DE">
        <w:rPr>
          <w:b/>
          <w:bCs/>
          <w:i/>
          <w:iCs/>
          <w:lang w:val="uk-UA"/>
        </w:rPr>
        <w:t>за виконання контрольних (модульних) робіт</w:t>
      </w:r>
      <w:r w:rsidRPr="007D08DE">
        <w:rPr>
          <w:lang w:val="uk-UA"/>
        </w:rPr>
        <w:t xml:space="preserve"> </w:t>
      </w:r>
      <w:r w:rsidRPr="007D08DE">
        <w:rPr>
          <w:i/>
          <w:iCs/>
          <w:lang w:val="uk-UA"/>
        </w:rPr>
        <w:t>для зд</w:t>
      </w:r>
      <w:r w:rsidRPr="007D08DE">
        <w:rPr>
          <w:i/>
          <w:iCs/>
          <w:lang w:val="uk-UA"/>
        </w:rPr>
        <w:t>о</w:t>
      </w:r>
      <w:r w:rsidRPr="007D08DE">
        <w:rPr>
          <w:i/>
          <w:iCs/>
          <w:lang w:val="uk-UA"/>
        </w:rPr>
        <w:t>бувачів очної (денної) форми навчання</w:t>
      </w:r>
      <w:r w:rsidRPr="007D08DE">
        <w:rPr>
          <w:lang w:val="uk-UA"/>
        </w:rPr>
        <w:t xml:space="preserve"> – 10 балів (виконують одну контрольну (модульну) р</w:t>
      </w:r>
      <w:r w:rsidRPr="007D08DE">
        <w:rPr>
          <w:lang w:val="uk-UA"/>
        </w:rPr>
        <w:t>о</w:t>
      </w:r>
      <w:r w:rsidRPr="007D08DE">
        <w:rPr>
          <w:lang w:val="uk-UA"/>
        </w:rPr>
        <w:t>боту</w:t>
      </w:r>
      <w:r w:rsidRPr="007D08DE">
        <w:rPr>
          <w:u w:val="single"/>
          <w:lang w:val="uk-UA"/>
        </w:rPr>
        <w:t>)</w:t>
      </w:r>
      <w:r w:rsidRPr="007D08DE">
        <w:rPr>
          <w:lang w:val="uk-UA"/>
        </w:rPr>
        <w:t>. При виконанні модульних завдань оцінці підлягають теоретичні знання та практичні навички, яких набули здобувачі після опанування матеріалу. Модульний контроль проводит</w:t>
      </w:r>
      <w:r w:rsidRPr="007D08DE">
        <w:rPr>
          <w:lang w:val="uk-UA"/>
        </w:rPr>
        <w:t>ь</w:t>
      </w:r>
      <w:r w:rsidRPr="007D08DE">
        <w:rPr>
          <w:lang w:val="uk-UA"/>
        </w:rPr>
        <w:t>ся у формі відповідей на теоретичні питання та розв’язання практичних завдань, або викона</w:t>
      </w:r>
      <w:r w:rsidRPr="007D08DE">
        <w:rPr>
          <w:lang w:val="uk-UA"/>
        </w:rPr>
        <w:t>н</w:t>
      </w:r>
      <w:r w:rsidRPr="007D08DE">
        <w:rPr>
          <w:lang w:val="uk-UA"/>
        </w:rPr>
        <w:t>ня тестових завдань у системі Moodle. Контрольна (модульна) робота містить п’ять завдань, або 10 тестів. Критерії оцінювання знань здобувачів під час виконання кожного завдання нав</w:t>
      </w:r>
      <w:r w:rsidRPr="007D08DE">
        <w:rPr>
          <w:lang w:val="uk-UA"/>
        </w:rPr>
        <w:t>е</w:t>
      </w:r>
      <w:r w:rsidRPr="007D08DE">
        <w:rPr>
          <w:lang w:val="uk-UA"/>
        </w:rPr>
        <w:t>дено в табл. 5.</w:t>
      </w:r>
    </w:p>
    <w:p w:rsidR="003C5FD4" w:rsidRPr="007D08DE" w:rsidRDefault="003C5FD4" w:rsidP="00E027B8">
      <w:pPr>
        <w:jc w:val="center"/>
        <w:rPr>
          <w:i/>
          <w:lang w:val="uk-UA"/>
        </w:rPr>
      </w:pPr>
      <w:r w:rsidRPr="007D08DE">
        <w:rPr>
          <w:i/>
          <w:lang w:val="uk-UA"/>
        </w:rPr>
        <w:t xml:space="preserve">Таблиця 5. - </w:t>
      </w:r>
      <w:r w:rsidRPr="007D08DE">
        <w:rPr>
          <w:b/>
          <w:bCs/>
          <w:i/>
          <w:lang w:val="uk-UA"/>
        </w:rPr>
        <w:t xml:space="preserve">Шкала оцінювання виконання контрольних (модульних) завдань здобувачами очної </w:t>
      </w:r>
      <w:r w:rsidRPr="007D08DE">
        <w:rPr>
          <w:b/>
          <w:bCs/>
          <w:lang w:val="uk-UA"/>
        </w:rPr>
        <w:t xml:space="preserve">(денної) </w:t>
      </w:r>
      <w:r w:rsidRPr="007D08DE">
        <w:rPr>
          <w:b/>
          <w:bCs/>
          <w:i/>
          <w:lang w:val="uk-UA"/>
        </w:rPr>
        <w:t>форми навчання, балів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2"/>
        <w:gridCol w:w="1661"/>
        <w:gridCol w:w="1476"/>
        <w:gridCol w:w="2030"/>
        <w:gridCol w:w="2215"/>
      </w:tblGrid>
      <w:tr w:rsidR="003C5FD4" w:rsidRPr="007D08DE" w:rsidTr="009D1A62">
        <w:trPr>
          <w:trHeight w:val="323"/>
        </w:trPr>
        <w:tc>
          <w:tcPr>
            <w:tcW w:w="1254" w:type="pct"/>
            <w:vMerge w:val="restart"/>
            <w:vAlign w:val="center"/>
          </w:tcPr>
          <w:p w:rsidR="003C5FD4" w:rsidRPr="009D1A62" w:rsidRDefault="003C5FD4" w:rsidP="009D1A62">
            <w:pPr>
              <w:jc w:val="center"/>
              <w:rPr>
                <w:sz w:val="20"/>
                <w:szCs w:val="28"/>
                <w:lang w:val="uk-UA"/>
              </w:rPr>
            </w:pPr>
            <w:r w:rsidRPr="009D1A62">
              <w:rPr>
                <w:sz w:val="20"/>
                <w:szCs w:val="28"/>
                <w:lang w:val="uk-UA"/>
              </w:rPr>
              <w:t>Можлива максимальна</w:t>
            </w:r>
            <w:r w:rsidRPr="009D1A62">
              <w:rPr>
                <w:sz w:val="20"/>
                <w:szCs w:val="28"/>
                <w:lang w:val="uk-UA"/>
              </w:rPr>
              <w:br/>
              <w:t xml:space="preserve"> оцінка виконання </w:t>
            </w:r>
            <w:r w:rsidRPr="009D1A62">
              <w:rPr>
                <w:sz w:val="20"/>
                <w:szCs w:val="28"/>
                <w:lang w:val="uk-UA"/>
              </w:rPr>
              <w:br/>
              <w:t>завдання</w:t>
            </w:r>
          </w:p>
        </w:tc>
        <w:tc>
          <w:tcPr>
            <w:tcW w:w="3746" w:type="pct"/>
            <w:gridSpan w:val="4"/>
            <w:vAlign w:val="center"/>
          </w:tcPr>
          <w:p w:rsidR="003C5FD4" w:rsidRPr="009D1A62" w:rsidRDefault="003C5FD4" w:rsidP="009D1A62">
            <w:pPr>
              <w:jc w:val="center"/>
              <w:rPr>
                <w:sz w:val="20"/>
                <w:szCs w:val="28"/>
                <w:lang w:val="uk-UA"/>
              </w:rPr>
            </w:pPr>
            <w:r w:rsidRPr="009D1A62">
              <w:rPr>
                <w:sz w:val="20"/>
                <w:szCs w:val="28"/>
                <w:lang w:val="uk-UA"/>
              </w:rPr>
              <w:t>Рівень виконання</w:t>
            </w:r>
          </w:p>
        </w:tc>
      </w:tr>
      <w:tr w:rsidR="003C5FD4" w:rsidRPr="007D08DE" w:rsidTr="009D1A62">
        <w:trPr>
          <w:trHeight w:val="322"/>
        </w:trPr>
        <w:tc>
          <w:tcPr>
            <w:tcW w:w="1254" w:type="pct"/>
            <w:vMerge/>
            <w:vAlign w:val="center"/>
          </w:tcPr>
          <w:p w:rsidR="003C5FD4" w:rsidRPr="009D1A62" w:rsidRDefault="003C5FD4" w:rsidP="00772876">
            <w:pPr>
              <w:rPr>
                <w:sz w:val="20"/>
                <w:szCs w:val="28"/>
                <w:lang w:val="uk-UA"/>
              </w:rPr>
            </w:pPr>
          </w:p>
        </w:tc>
        <w:tc>
          <w:tcPr>
            <w:tcW w:w="843" w:type="pct"/>
            <w:vAlign w:val="center"/>
          </w:tcPr>
          <w:p w:rsidR="003C5FD4" w:rsidRPr="009D1A62" w:rsidRDefault="003C5FD4" w:rsidP="009D1A62">
            <w:pPr>
              <w:jc w:val="center"/>
              <w:rPr>
                <w:sz w:val="20"/>
                <w:szCs w:val="28"/>
                <w:lang w:val="uk-UA"/>
              </w:rPr>
            </w:pPr>
            <w:r w:rsidRPr="009D1A62">
              <w:rPr>
                <w:sz w:val="20"/>
                <w:szCs w:val="28"/>
                <w:lang w:val="uk-UA"/>
              </w:rPr>
              <w:t>Відмінний</w:t>
            </w:r>
          </w:p>
        </w:tc>
        <w:tc>
          <w:tcPr>
            <w:tcW w:w="749" w:type="pct"/>
            <w:vAlign w:val="center"/>
          </w:tcPr>
          <w:p w:rsidR="003C5FD4" w:rsidRPr="009D1A62" w:rsidRDefault="003C5FD4" w:rsidP="009D1A62">
            <w:pPr>
              <w:jc w:val="center"/>
              <w:rPr>
                <w:sz w:val="20"/>
                <w:szCs w:val="28"/>
                <w:lang w:val="uk-UA"/>
              </w:rPr>
            </w:pPr>
            <w:r w:rsidRPr="009D1A62">
              <w:rPr>
                <w:sz w:val="20"/>
                <w:szCs w:val="28"/>
                <w:lang w:val="uk-UA"/>
              </w:rPr>
              <w:t>Добрий</w:t>
            </w:r>
          </w:p>
        </w:tc>
        <w:tc>
          <w:tcPr>
            <w:tcW w:w="1030" w:type="pct"/>
            <w:vAlign w:val="center"/>
          </w:tcPr>
          <w:p w:rsidR="003C5FD4" w:rsidRPr="009D1A62" w:rsidRDefault="003C5FD4" w:rsidP="009D1A62">
            <w:pPr>
              <w:jc w:val="center"/>
              <w:rPr>
                <w:sz w:val="20"/>
                <w:szCs w:val="28"/>
                <w:lang w:val="uk-UA"/>
              </w:rPr>
            </w:pPr>
            <w:r w:rsidRPr="009D1A62">
              <w:rPr>
                <w:sz w:val="20"/>
                <w:szCs w:val="28"/>
                <w:lang w:val="uk-UA"/>
              </w:rPr>
              <w:t>Задовільний</w:t>
            </w:r>
          </w:p>
        </w:tc>
        <w:tc>
          <w:tcPr>
            <w:tcW w:w="1124" w:type="pct"/>
            <w:vAlign w:val="center"/>
          </w:tcPr>
          <w:p w:rsidR="003C5FD4" w:rsidRPr="009D1A62" w:rsidRDefault="003C5FD4" w:rsidP="009D1A62">
            <w:pPr>
              <w:jc w:val="center"/>
              <w:rPr>
                <w:sz w:val="20"/>
                <w:szCs w:val="28"/>
                <w:lang w:val="uk-UA"/>
              </w:rPr>
            </w:pPr>
            <w:r w:rsidRPr="009D1A62">
              <w:rPr>
                <w:sz w:val="20"/>
                <w:szCs w:val="28"/>
                <w:lang w:val="uk-UA"/>
              </w:rPr>
              <w:t>Незадовільний</w:t>
            </w:r>
          </w:p>
        </w:tc>
      </w:tr>
      <w:tr w:rsidR="003C5FD4" w:rsidRPr="007D08DE" w:rsidTr="009D1A62">
        <w:trPr>
          <w:trHeight w:val="322"/>
        </w:trPr>
        <w:tc>
          <w:tcPr>
            <w:tcW w:w="1254" w:type="pct"/>
          </w:tcPr>
          <w:p w:rsidR="003C5FD4" w:rsidRPr="009D1A62" w:rsidRDefault="003C5FD4" w:rsidP="009D1A62">
            <w:pPr>
              <w:jc w:val="center"/>
              <w:rPr>
                <w:sz w:val="20"/>
                <w:szCs w:val="28"/>
                <w:lang w:val="uk-UA"/>
              </w:rPr>
            </w:pPr>
            <w:r w:rsidRPr="009D1A62">
              <w:rPr>
                <w:sz w:val="20"/>
                <w:szCs w:val="28"/>
                <w:lang w:val="uk-UA"/>
              </w:rPr>
              <w:t>2</w:t>
            </w:r>
          </w:p>
        </w:tc>
        <w:tc>
          <w:tcPr>
            <w:tcW w:w="843" w:type="pct"/>
          </w:tcPr>
          <w:p w:rsidR="003C5FD4" w:rsidRPr="009D1A62" w:rsidRDefault="003C5FD4" w:rsidP="009D1A62">
            <w:pPr>
              <w:jc w:val="center"/>
              <w:rPr>
                <w:sz w:val="20"/>
                <w:szCs w:val="28"/>
                <w:lang w:val="uk-UA"/>
              </w:rPr>
            </w:pPr>
            <w:r w:rsidRPr="009D1A62">
              <w:rPr>
                <w:sz w:val="20"/>
                <w:szCs w:val="28"/>
                <w:lang w:val="uk-UA"/>
              </w:rPr>
              <w:t>2</w:t>
            </w:r>
          </w:p>
        </w:tc>
        <w:tc>
          <w:tcPr>
            <w:tcW w:w="749" w:type="pct"/>
          </w:tcPr>
          <w:p w:rsidR="003C5FD4" w:rsidRPr="009D1A62" w:rsidRDefault="003C5FD4" w:rsidP="009D1A62">
            <w:pPr>
              <w:jc w:val="center"/>
              <w:rPr>
                <w:sz w:val="20"/>
                <w:szCs w:val="28"/>
                <w:lang w:val="uk-UA"/>
              </w:rPr>
            </w:pPr>
            <w:r w:rsidRPr="009D1A62">
              <w:rPr>
                <w:sz w:val="20"/>
                <w:szCs w:val="28"/>
                <w:lang w:val="uk-UA"/>
              </w:rPr>
              <w:t>1.5</w:t>
            </w:r>
          </w:p>
        </w:tc>
        <w:tc>
          <w:tcPr>
            <w:tcW w:w="1030" w:type="pct"/>
          </w:tcPr>
          <w:p w:rsidR="003C5FD4" w:rsidRPr="009D1A62" w:rsidRDefault="003C5FD4" w:rsidP="009D1A62">
            <w:pPr>
              <w:jc w:val="center"/>
              <w:rPr>
                <w:sz w:val="20"/>
                <w:szCs w:val="28"/>
                <w:lang w:val="uk-UA"/>
              </w:rPr>
            </w:pPr>
            <w:r w:rsidRPr="009D1A62">
              <w:rPr>
                <w:sz w:val="20"/>
                <w:szCs w:val="28"/>
                <w:lang w:val="uk-UA"/>
              </w:rPr>
              <w:t>1</w:t>
            </w:r>
          </w:p>
        </w:tc>
        <w:tc>
          <w:tcPr>
            <w:tcW w:w="1124" w:type="pct"/>
          </w:tcPr>
          <w:p w:rsidR="003C5FD4" w:rsidRPr="009D1A62" w:rsidRDefault="003C5FD4" w:rsidP="009D1A62">
            <w:pPr>
              <w:jc w:val="center"/>
              <w:rPr>
                <w:sz w:val="20"/>
                <w:szCs w:val="28"/>
                <w:lang w:val="uk-UA"/>
              </w:rPr>
            </w:pPr>
            <w:r w:rsidRPr="009D1A62">
              <w:rPr>
                <w:sz w:val="20"/>
                <w:szCs w:val="28"/>
                <w:lang w:val="uk-UA"/>
              </w:rPr>
              <w:t>0</w:t>
            </w:r>
          </w:p>
        </w:tc>
      </w:tr>
    </w:tbl>
    <w:p w:rsidR="003C5FD4" w:rsidRPr="007D08DE" w:rsidRDefault="003C5FD4" w:rsidP="00E027B8">
      <w:pPr>
        <w:tabs>
          <w:tab w:val="left" w:pos="7230"/>
        </w:tabs>
        <w:ind w:firstLine="851"/>
        <w:rPr>
          <w:sz w:val="16"/>
          <w:lang w:val="uk-UA"/>
        </w:rPr>
      </w:pPr>
    </w:p>
    <w:p w:rsidR="003C5FD4" w:rsidRPr="007D08DE" w:rsidRDefault="003C5FD4" w:rsidP="00E027B8">
      <w:pPr>
        <w:pStyle w:val="NoSpacing"/>
        <w:rPr>
          <w:lang w:val="uk-UA"/>
        </w:rPr>
      </w:pPr>
      <w:r w:rsidRPr="007D08DE">
        <w:rPr>
          <w:lang w:val="uk-UA"/>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w:t>
      </w:r>
      <w:r w:rsidRPr="007D08DE">
        <w:rPr>
          <w:lang w:val="uk-UA"/>
        </w:rPr>
        <w:t>н</w:t>
      </w:r>
      <w:r w:rsidRPr="007D08DE">
        <w:rPr>
          <w:lang w:val="uk-UA"/>
        </w:rPr>
        <w:t>ня інших матеріалів та інформаційних засобів (сторонні друковані матеріали, інтернет, мобіл</w:t>
      </w:r>
      <w:r w:rsidRPr="007D08DE">
        <w:rPr>
          <w:lang w:val="uk-UA"/>
        </w:rPr>
        <w:t>ь</w:t>
      </w:r>
      <w:r w:rsidRPr="007D08DE">
        <w:rPr>
          <w:lang w:val="uk-UA"/>
        </w:rPr>
        <w:t>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w:t>
      </w:r>
      <w:r w:rsidRPr="007D08DE">
        <w:rPr>
          <w:lang w:val="uk-UA"/>
        </w:rPr>
        <w:t>и</w:t>
      </w:r>
      <w:r w:rsidRPr="007D08DE">
        <w:rPr>
          <w:lang w:val="uk-UA"/>
        </w:rPr>
        <w:t>ти цього здобувача від виконання контрольної (модульної) роботи та оцінити результати її виконання в нуль балів.</w:t>
      </w:r>
    </w:p>
    <w:p w:rsidR="003C5FD4" w:rsidRPr="007D08DE" w:rsidRDefault="003C5FD4" w:rsidP="00E027B8">
      <w:pPr>
        <w:pStyle w:val="NoSpacing"/>
        <w:rPr>
          <w:lang w:val="uk-UA"/>
        </w:rPr>
      </w:pPr>
      <w:r w:rsidRPr="007D08DE">
        <w:rPr>
          <w:lang w:val="uk-UA"/>
        </w:rPr>
        <w:t xml:space="preserve">Максимальна кількість балів за </w:t>
      </w:r>
      <w:r w:rsidRPr="007D08DE">
        <w:rPr>
          <w:b/>
          <w:bCs/>
          <w:i/>
          <w:iCs/>
          <w:lang w:val="uk-UA"/>
        </w:rPr>
        <w:t>виконання індивідуальних завдань самостійної р</w:t>
      </w:r>
      <w:r w:rsidRPr="007D08DE">
        <w:rPr>
          <w:b/>
          <w:bCs/>
          <w:i/>
          <w:iCs/>
          <w:lang w:val="uk-UA"/>
        </w:rPr>
        <w:t>о</w:t>
      </w:r>
      <w:r w:rsidRPr="007D08DE">
        <w:rPr>
          <w:b/>
          <w:bCs/>
          <w:i/>
          <w:iCs/>
          <w:lang w:val="uk-UA"/>
        </w:rPr>
        <w:t>боти</w:t>
      </w:r>
      <w:r w:rsidRPr="007D08DE">
        <w:rPr>
          <w:i/>
          <w:iCs/>
          <w:lang w:val="uk-UA"/>
        </w:rPr>
        <w:t xml:space="preserve"> для здобувачів очної (денної) форми навчання</w:t>
      </w:r>
      <w:r w:rsidRPr="007D08DE">
        <w:rPr>
          <w:lang w:val="uk-UA"/>
        </w:rPr>
        <w:t xml:space="preserve"> – 10 балів. Перелік індивідуальних завдань самостійної роботи подано у карті самостійної роботи (див. табл. 3).</w:t>
      </w:r>
      <w:r w:rsidRPr="007D08DE">
        <w:rPr>
          <w:sz w:val="24"/>
          <w:lang w:val="uk-UA"/>
        </w:rPr>
        <w:t xml:space="preserve"> </w:t>
      </w:r>
      <w:r w:rsidRPr="007D08DE">
        <w:rPr>
          <w:lang w:val="uk-UA"/>
        </w:rPr>
        <w:t>Кожен вид завдань оцін</w:t>
      </w:r>
      <w:r w:rsidRPr="007D08DE">
        <w:rPr>
          <w:lang w:val="uk-UA"/>
        </w:rPr>
        <w:t>ю</w:t>
      </w:r>
      <w:r w:rsidRPr="007D08DE">
        <w:rPr>
          <w:lang w:val="uk-UA"/>
        </w:rPr>
        <w:t>ється максимально в 5 балів. Критерії оцінювання індивідуальних завдань самостійної роботи здобувача наведено в табл. 6.</w:t>
      </w:r>
    </w:p>
    <w:p w:rsidR="003C5FD4" w:rsidRPr="007D08DE" w:rsidRDefault="003C5FD4" w:rsidP="00E027B8">
      <w:pPr>
        <w:jc w:val="center"/>
        <w:rPr>
          <w:b/>
          <w:bCs/>
          <w:i/>
          <w:lang w:val="uk-UA"/>
        </w:rPr>
      </w:pPr>
      <w:r w:rsidRPr="007D08DE">
        <w:rPr>
          <w:i/>
          <w:lang w:val="uk-UA"/>
        </w:rPr>
        <w:t xml:space="preserve">Таблиця 6. - </w:t>
      </w:r>
      <w:r w:rsidRPr="007D08DE">
        <w:rPr>
          <w:b/>
          <w:bCs/>
          <w:i/>
          <w:lang w:val="uk-UA"/>
        </w:rPr>
        <w:t>Шкала оцінювання виконання індивідуальних завдань</w:t>
      </w:r>
      <w:r w:rsidRPr="007D08DE">
        <w:rPr>
          <w:lang w:val="uk-UA"/>
        </w:rPr>
        <w:t xml:space="preserve"> </w:t>
      </w:r>
      <w:r w:rsidRPr="007D08DE">
        <w:rPr>
          <w:b/>
          <w:bCs/>
          <w:i/>
          <w:lang w:val="uk-UA"/>
        </w:rPr>
        <w:t>самостійної роботи для здобувачів очної (денної) форми навчання, балів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4"/>
        <w:gridCol w:w="1644"/>
        <w:gridCol w:w="1460"/>
        <w:gridCol w:w="2008"/>
        <w:gridCol w:w="2188"/>
      </w:tblGrid>
      <w:tr w:rsidR="003C5FD4" w:rsidRPr="007D08DE" w:rsidTr="009D1A62">
        <w:trPr>
          <w:trHeight w:val="323"/>
        </w:trPr>
        <w:tc>
          <w:tcPr>
            <w:tcW w:w="1296" w:type="pct"/>
            <w:vMerge w:val="restart"/>
            <w:vAlign w:val="center"/>
          </w:tcPr>
          <w:p w:rsidR="003C5FD4" w:rsidRPr="009D1A62" w:rsidRDefault="003C5FD4" w:rsidP="009D1A62">
            <w:pPr>
              <w:jc w:val="center"/>
              <w:rPr>
                <w:sz w:val="20"/>
                <w:lang w:val="uk-UA"/>
              </w:rPr>
            </w:pPr>
            <w:r w:rsidRPr="009D1A62">
              <w:rPr>
                <w:sz w:val="20"/>
                <w:lang w:val="uk-UA"/>
              </w:rPr>
              <w:t xml:space="preserve">Можлива максимальна </w:t>
            </w:r>
            <w:r w:rsidRPr="009D1A62">
              <w:rPr>
                <w:sz w:val="20"/>
                <w:lang w:val="uk-UA"/>
              </w:rPr>
              <w:br/>
              <w:t xml:space="preserve">оцінка виконання </w:t>
            </w:r>
            <w:r w:rsidRPr="009D1A62">
              <w:rPr>
                <w:sz w:val="20"/>
                <w:lang w:val="uk-UA"/>
              </w:rPr>
              <w:br/>
              <w:t xml:space="preserve">індивідуального </w:t>
            </w:r>
            <w:r w:rsidRPr="009D1A62">
              <w:rPr>
                <w:sz w:val="20"/>
                <w:lang w:val="uk-UA"/>
              </w:rPr>
              <w:br/>
              <w:t>завдання</w:t>
            </w:r>
          </w:p>
        </w:tc>
        <w:tc>
          <w:tcPr>
            <w:tcW w:w="3704" w:type="pct"/>
            <w:gridSpan w:val="4"/>
            <w:vAlign w:val="center"/>
          </w:tcPr>
          <w:p w:rsidR="003C5FD4" w:rsidRPr="009D1A62" w:rsidRDefault="003C5FD4" w:rsidP="009D1A62">
            <w:pPr>
              <w:jc w:val="center"/>
              <w:rPr>
                <w:sz w:val="20"/>
                <w:lang w:val="uk-UA"/>
              </w:rPr>
            </w:pPr>
            <w:r w:rsidRPr="009D1A62">
              <w:rPr>
                <w:sz w:val="20"/>
                <w:lang w:val="uk-UA"/>
              </w:rPr>
              <w:t>Рівень виконання</w:t>
            </w:r>
          </w:p>
        </w:tc>
      </w:tr>
      <w:tr w:rsidR="003C5FD4" w:rsidRPr="007D08DE" w:rsidTr="009D1A62">
        <w:trPr>
          <w:trHeight w:val="322"/>
        </w:trPr>
        <w:tc>
          <w:tcPr>
            <w:tcW w:w="1296" w:type="pct"/>
            <w:vMerge/>
            <w:vAlign w:val="center"/>
          </w:tcPr>
          <w:p w:rsidR="003C5FD4" w:rsidRPr="009D1A62" w:rsidRDefault="003C5FD4" w:rsidP="00772876">
            <w:pPr>
              <w:rPr>
                <w:sz w:val="20"/>
                <w:lang w:val="uk-UA"/>
              </w:rPr>
            </w:pPr>
          </w:p>
        </w:tc>
        <w:tc>
          <w:tcPr>
            <w:tcW w:w="834" w:type="pct"/>
            <w:vAlign w:val="center"/>
          </w:tcPr>
          <w:p w:rsidR="003C5FD4" w:rsidRPr="009D1A62" w:rsidRDefault="003C5FD4" w:rsidP="009D1A62">
            <w:pPr>
              <w:jc w:val="center"/>
              <w:rPr>
                <w:sz w:val="20"/>
                <w:lang w:val="uk-UA"/>
              </w:rPr>
            </w:pPr>
            <w:r w:rsidRPr="009D1A62">
              <w:rPr>
                <w:sz w:val="20"/>
                <w:lang w:val="uk-UA"/>
              </w:rPr>
              <w:t>Відмінний</w:t>
            </w:r>
          </w:p>
        </w:tc>
        <w:tc>
          <w:tcPr>
            <w:tcW w:w="741" w:type="pct"/>
            <w:vAlign w:val="center"/>
          </w:tcPr>
          <w:p w:rsidR="003C5FD4" w:rsidRPr="009D1A62" w:rsidRDefault="003C5FD4" w:rsidP="009D1A62">
            <w:pPr>
              <w:jc w:val="center"/>
              <w:rPr>
                <w:sz w:val="20"/>
                <w:lang w:val="uk-UA"/>
              </w:rPr>
            </w:pPr>
            <w:r w:rsidRPr="009D1A62">
              <w:rPr>
                <w:sz w:val="20"/>
                <w:lang w:val="uk-UA"/>
              </w:rPr>
              <w:t>Добрий</w:t>
            </w:r>
          </w:p>
        </w:tc>
        <w:tc>
          <w:tcPr>
            <w:tcW w:w="1019" w:type="pct"/>
            <w:vAlign w:val="center"/>
          </w:tcPr>
          <w:p w:rsidR="003C5FD4" w:rsidRPr="009D1A62" w:rsidRDefault="003C5FD4" w:rsidP="009D1A62">
            <w:pPr>
              <w:jc w:val="center"/>
              <w:rPr>
                <w:sz w:val="20"/>
                <w:lang w:val="uk-UA"/>
              </w:rPr>
            </w:pPr>
            <w:r w:rsidRPr="009D1A62">
              <w:rPr>
                <w:sz w:val="20"/>
                <w:lang w:val="uk-UA"/>
              </w:rPr>
              <w:t>Задовільний</w:t>
            </w:r>
          </w:p>
        </w:tc>
        <w:tc>
          <w:tcPr>
            <w:tcW w:w="1111" w:type="pct"/>
            <w:vAlign w:val="center"/>
          </w:tcPr>
          <w:p w:rsidR="003C5FD4" w:rsidRPr="009D1A62" w:rsidRDefault="003C5FD4" w:rsidP="009D1A62">
            <w:pPr>
              <w:jc w:val="center"/>
              <w:rPr>
                <w:sz w:val="20"/>
                <w:lang w:val="uk-UA"/>
              </w:rPr>
            </w:pPr>
            <w:r w:rsidRPr="009D1A62">
              <w:rPr>
                <w:sz w:val="20"/>
                <w:lang w:val="uk-UA"/>
              </w:rPr>
              <w:t>Незадовільний</w:t>
            </w:r>
          </w:p>
        </w:tc>
      </w:tr>
      <w:tr w:rsidR="003C5FD4" w:rsidRPr="007D08DE" w:rsidTr="009D1A62">
        <w:tc>
          <w:tcPr>
            <w:tcW w:w="1296" w:type="pct"/>
          </w:tcPr>
          <w:p w:rsidR="003C5FD4" w:rsidRPr="009D1A62" w:rsidRDefault="003C5FD4" w:rsidP="009D1A62">
            <w:pPr>
              <w:jc w:val="center"/>
              <w:rPr>
                <w:sz w:val="20"/>
                <w:lang w:val="uk-UA"/>
              </w:rPr>
            </w:pPr>
            <w:r w:rsidRPr="009D1A62">
              <w:rPr>
                <w:sz w:val="20"/>
                <w:lang w:val="uk-UA"/>
              </w:rPr>
              <w:t>5</w:t>
            </w:r>
          </w:p>
        </w:tc>
        <w:tc>
          <w:tcPr>
            <w:tcW w:w="834" w:type="pct"/>
          </w:tcPr>
          <w:p w:rsidR="003C5FD4" w:rsidRPr="009D1A62" w:rsidRDefault="003C5FD4" w:rsidP="009D1A62">
            <w:pPr>
              <w:jc w:val="center"/>
              <w:rPr>
                <w:sz w:val="20"/>
                <w:lang w:val="uk-UA"/>
              </w:rPr>
            </w:pPr>
            <w:r w:rsidRPr="009D1A62">
              <w:rPr>
                <w:sz w:val="20"/>
                <w:lang w:val="uk-UA"/>
              </w:rPr>
              <w:t>5</w:t>
            </w:r>
          </w:p>
        </w:tc>
        <w:tc>
          <w:tcPr>
            <w:tcW w:w="741" w:type="pct"/>
          </w:tcPr>
          <w:p w:rsidR="003C5FD4" w:rsidRPr="009D1A62" w:rsidRDefault="003C5FD4" w:rsidP="009D1A62">
            <w:pPr>
              <w:jc w:val="center"/>
              <w:rPr>
                <w:sz w:val="20"/>
                <w:lang w:val="uk-UA"/>
              </w:rPr>
            </w:pPr>
            <w:r w:rsidRPr="009D1A62">
              <w:rPr>
                <w:sz w:val="20"/>
                <w:lang w:val="uk-UA"/>
              </w:rPr>
              <w:t>4</w:t>
            </w:r>
          </w:p>
        </w:tc>
        <w:tc>
          <w:tcPr>
            <w:tcW w:w="1019" w:type="pct"/>
          </w:tcPr>
          <w:p w:rsidR="003C5FD4" w:rsidRPr="009D1A62" w:rsidRDefault="003C5FD4" w:rsidP="009D1A62">
            <w:pPr>
              <w:jc w:val="center"/>
              <w:rPr>
                <w:sz w:val="20"/>
                <w:lang w:val="uk-UA"/>
              </w:rPr>
            </w:pPr>
            <w:r w:rsidRPr="009D1A62">
              <w:rPr>
                <w:sz w:val="20"/>
                <w:lang w:val="uk-UA"/>
              </w:rPr>
              <w:t>3</w:t>
            </w:r>
          </w:p>
        </w:tc>
        <w:tc>
          <w:tcPr>
            <w:tcW w:w="1111" w:type="pct"/>
          </w:tcPr>
          <w:p w:rsidR="003C5FD4" w:rsidRPr="009D1A62" w:rsidRDefault="003C5FD4" w:rsidP="009D1A62">
            <w:pPr>
              <w:jc w:val="center"/>
              <w:rPr>
                <w:sz w:val="20"/>
                <w:lang w:val="uk-UA"/>
              </w:rPr>
            </w:pPr>
            <w:r w:rsidRPr="009D1A62">
              <w:rPr>
                <w:sz w:val="20"/>
                <w:lang w:val="uk-UA"/>
              </w:rPr>
              <w:t>0</w:t>
            </w:r>
          </w:p>
        </w:tc>
      </w:tr>
    </w:tbl>
    <w:p w:rsidR="003C5FD4" w:rsidRPr="007D08DE" w:rsidRDefault="003C5FD4" w:rsidP="00E027B8">
      <w:pPr>
        <w:tabs>
          <w:tab w:val="left" w:pos="7230"/>
        </w:tabs>
        <w:ind w:firstLine="851"/>
        <w:rPr>
          <w:sz w:val="16"/>
          <w:lang w:val="uk-UA"/>
        </w:rPr>
      </w:pPr>
    </w:p>
    <w:p w:rsidR="003C5FD4" w:rsidRPr="007D08DE" w:rsidRDefault="003C5FD4" w:rsidP="00E027B8">
      <w:pPr>
        <w:pStyle w:val="NoSpacing"/>
        <w:rPr>
          <w:sz w:val="24"/>
          <w:lang w:val="uk-UA"/>
        </w:rPr>
      </w:pPr>
      <w:r w:rsidRPr="007D08DE">
        <w:rPr>
          <w:lang w:val="uk-UA"/>
        </w:rPr>
        <w:t>Граничний термін здачі робіт з виконаними індивідуальними завданнями – за 2 тижні до останнього практичного заняття за розкладом. Роботи, що надійдуть пізніше встановленого терміну, не розглядаються і не оцінюються.</w:t>
      </w:r>
    </w:p>
    <w:p w:rsidR="003C5FD4" w:rsidRPr="007D08DE" w:rsidRDefault="003C5FD4" w:rsidP="00E027B8">
      <w:pPr>
        <w:pStyle w:val="NoSpacing"/>
        <w:rPr>
          <w:lang w:val="uk-UA"/>
        </w:rPr>
      </w:pPr>
      <w:r w:rsidRPr="007D08DE">
        <w:rPr>
          <w:lang w:val="uk-UA"/>
        </w:rPr>
        <w:t>Одержані завдання здобувачів оцінюються НПП у семиденний термін. Про одержану оцінку здобувач може дізнатись у НПП під час щотижневої консультації або під час практичних занять.</w:t>
      </w:r>
    </w:p>
    <w:p w:rsidR="003C5FD4" w:rsidRPr="007D08DE" w:rsidRDefault="003C5FD4" w:rsidP="00E027B8">
      <w:pPr>
        <w:pStyle w:val="NoSpacing"/>
        <w:rPr>
          <w:bCs/>
          <w:lang w:val="uk-UA"/>
        </w:rPr>
      </w:pPr>
      <w:r w:rsidRPr="007D08DE">
        <w:rPr>
          <w:b/>
          <w:bCs/>
          <w:lang w:val="uk-UA"/>
        </w:rPr>
        <w:t xml:space="preserve">Загальна сума балів за поточний контроль </w:t>
      </w:r>
      <w:r w:rsidRPr="007D08DE">
        <w:rPr>
          <w:i/>
          <w:iCs/>
          <w:lang w:val="uk-UA"/>
        </w:rPr>
        <w:t>здобувачів очної (денної) форми навчання</w:t>
      </w:r>
      <w:r w:rsidRPr="007D08DE">
        <w:rPr>
          <w:lang w:val="uk-UA"/>
        </w:rPr>
        <w:t xml:space="preserve"> складається із балів за всіма видами робіт, передбаченими картою самостійної роботи здобув</w:t>
      </w:r>
      <w:r w:rsidRPr="007D08DE">
        <w:rPr>
          <w:lang w:val="uk-UA"/>
        </w:rPr>
        <w:t>а</w:t>
      </w:r>
      <w:r w:rsidRPr="007D08DE">
        <w:rPr>
          <w:lang w:val="uk-UA"/>
        </w:rPr>
        <w:t xml:space="preserve">ча (див. табл. 3). </w:t>
      </w:r>
      <w:r w:rsidRPr="007D08DE">
        <w:rPr>
          <w:b/>
          <w:bCs/>
          <w:lang w:val="uk-UA"/>
        </w:rPr>
        <w:t>Загальна підсумкова оцінка</w:t>
      </w:r>
      <w:r w:rsidRPr="007D08DE">
        <w:rPr>
          <w:bCs/>
          <w:lang w:val="uk-UA"/>
        </w:rPr>
        <w:t xml:space="preserve"> вивчення дисципліни з підсумковим контролем у формі екзамену складається із суми результатів поточного та підсумкового контролю, яка фіксується в екзаменаційній відомості.</w:t>
      </w:r>
    </w:p>
    <w:p w:rsidR="003C5FD4" w:rsidRPr="007D08DE" w:rsidRDefault="003C5FD4" w:rsidP="00E027B8">
      <w:pPr>
        <w:pStyle w:val="NoSpacing"/>
        <w:rPr>
          <w:sz w:val="24"/>
          <w:lang w:val="uk-UA" w:eastAsia="en-US"/>
        </w:rPr>
      </w:pPr>
      <w:r w:rsidRPr="007D08DE">
        <w:rPr>
          <w:lang w:val="uk-UA" w:eastAsia="en-US"/>
        </w:rPr>
        <w:t>У разі пропуску навчальних занять (практичних, лабораторних, семінарських та конта</w:t>
      </w:r>
      <w:r w:rsidRPr="007D08DE">
        <w:rPr>
          <w:lang w:val="uk-UA" w:eastAsia="en-US"/>
        </w:rPr>
        <w:t>к</w:t>
      </w:r>
      <w:r w:rsidRPr="007D08DE">
        <w:rPr>
          <w:lang w:val="uk-UA" w:eastAsia="en-US"/>
        </w:rPr>
        <w:t>тних занять) з поважних причин (у тому числі тимчасової непрацездатності у зв’язку із хвор</w:t>
      </w:r>
      <w:r w:rsidRPr="007D08DE">
        <w:rPr>
          <w:lang w:val="uk-UA" w:eastAsia="en-US"/>
        </w:rPr>
        <w:t>о</w:t>
      </w:r>
      <w:r w:rsidRPr="007D08DE">
        <w:rPr>
          <w:lang w:val="uk-UA" w:eastAsia="en-US"/>
        </w:rPr>
        <w:t>бою) здобувач зобов’язаний своєчасно (не пізніше як упродовж п’ятьох робочих днів після п</w:t>
      </w:r>
      <w:r w:rsidRPr="007D08DE">
        <w:rPr>
          <w:lang w:val="uk-UA" w:eastAsia="en-US"/>
        </w:rPr>
        <w:t>о</w:t>
      </w:r>
      <w:r w:rsidRPr="007D08DE">
        <w:rPr>
          <w:lang w:val="uk-UA" w:eastAsia="en-US"/>
        </w:rPr>
        <w:t>вернення до занять):</w:t>
      </w:r>
    </w:p>
    <w:p w:rsidR="003C5FD4" w:rsidRPr="007D08DE" w:rsidRDefault="003C5FD4" w:rsidP="00E027B8">
      <w:pPr>
        <w:pStyle w:val="NoSpacing"/>
        <w:numPr>
          <w:ilvl w:val="0"/>
          <w:numId w:val="26"/>
        </w:numPr>
        <w:rPr>
          <w:lang w:val="uk-UA" w:eastAsia="en-US"/>
        </w:rPr>
      </w:pPr>
      <w:r w:rsidRPr="007D08DE">
        <w:rPr>
          <w:lang w:val="uk-UA" w:eastAsia="en-US"/>
        </w:rPr>
        <w:t>звернутися до директора навчально-наукового інституту / декана факультету / завідувача відділом аспірантури та докторантури або його заступника з відповідною заявою щодо отримання дозволу на відпрацювання пропущених навчальних занять;</w:t>
      </w:r>
    </w:p>
    <w:p w:rsidR="003C5FD4" w:rsidRPr="007D08DE" w:rsidRDefault="003C5FD4" w:rsidP="00E027B8">
      <w:pPr>
        <w:pStyle w:val="NoSpacing"/>
        <w:numPr>
          <w:ilvl w:val="0"/>
          <w:numId w:val="26"/>
        </w:numPr>
        <w:rPr>
          <w:lang w:val="uk-UA" w:eastAsia="en-US"/>
        </w:rPr>
      </w:pPr>
      <w:r w:rsidRPr="007D08DE">
        <w:rPr>
          <w:b/>
          <w:bCs/>
          <w:lang w:val="uk-UA" w:eastAsia="en-US"/>
        </w:rPr>
        <w:t>сформувати та узгодити</w:t>
      </w:r>
      <w:r w:rsidRPr="007D08DE">
        <w:rPr>
          <w:lang w:val="uk-UA" w:eastAsia="en-US"/>
        </w:rPr>
        <w:t xml:space="preserve"> з НПП індивідуальний графік відпрацювання пропущених занять із зазначенням форм робіт;</w:t>
      </w:r>
    </w:p>
    <w:p w:rsidR="003C5FD4" w:rsidRPr="007D08DE" w:rsidRDefault="003C5FD4" w:rsidP="00E027B8">
      <w:pPr>
        <w:pStyle w:val="NoSpacing"/>
        <w:numPr>
          <w:ilvl w:val="0"/>
          <w:numId w:val="26"/>
        </w:numPr>
        <w:rPr>
          <w:lang w:val="uk-UA" w:eastAsia="en-US"/>
        </w:rPr>
      </w:pPr>
      <w:r w:rsidRPr="007D08DE">
        <w:rPr>
          <w:b/>
          <w:bCs/>
          <w:lang w:val="uk-UA" w:eastAsia="en-US"/>
        </w:rPr>
        <w:t>відпрацювати</w:t>
      </w:r>
      <w:r w:rsidRPr="007D08DE">
        <w:rPr>
          <w:lang w:val="uk-UA" w:eastAsia="en-US"/>
        </w:rPr>
        <w:t xml:space="preserve"> пропущенні заняття не пізніше ніж до початку залікового тижня – для н</w:t>
      </w:r>
      <w:r w:rsidRPr="007D08DE">
        <w:rPr>
          <w:lang w:val="uk-UA" w:eastAsia="en-US"/>
        </w:rPr>
        <w:t>а</w:t>
      </w:r>
      <w:r w:rsidRPr="007D08DE">
        <w:rPr>
          <w:lang w:val="uk-UA" w:eastAsia="en-US"/>
        </w:rPr>
        <w:t>вчальних дисциплін з підсумковим контролем у формі екзамену.»</w:t>
      </w:r>
    </w:p>
    <w:p w:rsidR="003C5FD4" w:rsidRPr="007D08DE" w:rsidRDefault="003C5FD4" w:rsidP="00E027B8">
      <w:pPr>
        <w:pStyle w:val="NoSpacing"/>
        <w:rPr>
          <w:lang w:val="uk-UA"/>
        </w:rPr>
      </w:pPr>
      <w:r w:rsidRPr="007D08DE">
        <w:rPr>
          <w:b/>
          <w:bCs/>
          <w:i/>
          <w:iCs/>
          <w:lang w:val="uk-UA"/>
        </w:rPr>
        <w:t>Здобувача НЕ допускають до підсумкового контролю у формі екзамену</w:t>
      </w:r>
      <w:r w:rsidRPr="007D08DE">
        <w:rPr>
          <w:lang w:val="uk-UA"/>
        </w:rPr>
        <w:t xml:space="preserve"> за таких умов:</w:t>
      </w:r>
    </w:p>
    <w:p w:rsidR="003C5FD4" w:rsidRPr="007D08DE" w:rsidRDefault="003C5FD4" w:rsidP="00E027B8">
      <w:pPr>
        <w:pStyle w:val="NoSpacing"/>
        <w:numPr>
          <w:ilvl w:val="0"/>
          <w:numId w:val="31"/>
        </w:numPr>
        <w:rPr>
          <w:lang w:val="uk-UA"/>
        </w:rPr>
      </w:pPr>
      <w:r w:rsidRPr="007D08DE">
        <w:rPr>
          <w:lang w:val="uk-UA"/>
        </w:rPr>
        <w:t>за результатами поточного контролю здобувач набрав від 0 до 20 балів (включно);</w:t>
      </w:r>
    </w:p>
    <w:p w:rsidR="003C5FD4" w:rsidRPr="007D08DE" w:rsidRDefault="003C5FD4" w:rsidP="00E027B8">
      <w:pPr>
        <w:pStyle w:val="NoSpacing"/>
        <w:numPr>
          <w:ilvl w:val="0"/>
          <w:numId w:val="31"/>
        </w:numPr>
        <w:rPr>
          <w:lang w:val="uk-UA"/>
        </w:rPr>
      </w:pPr>
      <w:r w:rsidRPr="007D08DE">
        <w:rPr>
          <w:lang w:val="uk-UA"/>
        </w:rPr>
        <w:t>здобувач пропустив більш як 50 % практичних занять, не відпрацювавши їх до початку з</w:t>
      </w:r>
      <w:r w:rsidRPr="007D08DE">
        <w:rPr>
          <w:lang w:val="uk-UA"/>
        </w:rPr>
        <w:t>а</w:t>
      </w:r>
      <w:r w:rsidRPr="007D08DE">
        <w:rPr>
          <w:lang w:val="uk-UA"/>
        </w:rPr>
        <w:t>лікового тижня.</w:t>
      </w:r>
    </w:p>
    <w:p w:rsidR="003C5FD4" w:rsidRPr="007D08DE" w:rsidRDefault="003C5FD4" w:rsidP="00E027B8">
      <w:pPr>
        <w:pStyle w:val="NoSpacing"/>
        <w:rPr>
          <w:lang w:val="uk-UA"/>
        </w:rPr>
      </w:pPr>
      <w:r w:rsidRPr="007D08DE">
        <w:rPr>
          <w:b/>
          <w:bCs/>
          <w:i/>
          <w:iCs/>
          <w:lang w:val="uk-UA"/>
        </w:rPr>
        <w:t>Якщо здобувач набрав від 0 до 20 балів (включно)</w:t>
      </w:r>
      <w:r w:rsidRPr="007D08DE">
        <w:rPr>
          <w:lang w:val="uk-UA"/>
        </w:rPr>
        <w:t>, то він вважається таким, що не в</w:t>
      </w:r>
      <w:r w:rsidRPr="007D08DE">
        <w:rPr>
          <w:lang w:val="uk-UA"/>
        </w:rPr>
        <w:t>и</w:t>
      </w:r>
      <w:r w:rsidRPr="007D08DE">
        <w:rPr>
          <w:lang w:val="uk-UA"/>
        </w:rPr>
        <w:t>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w:t>
      </w:r>
      <w:r w:rsidRPr="007D08DE">
        <w:rPr>
          <w:lang w:val="uk-UA"/>
        </w:rPr>
        <w:t>о</w:t>
      </w:r>
      <w:r w:rsidRPr="007D08DE">
        <w:rPr>
          <w:lang w:val="uk-UA"/>
        </w:rPr>
        <w:t xml:space="preserve">над обсяги, встановлені навчальним планом освітньої програми </w:t>
      </w:r>
      <w:r w:rsidRPr="007D08DE">
        <w:rPr>
          <w:b/>
          <w:bCs/>
          <w:i/>
          <w:iCs/>
          <w:lang w:val="uk-UA"/>
        </w:rPr>
        <w:t>на засадах факультативн</w:t>
      </w:r>
      <w:r w:rsidRPr="007D08DE">
        <w:rPr>
          <w:b/>
          <w:bCs/>
          <w:i/>
          <w:iCs/>
          <w:lang w:val="uk-UA"/>
        </w:rPr>
        <w:t>о</w:t>
      </w:r>
      <w:r w:rsidRPr="007D08DE">
        <w:rPr>
          <w:b/>
          <w:bCs/>
          <w:i/>
          <w:iCs/>
          <w:lang w:val="uk-UA"/>
        </w:rPr>
        <w:t>го вивчення</w:t>
      </w:r>
      <w:r w:rsidRPr="007D08DE">
        <w:rPr>
          <w:lang w:val="uk-UA"/>
        </w:rPr>
        <w:t xml:space="preserve"> за індивідуальним графіком згідно з Положенням про надання додаткових осві</w:t>
      </w:r>
      <w:r w:rsidRPr="007D08DE">
        <w:rPr>
          <w:lang w:val="uk-UA"/>
        </w:rPr>
        <w:t>т</w:t>
      </w:r>
      <w:r w:rsidRPr="007D08DE">
        <w:rPr>
          <w:lang w:val="uk-UA"/>
        </w:rPr>
        <w:t>ніх послуг понад обсяги, встановлені навчальними планами і освітніми програмами.</w:t>
      </w:r>
    </w:p>
    <w:p w:rsidR="003C5FD4" w:rsidRDefault="003C5FD4" w:rsidP="00D14A4C">
      <w:pPr>
        <w:pStyle w:val="NoSpacing"/>
        <w:rPr>
          <w:lang w:val="uk-UA"/>
        </w:rPr>
      </w:pPr>
      <w:r w:rsidRPr="007D08DE">
        <w:rPr>
          <w:b/>
          <w:bCs/>
          <w:i/>
          <w:iCs/>
          <w:lang w:val="uk-UA"/>
        </w:rPr>
        <w:t>Якщо здобувач пропустив більш як 50 % практичних (семінарських, лабораторних, контактних) занять з навчальної дисципліни, незалежно від причини та незважаючи на кількість набраних балів за результатами поточного контролю, виконання контр</w:t>
      </w:r>
      <w:r w:rsidRPr="007D08DE">
        <w:rPr>
          <w:b/>
          <w:bCs/>
          <w:i/>
          <w:iCs/>
          <w:lang w:val="uk-UA"/>
        </w:rPr>
        <w:t>о</w:t>
      </w:r>
      <w:r w:rsidRPr="007D08DE">
        <w:rPr>
          <w:b/>
          <w:bCs/>
          <w:i/>
          <w:iCs/>
          <w:lang w:val="uk-UA"/>
        </w:rPr>
        <w:t>льних (модульних) робіт та індивідуальних завдань, він не допускається до екзамену з навчальної дисципліни.</w:t>
      </w:r>
      <w:r w:rsidRPr="007D08DE">
        <w:rPr>
          <w:lang w:val="uk-UA"/>
        </w:rPr>
        <w:t xml:space="preserve"> Відповідне рішення приймає директор навчально-наукового інстит</w:t>
      </w:r>
      <w:r w:rsidRPr="007D08DE">
        <w:rPr>
          <w:lang w:val="uk-UA"/>
        </w:rPr>
        <w:t>у</w:t>
      </w:r>
      <w:r w:rsidRPr="007D08DE">
        <w:rPr>
          <w:lang w:val="uk-UA"/>
        </w:rPr>
        <w:t>ту / декан факультету / завідувач відділу аспірантури і докторантури за поданням НПП, які проводять практичні (семінарські, лабораторні, контактні) заняття, про що фахівець директ</w:t>
      </w:r>
      <w:r w:rsidRPr="007D08DE">
        <w:rPr>
          <w:lang w:val="uk-UA"/>
        </w:rPr>
        <w:t>о</w:t>
      </w:r>
      <w:r w:rsidRPr="007D08DE">
        <w:rPr>
          <w:lang w:val="uk-UA"/>
        </w:rPr>
        <w:t>рату ННІ / деканату факультету / відділу аспірантури і докторантури інформує здобувача до початку екзаменаційної сесії</w:t>
      </w:r>
      <w:r>
        <w:rPr>
          <w:lang w:val="uk-UA"/>
        </w:rPr>
        <w:t>.</w:t>
      </w:r>
      <w:r>
        <w:rPr>
          <w:lang w:val="uk-UA"/>
        </w:rPr>
        <w:br w:type="page"/>
      </w:r>
    </w:p>
    <w:p w:rsidR="003C5FD4" w:rsidRPr="007D08DE" w:rsidRDefault="003C5FD4" w:rsidP="00E027B8">
      <w:pPr>
        <w:pStyle w:val="NoSpacing"/>
        <w:rPr>
          <w:lang w:val="uk-UA"/>
        </w:rPr>
      </w:pPr>
    </w:p>
    <w:p w:rsidR="003C5FD4" w:rsidRPr="007D08DE" w:rsidRDefault="003C5FD4" w:rsidP="00E027B8">
      <w:pPr>
        <w:pStyle w:val="Heading1"/>
      </w:pPr>
      <w:bookmarkStart w:id="23" w:name="_Toc83644967"/>
      <w:bookmarkStart w:id="24" w:name="_Toc83645732"/>
      <w:r w:rsidRPr="007D08DE">
        <w:t>3. ПОРЯДОК ПОТОЧНОГО ОЦІНЮВАННЯ РЕЗУЛЬТАТІВ НАВЧАННЯ ЗДОБУВАЧА ЗАОЧНОЇ ФОРМИ НАВЧАННЯ</w:t>
      </w:r>
      <w:bookmarkEnd w:id="23"/>
      <w:bookmarkEnd w:id="24"/>
    </w:p>
    <w:p w:rsidR="003C5FD4" w:rsidRPr="007D08DE" w:rsidRDefault="003C5FD4" w:rsidP="00E027B8">
      <w:pPr>
        <w:pStyle w:val="Heading2"/>
      </w:pPr>
      <w:bookmarkStart w:id="25" w:name="_Toc83644968"/>
      <w:bookmarkStart w:id="26" w:name="_Toc83645733"/>
      <w:r w:rsidRPr="007D08DE">
        <w:t>3.1. Карта навчальної роботи здобувача</w:t>
      </w:r>
      <w:bookmarkEnd w:id="25"/>
      <w:bookmarkEnd w:id="26"/>
    </w:p>
    <w:p w:rsidR="003C5FD4" w:rsidRPr="00647242" w:rsidRDefault="003C5FD4" w:rsidP="00E027B8">
      <w:pPr>
        <w:jc w:val="center"/>
        <w:rPr>
          <w:rFonts w:ascii="Times New Roman" w:hAnsi="Times New Roman"/>
          <w:sz w:val="24"/>
          <w:lang w:val="uk-UA" w:eastAsia="en-US"/>
        </w:rPr>
      </w:pPr>
      <w:r w:rsidRPr="007D08DE">
        <w:rPr>
          <w:rFonts w:ascii="Times New Roman" w:hAnsi="Times New Roman"/>
          <w:i/>
          <w:iCs/>
          <w:color w:val="000000"/>
          <w:sz w:val="24"/>
          <w:lang w:val="uk-UA" w:eastAsia="en-US"/>
        </w:rPr>
        <w:t>Таблиця 7</w:t>
      </w:r>
      <w:r w:rsidRPr="007D08DE">
        <w:rPr>
          <w:rFonts w:ascii="Times New Roman" w:hAnsi="Times New Roman"/>
          <w:b/>
          <w:bCs/>
          <w:color w:val="000000"/>
          <w:sz w:val="24"/>
          <w:lang w:val="uk-UA" w:eastAsia="en-US"/>
        </w:rPr>
        <w:t xml:space="preserve"> - </w:t>
      </w:r>
      <w:r w:rsidRPr="00647242">
        <w:rPr>
          <w:rFonts w:ascii="Times New Roman" w:hAnsi="Times New Roman"/>
          <w:b/>
          <w:bCs/>
          <w:color w:val="000000"/>
          <w:sz w:val="24"/>
          <w:lang w:val="uk-UA" w:eastAsia="en-US"/>
        </w:rPr>
        <w:t>КАРТА НАВЧАЛЬНОЇ РОБОТИ ЗДОБУВАЧА</w:t>
      </w:r>
      <w:r w:rsidRPr="007D08DE">
        <w:rPr>
          <w:rFonts w:ascii="Times New Roman" w:hAnsi="Times New Roman"/>
          <w:b/>
          <w:bCs/>
          <w:color w:val="000000"/>
          <w:sz w:val="24"/>
          <w:lang w:val="uk-UA" w:eastAsia="en-US"/>
        </w:rPr>
        <w:t xml:space="preserve"> </w:t>
      </w:r>
      <w:r w:rsidRPr="007D08DE">
        <w:rPr>
          <w:rFonts w:ascii="Times New Roman" w:hAnsi="Times New Roman"/>
          <w:b/>
          <w:bCs/>
          <w:color w:val="000000"/>
          <w:sz w:val="24"/>
          <w:lang w:val="uk-UA" w:eastAsia="en-US"/>
        </w:rPr>
        <w:br/>
      </w:r>
      <w:r w:rsidRPr="00647242">
        <w:rPr>
          <w:rFonts w:ascii="Times New Roman" w:hAnsi="Times New Roman"/>
          <w:b/>
          <w:bCs/>
          <w:color w:val="000000"/>
          <w:sz w:val="24"/>
          <w:lang w:val="uk-UA" w:eastAsia="en-US"/>
        </w:rPr>
        <w:t xml:space="preserve">з </w:t>
      </w:r>
      <w:r w:rsidRPr="00647242">
        <w:rPr>
          <w:rFonts w:ascii="Times New Roman" w:hAnsi="Times New Roman"/>
          <w:i/>
          <w:iCs/>
          <w:color w:val="000000"/>
          <w:sz w:val="24"/>
          <w:lang w:val="uk-UA" w:eastAsia="en-US"/>
        </w:rPr>
        <w:t>обов’язкової</w:t>
      </w:r>
      <w:r w:rsidRPr="007D08DE">
        <w:rPr>
          <w:rFonts w:ascii="Times New Roman" w:hAnsi="Times New Roman"/>
          <w:b/>
          <w:bCs/>
          <w:color w:val="000000"/>
          <w:sz w:val="24"/>
          <w:lang w:val="uk-UA" w:eastAsia="en-US"/>
        </w:rPr>
        <w:t xml:space="preserve"> </w:t>
      </w:r>
      <w:r w:rsidRPr="00647242">
        <w:rPr>
          <w:rFonts w:ascii="Times New Roman" w:hAnsi="Times New Roman"/>
          <w:b/>
          <w:bCs/>
          <w:color w:val="000000"/>
          <w:sz w:val="24"/>
          <w:lang w:val="uk-UA" w:eastAsia="en-US"/>
        </w:rPr>
        <w:t xml:space="preserve">навчальної дисципліни </w:t>
      </w:r>
      <w:r w:rsidRPr="007D08DE">
        <w:rPr>
          <w:rFonts w:ascii="Times New Roman" w:hAnsi="Times New Roman"/>
          <w:b/>
          <w:bCs/>
          <w:color w:val="000000"/>
          <w:sz w:val="24"/>
          <w:lang w:val="uk-UA" w:eastAsia="en-US"/>
        </w:rPr>
        <w:t>«Менеджмент персоналу»</w:t>
      </w:r>
      <w:r w:rsidRPr="007D08DE">
        <w:rPr>
          <w:rFonts w:ascii="Times New Roman" w:hAnsi="Times New Roman"/>
          <w:b/>
          <w:bCs/>
          <w:color w:val="000000"/>
          <w:sz w:val="24"/>
          <w:lang w:val="uk-UA" w:eastAsia="en-US"/>
        </w:rPr>
        <w:br/>
      </w:r>
      <w:r w:rsidRPr="00647242">
        <w:rPr>
          <w:rFonts w:ascii="Times New Roman" w:hAnsi="Times New Roman"/>
          <w:b/>
          <w:bCs/>
          <w:color w:val="000000"/>
          <w:sz w:val="24"/>
          <w:lang w:val="uk-UA" w:eastAsia="en-US"/>
        </w:rPr>
        <w:t>для здобувача освітньої програми</w:t>
      </w:r>
      <w:r w:rsidRPr="007D08DE">
        <w:rPr>
          <w:rFonts w:ascii="Times New Roman" w:hAnsi="Times New Roman"/>
          <w:b/>
          <w:bCs/>
          <w:color w:val="000000"/>
          <w:sz w:val="24"/>
          <w:lang w:val="uk-UA" w:eastAsia="en-US"/>
        </w:rPr>
        <w:t xml:space="preserve"> «Менеджменту </w:t>
      </w:r>
      <w:r>
        <w:rPr>
          <w:rFonts w:ascii="Times New Roman" w:hAnsi="Times New Roman"/>
          <w:b/>
          <w:bCs/>
          <w:color w:val="000000"/>
          <w:sz w:val="24"/>
          <w:lang w:val="uk-UA" w:eastAsia="en-US"/>
        </w:rPr>
        <w:t>соціальної сфери</w:t>
      </w:r>
      <w:r w:rsidRPr="007D08DE">
        <w:rPr>
          <w:rFonts w:ascii="Times New Roman" w:hAnsi="Times New Roman"/>
          <w:b/>
          <w:bCs/>
          <w:color w:val="000000"/>
          <w:sz w:val="24"/>
          <w:lang w:val="uk-UA" w:eastAsia="en-US"/>
        </w:rPr>
        <w:t>»</w:t>
      </w:r>
    </w:p>
    <w:p w:rsidR="003C5FD4" w:rsidRPr="00647242" w:rsidRDefault="003C5FD4" w:rsidP="00E027B8">
      <w:pPr>
        <w:jc w:val="right"/>
        <w:rPr>
          <w:rFonts w:ascii="Times New Roman" w:hAnsi="Times New Roman"/>
          <w:sz w:val="24"/>
          <w:lang w:val="uk-UA" w:eastAsia="en-US"/>
        </w:rPr>
      </w:pPr>
      <w:r w:rsidRPr="007D08DE">
        <w:rPr>
          <w:rFonts w:ascii="Times New Roman" w:hAnsi="Times New Roman"/>
          <w:i/>
          <w:iCs/>
          <w:color w:val="000000"/>
          <w:sz w:val="24"/>
          <w:lang w:val="uk-UA" w:eastAsia="en-US"/>
        </w:rPr>
        <w:t>Заочна</w:t>
      </w:r>
      <w:r w:rsidRPr="00647242">
        <w:rPr>
          <w:rFonts w:ascii="Times New Roman" w:hAnsi="Times New Roman"/>
          <w:i/>
          <w:iCs/>
          <w:color w:val="000000"/>
          <w:sz w:val="24"/>
          <w:lang w:val="uk-UA" w:eastAsia="en-US"/>
        </w:rPr>
        <w:t xml:space="preserve"> форма навчання</w:t>
      </w:r>
    </w:p>
    <w:tbl>
      <w:tblPr>
        <w:tblW w:w="0" w:type="auto"/>
        <w:tblCellMar>
          <w:top w:w="15" w:type="dxa"/>
          <w:left w:w="15" w:type="dxa"/>
          <w:bottom w:w="15" w:type="dxa"/>
          <w:right w:w="15" w:type="dxa"/>
        </w:tblCellMar>
        <w:tblLook w:val="00A0"/>
      </w:tblPr>
      <w:tblGrid>
        <w:gridCol w:w="8334"/>
        <w:gridCol w:w="1520"/>
      </w:tblGrid>
      <w:tr w:rsidR="003C5FD4" w:rsidRPr="00647242" w:rsidTr="00772876">
        <w:trPr>
          <w:trHeight w:val="7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647242" w:rsidRDefault="003C5FD4" w:rsidP="00772876">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Вид та тема</w:t>
            </w:r>
            <w:r w:rsidRPr="00647242">
              <w:rPr>
                <w:rFonts w:ascii="Times New Roman" w:hAnsi="Times New Roman"/>
                <w:b/>
                <w:bCs/>
                <w:i/>
                <w:iCs/>
                <w:color w:val="000000"/>
                <w:sz w:val="20"/>
                <w:szCs w:val="20"/>
                <w:lang w:val="uk-UA" w:eastAsia="en-US"/>
              </w:rPr>
              <w:t xml:space="preserve"> </w:t>
            </w:r>
            <w:r w:rsidRPr="00647242">
              <w:rPr>
                <w:rFonts w:ascii="Times New Roman" w:hAnsi="Times New Roman"/>
                <w:b/>
                <w:bCs/>
                <w:color w:val="000000"/>
                <w:sz w:val="20"/>
                <w:szCs w:val="20"/>
                <w:lang w:val="uk-UA" w:eastAsia="en-US"/>
              </w:rPr>
              <w:t>навчального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647242" w:rsidRDefault="003C5FD4" w:rsidP="00772876">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Максимальна</w:t>
            </w:r>
          </w:p>
          <w:p w:rsidR="003C5FD4" w:rsidRPr="00647242" w:rsidRDefault="003C5FD4" w:rsidP="00772876">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кількість балів</w:t>
            </w:r>
          </w:p>
        </w:tc>
      </w:tr>
      <w:tr w:rsidR="003C5FD4" w:rsidRPr="007D08DE" w:rsidTr="007728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7D08DE" w:rsidRDefault="003C5FD4" w:rsidP="00772876">
            <w:pPr>
              <w:jc w:val="left"/>
              <w:rPr>
                <w:rFonts w:ascii="Times New Roman" w:hAnsi="Times New Roman"/>
                <w:sz w:val="24"/>
                <w:lang w:val="uk-UA" w:eastAsia="en-US"/>
              </w:rPr>
            </w:pPr>
            <w:r w:rsidRPr="007D08DE">
              <w:rPr>
                <w:sz w:val="20"/>
                <w:szCs w:val="20"/>
                <w:lang w:val="uk-UA"/>
              </w:rPr>
              <w:t xml:space="preserve">Контактне заняття 1. </w:t>
            </w:r>
            <w:r w:rsidRPr="007D08DE">
              <w:rPr>
                <w:bCs/>
                <w:sz w:val="20"/>
                <w:szCs w:val="20"/>
                <w:lang w:val="uk-UA" w:eastAsia="en-US"/>
              </w:rPr>
              <w:t xml:space="preserve">Тема 1. </w:t>
            </w:r>
            <w:r w:rsidRPr="007D08DE">
              <w:rPr>
                <w:sz w:val="20"/>
                <w:szCs w:val="20"/>
                <w:lang w:val="uk-UA"/>
              </w:rPr>
              <w:t xml:space="preserve">Тренди розвитку менеджменту персоналу </w:t>
            </w:r>
          </w:p>
        </w:tc>
        <w:tc>
          <w:tcPr>
            <w:tcW w:w="0" w:type="auto"/>
            <w:tcBorders>
              <w:top w:val="single" w:sz="4" w:space="0" w:color="000000"/>
              <w:left w:val="single" w:sz="4" w:space="0" w:color="000000"/>
              <w:bottom w:val="single" w:sz="4" w:space="0" w:color="000000"/>
              <w:right w:val="single" w:sz="4" w:space="0" w:color="000000"/>
            </w:tcBorders>
          </w:tcPr>
          <w:p w:rsidR="003C5FD4" w:rsidRPr="007D08DE" w:rsidRDefault="003C5FD4" w:rsidP="00772876">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3C5FD4" w:rsidRPr="007D08DE" w:rsidTr="007728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7D08DE" w:rsidRDefault="003C5FD4" w:rsidP="00772876">
            <w:pPr>
              <w:jc w:val="left"/>
              <w:rPr>
                <w:rFonts w:ascii="Times New Roman" w:hAnsi="Times New Roman"/>
                <w:sz w:val="24"/>
                <w:lang w:val="uk-UA" w:eastAsia="en-US"/>
              </w:rPr>
            </w:pPr>
            <w:r w:rsidRPr="007D08DE">
              <w:rPr>
                <w:sz w:val="20"/>
                <w:szCs w:val="20"/>
                <w:lang w:val="uk-UA"/>
              </w:rPr>
              <w:t xml:space="preserve">Контактне заняття 2. </w:t>
            </w:r>
            <w:r w:rsidRPr="007D08DE">
              <w:rPr>
                <w:bCs/>
                <w:sz w:val="20"/>
                <w:szCs w:val="20"/>
                <w:lang w:val="uk-UA" w:eastAsia="en-US"/>
              </w:rPr>
              <w:t xml:space="preserve">Тема 2. </w:t>
            </w:r>
            <w:r w:rsidRPr="007D08DE">
              <w:rPr>
                <w:sz w:val="20"/>
                <w:szCs w:val="20"/>
                <w:lang w:val="uk-UA"/>
              </w:rPr>
              <w:t>Стратегічні аспекти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Pr>
          <w:p w:rsidR="003C5FD4" w:rsidRPr="007D08DE" w:rsidRDefault="003C5FD4" w:rsidP="00772876">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3C5FD4" w:rsidRPr="007D08DE" w:rsidTr="007728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7D08DE" w:rsidRDefault="003C5FD4" w:rsidP="00772876">
            <w:pPr>
              <w:jc w:val="left"/>
              <w:rPr>
                <w:rFonts w:ascii="Times New Roman" w:hAnsi="Times New Roman"/>
                <w:sz w:val="24"/>
                <w:lang w:val="uk-UA" w:eastAsia="en-US"/>
              </w:rPr>
            </w:pPr>
            <w:r w:rsidRPr="007D08DE">
              <w:rPr>
                <w:sz w:val="20"/>
                <w:szCs w:val="20"/>
                <w:lang w:val="uk-UA"/>
              </w:rPr>
              <w:t xml:space="preserve">Контактне заняття 3-4. </w:t>
            </w:r>
            <w:r w:rsidRPr="007D08DE">
              <w:rPr>
                <w:bCs/>
                <w:sz w:val="20"/>
                <w:szCs w:val="20"/>
                <w:lang w:val="uk-UA" w:eastAsia="en-US"/>
              </w:rPr>
              <w:t xml:space="preserve">Тема 3. </w:t>
            </w:r>
            <w:r w:rsidRPr="007D08DE">
              <w:rPr>
                <w:sz w:val="20"/>
                <w:szCs w:val="20"/>
                <w:lang w:val="uk-UA"/>
              </w:rPr>
              <w:t>Добір та адаптація персоналу</w:t>
            </w:r>
          </w:p>
        </w:tc>
        <w:tc>
          <w:tcPr>
            <w:tcW w:w="0" w:type="auto"/>
            <w:tcBorders>
              <w:top w:val="single" w:sz="4" w:space="0" w:color="000000"/>
              <w:left w:val="single" w:sz="4" w:space="0" w:color="000000"/>
              <w:bottom w:val="single" w:sz="4" w:space="0" w:color="000000"/>
              <w:right w:val="single" w:sz="4" w:space="0" w:color="000000"/>
            </w:tcBorders>
          </w:tcPr>
          <w:p w:rsidR="003C5FD4" w:rsidRPr="007D08DE" w:rsidRDefault="003C5FD4" w:rsidP="00772876">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3C5FD4" w:rsidRPr="007D08DE" w:rsidTr="007728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7D08DE" w:rsidRDefault="003C5FD4" w:rsidP="00772876">
            <w:pPr>
              <w:jc w:val="left"/>
              <w:rPr>
                <w:rFonts w:ascii="Times New Roman" w:hAnsi="Times New Roman"/>
                <w:sz w:val="24"/>
                <w:lang w:val="uk-UA" w:eastAsia="en-US"/>
              </w:rPr>
            </w:pPr>
            <w:r w:rsidRPr="007D08DE">
              <w:rPr>
                <w:sz w:val="20"/>
                <w:szCs w:val="20"/>
                <w:lang w:val="uk-UA"/>
              </w:rPr>
              <w:t xml:space="preserve">Контактне заняття 5. </w:t>
            </w:r>
            <w:r w:rsidRPr="007D08DE">
              <w:rPr>
                <w:bCs/>
                <w:sz w:val="20"/>
                <w:szCs w:val="20"/>
                <w:lang w:val="uk-UA" w:eastAsia="en-US"/>
              </w:rPr>
              <w:t xml:space="preserve">Тема 4. </w:t>
            </w:r>
            <w:r w:rsidRPr="007D08DE">
              <w:rPr>
                <w:sz w:val="20"/>
                <w:szCs w:val="20"/>
                <w:lang w:val="uk-UA"/>
              </w:rPr>
              <w:t>Менеджмент продуктивності та оцінювання персоналу</w:t>
            </w:r>
          </w:p>
        </w:tc>
        <w:tc>
          <w:tcPr>
            <w:tcW w:w="0" w:type="auto"/>
            <w:tcBorders>
              <w:top w:val="single" w:sz="4" w:space="0" w:color="000000"/>
              <w:left w:val="single" w:sz="4" w:space="0" w:color="000000"/>
              <w:bottom w:val="single" w:sz="4" w:space="0" w:color="000000"/>
              <w:right w:val="single" w:sz="4" w:space="0" w:color="000000"/>
            </w:tcBorders>
          </w:tcPr>
          <w:p w:rsidR="003C5FD4" w:rsidRPr="007D08DE" w:rsidRDefault="003C5FD4" w:rsidP="00772876">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3C5FD4" w:rsidRPr="007D08DE" w:rsidTr="007728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7D08DE" w:rsidRDefault="003C5FD4" w:rsidP="00772876">
            <w:pPr>
              <w:jc w:val="left"/>
              <w:rPr>
                <w:rFonts w:ascii="Times New Roman" w:hAnsi="Times New Roman"/>
                <w:sz w:val="24"/>
                <w:lang w:val="uk-UA" w:eastAsia="en-US"/>
              </w:rPr>
            </w:pPr>
            <w:r w:rsidRPr="007D08DE">
              <w:rPr>
                <w:sz w:val="20"/>
                <w:szCs w:val="20"/>
                <w:lang w:val="uk-UA"/>
              </w:rPr>
              <w:t>Контактне заняття 6.</w:t>
            </w:r>
            <w:r w:rsidRPr="007D08DE">
              <w:rPr>
                <w:bCs/>
                <w:sz w:val="20"/>
                <w:szCs w:val="20"/>
                <w:lang w:val="uk-UA" w:eastAsia="en-US"/>
              </w:rPr>
              <w:t xml:space="preserve"> Тема 5. </w:t>
            </w:r>
            <w:r w:rsidRPr="007D08DE">
              <w:rPr>
                <w:sz w:val="20"/>
                <w:szCs w:val="20"/>
                <w:lang w:val="uk-UA"/>
              </w:rPr>
              <w:t>Навчання та розвиток персоналу</w:t>
            </w:r>
          </w:p>
        </w:tc>
        <w:tc>
          <w:tcPr>
            <w:tcW w:w="0" w:type="auto"/>
            <w:tcBorders>
              <w:top w:val="single" w:sz="4" w:space="0" w:color="000000"/>
              <w:left w:val="single" w:sz="4" w:space="0" w:color="000000"/>
              <w:bottom w:val="single" w:sz="4" w:space="0" w:color="000000"/>
              <w:right w:val="single" w:sz="4" w:space="0" w:color="000000"/>
            </w:tcBorders>
          </w:tcPr>
          <w:p w:rsidR="003C5FD4" w:rsidRPr="007D08DE" w:rsidRDefault="003C5FD4" w:rsidP="00772876">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3C5FD4" w:rsidRPr="007D08DE" w:rsidTr="007728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7D08DE" w:rsidRDefault="003C5FD4" w:rsidP="00772876">
            <w:pPr>
              <w:jc w:val="left"/>
              <w:rPr>
                <w:rFonts w:ascii="Times New Roman" w:hAnsi="Times New Roman"/>
                <w:sz w:val="24"/>
                <w:lang w:val="uk-UA" w:eastAsia="en-US"/>
              </w:rPr>
            </w:pPr>
            <w:r w:rsidRPr="007D08DE">
              <w:rPr>
                <w:sz w:val="20"/>
                <w:szCs w:val="20"/>
                <w:lang w:val="uk-UA"/>
              </w:rPr>
              <w:t xml:space="preserve">Контактне заняття 7-8. </w:t>
            </w:r>
            <w:r w:rsidRPr="007D08DE">
              <w:rPr>
                <w:bCs/>
                <w:sz w:val="20"/>
                <w:szCs w:val="20"/>
                <w:lang w:val="uk-UA" w:eastAsia="en-US"/>
              </w:rPr>
              <w:t xml:space="preserve">Тема 6. </w:t>
            </w:r>
            <w:r w:rsidRPr="007D08DE">
              <w:rPr>
                <w:sz w:val="20"/>
                <w:szCs w:val="20"/>
                <w:lang w:val="uk-UA"/>
              </w:rPr>
              <w:t>Менеджмент процесів руху персоналу. Кар’єрний мен</w:t>
            </w:r>
            <w:r w:rsidRPr="007D08DE">
              <w:rPr>
                <w:sz w:val="20"/>
                <w:szCs w:val="20"/>
                <w:lang w:val="uk-UA"/>
              </w:rPr>
              <w:t>е</w:t>
            </w:r>
            <w:r w:rsidRPr="007D08DE">
              <w:rPr>
                <w:sz w:val="20"/>
                <w:szCs w:val="20"/>
                <w:lang w:val="uk-UA"/>
              </w:rPr>
              <w:t>джмент</w:t>
            </w:r>
          </w:p>
        </w:tc>
        <w:tc>
          <w:tcPr>
            <w:tcW w:w="0" w:type="auto"/>
            <w:tcBorders>
              <w:top w:val="single" w:sz="4" w:space="0" w:color="000000"/>
              <w:left w:val="single" w:sz="4" w:space="0" w:color="000000"/>
              <w:bottom w:val="single" w:sz="4" w:space="0" w:color="000000"/>
              <w:right w:val="single" w:sz="4" w:space="0" w:color="000000"/>
            </w:tcBorders>
          </w:tcPr>
          <w:p w:rsidR="003C5FD4" w:rsidRPr="007D08DE" w:rsidRDefault="003C5FD4" w:rsidP="00772876">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3C5FD4" w:rsidRPr="007D08DE" w:rsidTr="007728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7D08DE" w:rsidRDefault="003C5FD4" w:rsidP="00772876">
            <w:pPr>
              <w:jc w:val="left"/>
              <w:rPr>
                <w:rFonts w:ascii="Times New Roman" w:hAnsi="Times New Roman"/>
                <w:sz w:val="24"/>
                <w:lang w:val="uk-UA" w:eastAsia="en-US"/>
              </w:rPr>
            </w:pPr>
            <w:r w:rsidRPr="007D08DE">
              <w:rPr>
                <w:sz w:val="20"/>
                <w:szCs w:val="20"/>
                <w:lang w:val="uk-UA"/>
              </w:rPr>
              <w:t>Контактне заняття 9.</w:t>
            </w:r>
            <w:r w:rsidRPr="007D08DE">
              <w:rPr>
                <w:bCs/>
                <w:sz w:val="20"/>
                <w:szCs w:val="20"/>
                <w:lang w:val="uk-UA" w:eastAsia="en-US"/>
              </w:rPr>
              <w:t xml:space="preserve"> Тема 7. </w:t>
            </w:r>
            <w:r w:rsidRPr="007D08DE">
              <w:rPr>
                <w:sz w:val="20"/>
                <w:szCs w:val="20"/>
                <w:lang w:val="uk-UA"/>
              </w:rPr>
              <w:t>Менеджмент робочого часу та баланс «життя-робота»</w:t>
            </w:r>
          </w:p>
        </w:tc>
        <w:tc>
          <w:tcPr>
            <w:tcW w:w="0" w:type="auto"/>
            <w:tcBorders>
              <w:top w:val="single" w:sz="4" w:space="0" w:color="000000"/>
              <w:left w:val="single" w:sz="4" w:space="0" w:color="000000"/>
              <w:bottom w:val="single" w:sz="4" w:space="0" w:color="000000"/>
              <w:right w:val="single" w:sz="4" w:space="0" w:color="000000"/>
            </w:tcBorders>
          </w:tcPr>
          <w:p w:rsidR="003C5FD4" w:rsidRPr="007D08DE" w:rsidRDefault="003C5FD4" w:rsidP="00772876">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3C5FD4" w:rsidRPr="007D08DE" w:rsidTr="007728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FD4" w:rsidRPr="007D08DE" w:rsidRDefault="003C5FD4" w:rsidP="00772876">
            <w:pPr>
              <w:jc w:val="left"/>
              <w:rPr>
                <w:rFonts w:ascii="Times New Roman" w:hAnsi="Times New Roman"/>
                <w:sz w:val="24"/>
                <w:lang w:val="uk-UA" w:eastAsia="en-US"/>
              </w:rPr>
            </w:pPr>
            <w:r w:rsidRPr="007D08DE">
              <w:rPr>
                <w:sz w:val="20"/>
                <w:szCs w:val="20"/>
                <w:lang w:val="uk-UA"/>
              </w:rPr>
              <w:t xml:space="preserve">Контактне заняття 10. </w:t>
            </w:r>
            <w:r w:rsidRPr="007D08DE">
              <w:rPr>
                <w:bCs/>
                <w:sz w:val="20"/>
                <w:szCs w:val="20"/>
                <w:lang w:val="uk-UA" w:eastAsia="en-US"/>
              </w:rPr>
              <w:t xml:space="preserve">Тема 8. </w:t>
            </w:r>
            <w:r w:rsidRPr="007D08DE">
              <w:rPr>
                <w:sz w:val="20"/>
                <w:szCs w:val="20"/>
                <w:lang w:val="uk-UA"/>
              </w:rPr>
              <w:t>Мотиваційний менеджмент</w:t>
            </w:r>
          </w:p>
        </w:tc>
        <w:tc>
          <w:tcPr>
            <w:tcW w:w="0" w:type="auto"/>
            <w:tcBorders>
              <w:top w:val="single" w:sz="4" w:space="0" w:color="000000"/>
              <w:left w:val="single" w:sz="4" w:space="0" w:color="000000"/>
              <w:bottom w:val="single" w:sz="4" w:space="0" w:color="000000"/>
              <w:right w:val="single" w:sz="4" w:space="0" w:color="000000"/>
            </w:tcBorders>
          </w:tcPr>
          <w:p w:rsidR="003C5FD4" w:rsidRPr="007D08DE" w:rsidRDefault="003C5FD4" w:rsidP="00772876">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3C5FD4" w:rsidRPr="007D08DE" w:rsidTr="007728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7D08DE" w:rsidRDefault="003C5FD4" w:rsidP="00772876">
            <w:pPr>
              <w:jc w:val="left"/>
              <w:rPr>
                <w:rFonts w:ascii="Times New Roman" w:hAnsi="Times New Roman"/>
                <w:sz w:val="24"/>
                <w:lang w:val="uk-UA" w:eastAsia="en-US"/>
              </w:rPr>
            </w:pPr>
            <w:r w:rsidRPr="007D08DE">
              <w:rPr>
                <w:sz w:val="20"/>
                <w:szCs w:val="20"/>
                <w:lang w:val="uk-UA"/>
              </w:rPr>
              <w:t xml:space="preserve">Контактне заняття 11. </w:t>
            </w:r>
            <w:r w:rsidRPr="007D08DE">
              <w:rPr>
                <w:bCs/>
                <w:sz w:val="20"/>
                <w:szCs w:val="20"/>
                <w:lang w:val="uk-UA" w:eastAsia="en-US"/>
              </w:rPr>
              <w:t xml:space="preserve">Тема 9. </w:t>
            </w:r>
            <w:r w:rsidRPr="007D08DE">
              <w:rPr>
                <w:sz w:val="20"/>
                <w:szCs w:val="20"/>
                <w:lang w:val="uk-UA"/>
              </w:rPr>
              <w:t>Управління поведінкою персоналу та велл-бінг менед</w:t>
            </w:r>
            <w:r w:rsidRPr="007D08DE">
              <w:rPr>
                <w:sz w:val="20"/>
                <w:szCs w:val="20"/>
                <w:lang w:val="uk-UA"/>
              </w:rPr>
              <w:t>ж</w:t>
            </w:r>
            <w:r w:rsidRPr="007D08DE">
              <w:rPr>
                <w:sz w:val="20"/>
                <w:szCs w:val="20"/>
                <w:lang w:val="uk-UA"/>
              </w:rPr>
              <w:t>мент</w:t>
            </w:r>
          </w:p>
        </w:tc>
        <w:tc>
          <w:tcPr>
            <w:tcW w:w="0" w:type="auto"/>
            <w:tcBorders>
              <w:top w:val="single" w:sz="4" w:space="0" w:color="000000"/>
              <w:left w:val="single" w:sz="4" w:space="0" w:color="000000"/>
              <w:bottom w:val="single" w:sz="4" w:space="0" w:color="000000"/>
              <w:right w:val="single" w:sz="4" w:space="0" w:color="000000"/>
            </w:tcBorders>
          </w:tcPr>
          <w:p w:rsidR="003C5FD4" w:rsidRPr="007D08DE" w:rsidRDefault="003C5FD4" w:rsidP="00772876">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3C5FD4" w:rsidRPr="00647242" w:rsidTr="007728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FD4" w:rsidRPr="00647242" w:rsidRDefault="003C5FD4" w:rsidP="00772876">
            <w:pPr>
              <w:jc w:val="left"/>
              <w:rPr>
                <w:rFonts w:ascii="Times New Roman" w:hAnsi="Times New Roman"/>
                <w:sz w:val="24"/>
                <w:lang w:val="uk-UA" w:eastAsia="en-US"/>
              </w:rPr>
            </w:pPr>
            <w:r w:rsidRPr="007D08DE">
              <w:rPr>
                <w:sz w:val="20"/>
                <w:szCs w:val="20"/>
                <w:lang w:val="uk-UA"/>
              </w:rPr>
              <w:t xml:space="preserve">Контактне заняття 12. </w:t>
            </w:r>
            <w:r w:rsidRPr="007D08DE">
              <w:rPr>
                <w:bCs/>
                <w:sz w:val="20"/>
                <w:szCs w:val="20"/>
                <w:lang w:val="uk-UA" w:eastAsia="en-US"/>
              </w:rPr>
              <w:t xml:space="preserve">Тема 10. </w:t>
            </w:r>
            <w:r w:rsidRPr="007D08DE">
              <w:rPr>
                <w:sz w:val="20"/>
                <w:szCs w:val="20"/>
                <w:lang w:val="uk-UA"/>
              </w:rPr>
              <w:t>Корпоративна соціальна політика та відповідальність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FD4" w:rsidRPr="00647242" w:rsidRDefault="003C5FD4" w:rsidP="00772876">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3C5FD4" w:rsidRPr="00647242" w:rsidTr="00772876">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C5FD4" w:rsidRPr="00647242" w:rsidRDefault="003C5FD4" w:rsidP="00772876">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Контрольна (модульна) робота</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C5FD4" w:rsidRPr="00647242" w:rsidRDefault="003C5FD4" w:rsidP="00772876">
            <w:pPr>
              <w:jc w:val="center"/>
              <w:rPr>
                <w:rFonts w:ascii="Times New Roman" w:hAnsi="Times New Roman"/>
                <w:sz w:val="24"/>
                <w:lang w:val="uk-UA" w:eastAsia="en-US"/>
              </w:rPr>
            </w:pPr>
            <w:r w:rsidRPr="007D08DE">
              <w:rPr>
                <w:rFonts w:ascii="Times New Roman" w:hAnsi="Times New Roman"/>
                <w:b/>
                <w:bCs/>
                <w:color w:val="000000"/>
                <w:sz w:val="20"/>
                <w:szCs w:val="20"/>
                <w:lang w:val="uk-UA" w:eastAsia="en-US"/>
              </w:rPr>
              <w:t>10</w:t>
            </w:r>
          </w:p>
        </w:tc>
      </w:tr>
      <w:tr w:rsidR="003C5FD4" w:rsidRPr="00647242" w:rsidTr="007728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647242" w:rsidRDefault="003C5FD4" w:rsidP="00772876">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Проведення Підсумкової контрольної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647242" w:rsidRDefault="003C5FD4" w:rsidP="00772876">
            <w:pPr>
              <w:jc w:val="left"/>
              <w:rPr>
                <w:rFonts w:ascii="Times New Roman" w:hAnsi="Times New Roman"/>
                <w:sz w:val="24"/>
                <w:lang w:val="uk-UA" w:eastAsia="en-US"/>
              </w:rPr>
            </w:pPr>
          </w:p>
        </w:tc>
      </w:tr>
      <w:tr w:rsidR="003C5FD4" w:rsidRPr="00647242" w:rsidTr="00772876">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C5FD4" w:rsidRPr="00647242" w:rsidRDefault="003C5FD4" w:rsidP="00772876">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Усього балів за роботу на практичних заняттях:</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C5FD4" w:rsidRPr="00647242" w:rsidRDefault="003C5FD4" w:rsidP="00772876">
            <w:pPr>
              <w:jc w:val="center"/>
              <w:rPr>
                <w:rFonts w:ascii="Times New Roman" w:hAnsi="Times New Roman"/>
                <w:sz w:val="24"/>
                <w:lang w:val="uk-UA" w:eastAsia="en-US"/>
              </w:rPr>
            </w:pPr>
            <w:r w:rsidRPr="007D08DE">
              <w:rPr>
                <w:rFonts w:ascii="Times New Roman" w:hAnsi="Times New Roman"/>
                <w:b/>
                <w:bCs/>
                <w:color w:val="000000"/>
                <w:sz w:val="20"/>
                <w:szCs w:val="20"/>
                <w:lang w:val="uk-UA" w:eastAsia="en-US"/>
              </w:rPr>
              <w:t>2</w:t>
            </w:r>
            <w:r w:rsidRPr="00647242">
              <w:rPr>
                <w:rFonts w:ascii="Times New Roman" w:hAnsi="Times New Roman"/>
                <w:b/>
                <w:bCs/>
                <w:color w:val="000000"/>
                <w:sz w:val="20"/>
                <w:szCs w:val="20"/>
                <w:lang w:val="uk-UA" w:eastAsia="en-US"/>
              </w:rPr>
              <w:t>0</w:t>
            </w:r>
          </w:p>
        </w:tc>
      </w:tr>
      <w:tr w:rsidR="003C5FD4" w:rsidRPr="00647242" w:rsidTr="00772876">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647242" w:rsidRDefault="003C5FD4" w:rsidP="00772876">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Індивідуальні завдання самостійної роботи (за вибором здобувача)</w:t>
            </w:r>
          </w:p>
        </w:tc>
      </w:tr>
      <w:tr w:rsidR="003C5FD4" w:rsidRPr="00647242" w:rsidTr="007728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647242" w:rsidRDefault="003C5FD4" w:rsidP="00772876">
            <w:pPr>
              <w:textAlignment w:val="baseline"/>
              <w:rPr>
                <w:rFonts w:ascii="Times New Roman" w:hAnsi="Times New Roman"/>
                <w:color w:val="000000"/>
                <w:sz w:val="20"/>
                <w:szCs w:val="20"/>
                <w:lang w:val="uk-UA" w:eastAsia="en-US"/>
              </w:rPr>
            </w:pPr>
            <w:r w:rsidRPr="007D08DE">
              <w:rPr>
                <w:sz w:val="20"/>
                <w:szCs w:val="20"/>
                <w:lang w:val="uk-UA"/>
              </w:rPr>
              <w:t>1. Аналітичний звіт результатів власних досліджень щодо сучасних тенденцій, особл</w:t>
            </w:r>
            <w:r w:rsidRPr="007D08DE">
              <w:rPr>
                <w:sz w:val="20"/>
                <w:szCs w:val="20"/>
                <w:lang w:val="uk-UA"/>
              </w:rPr>
              <w:t>и</w:t>
            </w:r>
            <w:r w:rsidRPr="007D08DE">
              <w:rPr>
                <w:sz w:val="20"/>
                <w:szCs w:val="20"/>
                <w:lang w:val="uk-UA"/>
              </w:rPr>
              <w:t>востей організації та реалізації процесів менеджменту персоналу (на вибір) в сучасних бізнес-організаціях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647242" w:rsidRDefault="003C5FD4" w:rsidP="00772876">
            <w:pPr>
              <w:jc w:val="center"/>
              <w:rPr>
                <w:rFonts w:ascii="Times New Roman" w:hAnsi="Times New Roman"/>
                <w:szCs w:val="22"/>
                <w:lang w:val="uk-UA" w:eastAsia="en-US"/>
              </w:rPr>
            </w:pPr>
            <w:r w:rsidRPr="007D08DE">
              <w:rPr>
                <w:rFonts w:ascii="Times New Roman" w:hAnsi="Times New Roman"/>
                <w:szCs w:val="22"/>
                <w:lang w:val="uk-UA" w:eastAsia="en-US"/>
              </w:rPr>
              <w:t>10</w:t>
            </w:r>
          </w:p>
        </w:tc>
      </w:tr>
      <w:tr w:rsidR="003C5FD4" w:rsidRPr="00647242" w:rsidTr="007728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647242" w:rsidRDefault="003C5FD4" w:rsidP="00772876">
            <w:pPr>
              <w:jc w:val="left"/>
              <w:rPr>
                <w:rFonts w:ascii="Times New Roman" w:hAnsi="Times New Roman"/>
                <w:sz w:val="24"/>
                <w:lang w:val="uk-UA" w:eastAsia="en-US"/>
              </w:rPr>
            </w:pPr>
            <w:r w:rsidRPr="007D08DE">
              <w:rPr>
                <w:sz w:val="20"/>
                <w:szCs w:val="20"/>
                <w:lang w:val="uk-UA"/>
              </w:rPr>
              <w:t>2. Аналітичний звіт результатів досліджень можливостей та умов працевлаштування (посади, компанії, рівні компенсаційного та соціального пакетів, вимог до кандидата та інших) в розрізі вакансій, наявних на ринку праці, за однією з посад на вибір в рамках освітньої програми / спеціалізації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647242" w:rsidRDefault="003C5FD4" w:rsidP="00772876">
            <w:pPr>
              <w:jc w:val="center"/>
              <w:rPr>
                <w:rFonts w:ascii="Times New Roman" w:hAnsi="Times New Roman"/>
                <w:szCs w:val="22"/>
                <w:lang w:val="uk-UA" w:eastAsia="en-US"/>
              </w:rPr>
            </w:pPr>
            <w:r w:rsidRPr="007D08DE">
              <w:rPr>
                <w:rFonts w:ascii="Times New Roman" w:hAnsi="Times New Roman"/>
                <w:szCs w:val="22"/>
                <w:lang w:val="uk-UA" w:eastAsia="en-US"/>
              </w:rPr>
              <w:t>10</w:t>
            </w:r>
          </w:p>
        </w:tc>
      </w:tr>
      <w:tr w:rsidR="003C5FD4" w:rsidRPr="00647242" w:rsidTr="00772876">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C5FD4" w:rsidRPr="00647242" w:rsidRDefault="003C5FD4" w:rsidP="00772876">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Усього балів за виконання індивідуальних завдань:</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C5FD4" w:rsidRPr="00647242" w:rsidRDefault="003C5FD4" w:rsidP="00772876">
            <w:pPr>
              <w:jc w:val="center"/>
              <w:rPr>
                <w:rFonts w:ascii="Times New Roman" w:hAnsi="Times New Roman"/>
                <w:sz w:val="24"/>
                <w:lang w:val="uk-UA" w:eastAsia="en-US"/>
              </w:rPr>
            </w:pPr>
            <w:r w:rsidRPr="007D08DE">
              <w:rPr>
                <w:rFonts w:ascii="Times New Roman" w:hAnsi="Times New Roman"/>
                <w:b/>
                <w:bCs/>
                <w:color w:val="000000"/>
                <w:sz w:val="20"/>
                <w:szCs w:val="20"/>
                <w:lang w:val="uk-UA" w:eastAsia="en-US"/>
              </w:rPr>
              <w:t>2</w:t>
            </w:r>
            <w:r w:rsidRPr="00647242">
              <w:rPr>
                <w:rFonts w:ascii="Times New Roman" w:hAnsi="Times New Roman"/>
                <w:b/>
                <w:bCs/>
                <w:color w:val="000000"/>
                <w:sz w:val="20"/>
                <w:szCs w:val="20"/>
                <w:lang w:val="uk-UA" w:eastAsia="en-US"/>
              </w:rPr>
              <w:t>0</w:t>
            </w:r>
          </w:p>
        </w:tc>
      </w:tr>
      <w:tr w:rsidR="003C5FD4" w:rsidRPr="00647242" w:rsidTr="007728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647242" w:rsidRDefault="003C5FD4" w:rsidP="00772876">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Додаткові (заохочувальні) бали: </w:t>
            </w:r>
          </w:p>
          <w:p w:rsidR="003C5FD4" w:rsidRPr="00647242" w:rsidRDefault="003C5FD4" w:rsidP="00772876">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Представлення результатів науково-дослідних робіт здобувача:</w:t>
            </w:r>
          </w:p>
          <w:p w:rsidR="003C5FD4" w:rsidRPr="00647242" w:rsidRDefault="003C5FD4" w:rsidP="00772876">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1. Участь у студентських олімпіадах, конкурсах наукових робіт, грантах, науково-дослідних проєктах.</w:t>
            </w:r>
          </w:p>
          <w:p w:rsidR="003C5FD4" w:rsidRPr="00647242" w:rsidRDefault="003C5FD4" w:rsidP="00772876">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2. Публікація наукових статей, тез доповіді на конференції.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647242" w:rsidRDefault="003C5FD4" w:rsidP="00772876">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до 10</w:t>
            </w:r>
          </w:p>
        </w:tc>
      </w:tr>
      <w:tr w:rsidR="003C5FD4" w:rsidRPr="00647242" w:rsidTr="00772876">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C5FD4" w:rsidRPr="00647242" w:rsidRDefault="003C5FD4" w:rsidP="00772876">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 xml:space="preserve">ЕКЗАМЕН </w:t>
            </w:r>
            <w:r w:rsidRPr="00647242">
              <w:rPr>
                <w:rFonts w:ascii="Times New Roman" w:hAnsi="Times New Roman"/>
                <w:b/>
                <w:bCs/>
                <w:color w:val="000000"/>
                <w:sz w:val="20"/>
                <w:szCs w:val="20"/>
                <w:lang w:val="uk-UA" w:eastAsia="en-US"/>
              </w:rPr>
              <w:br/>
              <w:t>(для навчальних дисциплін з формою підсумкового контролю – екзамен)</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C5FD4" w:rsidRPr="00647242" w:rsidRDefault="003C5FD4" w:rsidP="00772876">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50</w:t>
            </w:r>
          </w:p>
        </w:tc>
      </w:tr>
      <w:tr w:rsidR="003C5FD4" w:rsidRPr="00647242" w:rsidTr="00772876">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C5FD4" w:rsidRPr="00647242" w:rsidRDefault="003C5FD4" w:rsidP="00772876">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УСЬОГО БАЛІВ: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C5FD4" w:rsidRPr="00647242" w:rsidRDefault="003C5FD4" w:rsidP="00772876">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100</w:t>
            </w:r>
          </w:p>
        </w:tc>
      </w:tr>
    </w:tbl>
    <w:p w:rsidR="003C5FD4" w:rsidRPr="007D08DE" w:rsidRDefault="003C5FD4" w:rsidP="00E027B8">
      <w:pPr>
        <w:pStyle w:val="NoSpacing"/>
        <w:rPr>
          <w:lang w:val="uk-UA"/>
        </w:rPr>
      </w:pPr>
      <w:r w:rsidRPr="007D08DE">
        <w:rPr>
          <w:lang w:val="uk-UA"/>
        </w:rPr>
        <w:t>При поточному контролі результатів навчання здобувачів оцінюванню підлягає вик</w:t>
      </w:r>
      <w:r w:rsidRPr="007D08DE">
        <w:rPr>
          <w:lang w:val="uk-UA"/>
        </w:rPr>
        <w:t>о</w:t>
      </w:r>
      <w:r w:rsidRPr="007D08DE">
        <w:rPr>
          <w:lang w:val="uk-UA"/>
        </w:rPr>
        <w:t xml:space="preserve">нання ними: </w:t>
      </w:r>
    </w:p>
    <w:p w:rsidR="003C5FD4" w:rsidRPr="007D08DE" w:rsidRDefault="003C5FD4" w:rsidP="00E027B8">
      <w:pPr>
        <w:pStyle w:val="BodyText"/>
        <w:numPr>
          <w:ilvl w:val="0"/>
          <w:numId w:val="43"/>
        </w:numPr>
        <w:tabs>
          <w:tab w:val="left" w:pos="0"/>
        </w:tabs>
        <w:spacing w:after="0"/>
        <w:ind w:right="-92"/>
        <w:rPr>
          <w:lang w:val="uk-UA"/>
        </w:rPr>
      </w:pPr>
      <w:r w:rsidRPr="007D08DE">
        <w:rPr>
          <w:lang w:val="uk-UA"/>
        </w:rPr>
        <w:t>завдань під час навчальних занять; </w:t>
      </w:r>
    </w:p>
    <w:p w:rsidR="003C5FD4" w:rsidRPr="007D08DE" w:rsidRDefault="003C5FD4" w:rsidP="00E027B8">
      <w:pPr>
        <w:pStyle w:val="BodyText"/>
        <w:numPr>
          <w:ilvl w:val="0"/>
          <w:numId w:val="43"/>
        </w:numPr>
        <w:tabs>
          <w:tab w:val="left" w:pos="0"/>
        </w:tabs>
        <w:spacing w:after="0"/>
        <w:ind w:right="-92"/>
        <w:rPr>
          <w:lang w:val="uk-UA"/>
        </w:rPr>
      </w:pPr>
      <w:r w:rsidRPr="007D08DE">
        <w:rPr>
          <w:lang w:val="uk-UA"/>
        </w:rPr>
        <w:t xml:space="preserve">контрольних (модульних) робіт; </w:t>
      </w:r>
    </w:p>
    <w:p w:rsidR="003C5FD4" w:rsidRPr="007D08DE" w:rsidRDefault="003C5FD4" w:rsidP="00E027B8">
      <w:pPr>
        <w:pStyle w:val="BodyText"/>
        <w:numPr>
          <w:ilvl w:val="0"/>
          <w:numId w:val="43"/>
        </w:numPr>
        <w:tabs>
          <w:tab w:val="left" w:pos="0"/>
        </w:tabs>
        <w:spacing w:after="0"/>
        <w:ind w:right="-92"/>
        <w:rPr>
          <w:lang w:val="uk-UA"/>
        </w:rPr>
      </w:pPr>
      <w:r w:rsidRPr="007D08DE">
        <w:rPr>
          <w:lang w:val="uk-UA"/>
        </w:rPr>
        <w:t xml:space="preserve">індивідуальних завдань самостійної роботи. </w:t>
      </w:r>
    </w:p>
    <w:p w:rsidR="003C5FD4" w:rsidRPr="007D08DE" w:rsidRDefault="003C5FD4" w:rsidP="00E027B8">
      <w:pPr>
        <w:pStyle w:val="NoSpacing"/>
        <w:rPr>
          <w:lang w:val="uk-UA"/>
        </w:rPr>
      </w:pPr>
      <w:r w:rsidRPr="007D08DE">
        <w:rPr>
          <w:lang w:val="uk-UA"/>
        </w:rPr>
        <w:t>Завданням поточного контролю є перевірка розуміння та засвоєння теоретичного м</w:t>
      </w:r>
      <w:r w:rsidRPr="007D08DE">
        <w:rPr>
          <w:lang w:val="uk-UA"/>
        </w:rPr>
        <w:t>а</w:t>
      </w:r>
      <w:r w:rsidRPr="007D08DE">
        <w:rPr>
          <w:lang w:val="uk-UA"/>
        </w:rPr>
        <w:t>теріалу, вироблення навичок проведення розрахункових робіт, умінь самостійно опрацьовув</w:t>
      </w:r>
      <w:r w:rsidRPr="007D08DE">
        <w:rPr>
          <w:lang w:val="uk-UA"/>
        </w:rPr>
        <w:t>а</w:t>
      </w:r>
      <w:r w:rsidRPr="007D08DE">
        <w:rPr>
          <w:lang w:val="uk-UA"/>
        </w:rPr>
        <w:t>ти тексти, здатності осмислити зміст теми, умінь публічно чи письмово представити певний матеріал (презентація).</w:t>
      </w:r>
    </w:p>
    <w:p w:rsidR="003C5FD4" w:rsidRPr="007D08DE" w:rsidRDefault="003C5FD4" w:rsidP="00E027B8">
      <w:pPr>
        <w:pStyle w:val="Heading2"/>
      </w:pPr>
      <w:bookmarkStart w:id="27" w:name="_Toc83644969"/>
      <w:bookmarkStart w:id="28" w:name="_Toc83645734"/>
      <w:r w:rsidRPr="007D08DE">
        <w:t>3.2. Критерії оцінювання поточних результатів вивчення навчальної дисципліни</w:t>
      </w:r>
      <w:bookmarkEnd w:id="27"/>
      <w:bookmarkEnd w:id="28"/>
    </w:p>
    <w:p w:rsidR="003C5FD4" w:rsidRPr="007D08DE" w:rsidRDefault="003C5FD4" w:rsidP="00E027B8">
      <w:pPr>
        <w:pStyle w:val="NoSpacing"/>
        <w:rPr>
          <w:lang w:val="uk-UA"/>
        </w:rPr>
      </w:pPr>
      <w:r w:rsidRPr="007D08DE">
        <w:rPr>
          <w:lang w:val="uk-UA"/>
        </w:rPr>
        <w:t xml:space="preserve">Максимальна кількість балів за </w:t>
      </w:r>
      <w:r w:rsidRPr="007D08DE">
        <w:rPr>
          <w:b/>
          <w:bCs/>
          <w:i/>
          <w:iCs/>
          <w:lang w:val="uk-UA"/>
        </w:rPr>
        <w:t>виконання завдань під час навчальних занять</w:t>
      </w:r>
      <w:r w:rsidRPr="007D08DE">
        <w:rPr>
          <w:i/>
          <w:iCs/>
          <w:lang w:val="uk-UA"/>
        </w:rPr>
        <w:t xml:space="preserve"> для здобувачів заочної форми навчання</w:t>
      </w:r>
      <w:r w:rsidRPr="007D08DE">
        <w:rPr>
          <w:lang w:val="uk-UA"/>
        </w:rPr>
        <w:t xml:space="preserve"> – 20 балів (згідно з навчальним планом передбачено 24 год., тобто 12 практичних занять, тому максимальна кількість балів, яку можуть набрати здобувач</w:t>
      </w:r>
      <w:r w:rsidRPr="007D08DE">
        <w:rPr>
          <w:i/>
          <w:iCs/>
          <w:lang w:val="uk-UA"/>
        </w:rPr>
        <w:t xml:space="preserve"> </w:t>
      </w:r>
      <w:r w:rsidRPr="007D08DE">
        <w:rPr>
          <w:lang w:val="uk-UA"/>
        </w:rPr>
        <w:t xml:space="preserve">на одному занятті, складає </w:t>
      </w:r>
      <w:r w:rsidRPr="007D08DE">
        <w:rPr>
          <w:b/>
          <w:bCs/>
          <w:lang w:val="uk-UA"/>
        </w:rPr>
        <w:t>2</w:t>
      </w:r>
      <w:r w:rsidRPr="007D08DE">
        <w:rPr>
          <w:lang w:val="uk-UA"/>
        </w:rPr>
        <w:t xml:space="preserve"> бали).</w:t>
      </w:r>
    </w:p>
    <w:p w:rsidR="003C5FD4" w:rsidRPr="007D08DE" w:rsidRDefault="003C5FD4" w:rsidP="00E027B8">
      <w:pPr>
        <w:pStyle w:val="NoSpacing"/>
        <w:rPr>
          <w:lang w:val="uk-UA"/>
        </w:rPr>
      </w:pPr>
      <w:r w:rsidRPr="007D08DE">
        <w:rPr>
          <w:i/>
          <w:iCs/>
          <w:lang w:val="uk-UA"/>
        </w:rPr>
        <w:t>Критерії диференціації оцінок виконання завдань під час навчальних занять</w:t>
      </w:r>
      <w:r w:rsidRPr="007D08DE">
        <w:rPr>
          <w:lang w:val="uk-UA"/>
        </w:rPr>
        <w:t>: правил</w:t>
      </w:r>
      <w:r w:rsidRPr="007D08DE">
        <w:rPr>
          <w:lang w:val="uk-UA"/>
        </w:rPr>
        <w:t>ь</w:t>
      </w:r>
      <w:r w:rsidRPr="007D08DE">
        <w:rPr>
          <w:lang w:val="uk-UA"/>
        </w:rPr>
        <w:t>ність і вичерпність відповідей на теоретичні питання; знання понятійного апарату і літерату</w:t>
      </w:r>
      <w:r w:rsidRPr="007D08DE">
        <w:rPr>
          <w:lang w:val="uk-UA"/>
        </w:rPr>
        <w:t>р</w:t>
      </w:r>
      <w:r w:rsidRPr="007D08DE">
        <w:rPr>
          <w:lang w:val="uk-UA"/>
        </w:rPr>
        <w:t>них джерел; уміння аргументувати своє ставлення до відповідних категорій, залежностей і явищ; якість, повнота, самостійність виконаних практичних завдань (задач); самостійність с</w:t>
      </w:r>
      <w:r w:rsidRPr="007D08DE">
        <w:rPr>
          <w:lang w:val="uk-UA"/>
        </w:rPr>
        <w:t>у</w:t>
      </w:r>
      <w:r w:rsidRPr="007D08DE">
        <w:rPr>
          <w:lang w:val="uk-UA"/>
        </w:rPr>
        <w:t>джень і висновків під час відповідей; активність участі в обговоренні дискусійних питань, р</w:t>
      </w:r>
      <w:r w:rsidRPr="007D08DE">
        <w:rPr>
          <w:lang w:val="uk-UA"/>
        </w:rPr>
        <w:t>о</w:t>
      </w:r>
      <w:r w:rsidRPr="007D08DE">
        <w:rPr>
          <w:lang w:val="uk-UA"/>
        </w:rPr>
        <w:t>боти в малих групах, під час презентації матеріалів іншими здобувачами; вміння презентувати матеріал; уважність під час виступів інших здобувачів та розв’язання ними практичних з</w:t>
      </w:r>
      <w:r w:rsidRPr="007D08DE">
        <w:rPr>
          <w:lang w:val="uk-UA"/>
        </w:rPr>
        <w:t>а</w:t>
      </w:r>
      <w:r w:rsidRPr="007D08DE">
        <w:rPr>
          <w:lang w:val="uk-UA"/>
        </w:rPr>
        <w:t>вдань.</w:t>
      </w:r>
    </w:p>
    <w:p w:rsidR="003C5FD4" w:rsidRPr="007D08DE" w:rsidRDefault="003C5FD4" w:rsidP="00E027B8">
      <w:pPr>
        <w:pStyle w:val="NoSpacing"/>
        <w:rPr>
          <w:lang w:val="uk-UA"/>
        </w:rPr>
      </w:pPr>
      <w:r w:rsidRPr="007D08DE">
        <w:rPr>
          <w:lang w:val="uk-UA"/>
        </w:rPr>
        <w:t xml:space="preserve">Відповідно до зазначених критеріїв залікові оцінки за роботу на контактних заняттях </w:t>
      </w:r>
      <w:r w:rsidRPr="007D08DE">
        <w:rPr>
          <w:i/>
          <w:iCs/>
          <w:lang w:val="uk-UA"/>
        </w:rPr>
        <w:t>для здобувачів заочної форми навчання</w:t>
      </w:r>
      <w:r w:rsidRPr="007D08DE">
        <w:rPr>
          <w:lang w:val="uk-UA"/>
        </w:rPr>
        <w:t xml:space="preserve"> диференціюються за шкалою, наведеною в табл. 8. </w:t>
      </w:r>
    </w:p>
    <w:p w:rsidR="003C5FD4" w:rsidRPr="007D08DE" w:rsidRDefault="003C5FD4" w:rsidP="00E027B8">
      <w:pPr>
        <w:pStyle w:val="NoSpacing"/>
        <w:ind w:firstLine="0"/>
        <w:jc w:val="center"/>
        <w:rPr>
          <w:b/>
          <w:bCs/>
          <w:lang w:val="uk-UA"/>
        </w:rPr>
      </w:pPr>
      <w:r w:rsidRPr="007D08DE">
        <w:rPr>
          <w:i/>
          <w:iCs/>
          <w:lang w:val="uk-UA"/>
        </w:rPr>
        <w:t>Таблиця 8 -</w:t>
      </w:r>
      <w:r w:rsidRPr="007D08DE">
        <w:rPr>
          <w:lang w:val="uk-UA"/>
        </w:rPr>
        <w:t xml:space="preserve"> </w:t>
      </w:r>
      <w:r w:rsidRPr="007D08DE">
        <w:rPr>
          <w:b/>
          <w:bCs/>
          <w:lang w:val="uk-UA"/>
        </w:rPr>
        <w:t>Шкала оцінювання роботи здобувачів заочної форми навчання на контактних заняттях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8"/>
        <w:gridCol w:w="1612"/>
        <w:gridCol w:w="1433"/>
        <w:gridCol w:w="1971"/>
        <w:gridCol w:w="2150"/>
      </w:tblGrid>
      <w:tr w:rsidR="003C5FD4" w:rsidRPr="007D08DE" w:rsidTr="009D1A62">
        <w:trPr>
          <w:trHeight w:val="323"/>
        </w:trPr>
        <w:tc>
          <w:tcPr>
            <w:tcW w:w="1364" w:type="pct"/>
            <w:vMerge w:val="restart"/>
            <w:vAlign w:val="center"/>
          </w:tcPr>
          <w:p w:rsidR="003C5FD4" w:rsidRPr="009D1A62" w:rsidRDefault="003C5FD4" w:rsidP="009D1A62">
            <w:pPr>
              <w:jc w:val="center"/>
              <w:rPr>
                <w:sz w:val="20"/>
                <w:szCs w:val="22"/>
                <w:lang w:val="uk-UA"/>
              </w:rPr>
            </w:pPr>
            <w:r w:rsidRPr="009D1A62">
              <w:rPr>
                <w:sz w:val="20"/>
                <w:szCs w:val="22"/>
                <w:lang w:val="uk-UA"/>
              </w:rPr>
              <w:t xml:space="preserve">Можлива максимальна </w:t>
            </w:r>
            <w:r w:rsidRPr="009D1A62">
              <w:rPr>
                <w:sz w:val="20"/>
                <w:szCs w:val="22"/>
                <w:lang w:val="uk-UA"/>
              </w:rPr>
              <w:br/>
              <w:t xml:space="preserve">оцінка за певну форму </w:t>
            </w:r>
            <w:r w:rsidRPr="009D1A62">
              <w:rPr>
                <w:sz w:val="20"/>
                <w:szCs w:val="22"/>
                <w:lang w:val="uk-UA"/>
              </w:rPr>
              <w:br/>
              <w:t>роботи (завдання), балів</w:t>
            </w:r>
          </w:p>
        </w:tc>
        <w:tc>
          <w:tcPr>
            <w:tcW w:w="3636" w:type="pct"/>
            <w:gridSpan w:val="4"/>
            <w:vAlign w:val="center"/>
          </w:tcPr>
          <w:p w:rsidR="003C5FD4" w:rsidRPr="009D1A62" w:rsidRDefault="003C5FD4" w:rsidP="009D1A62">
            <w:pPr>
              <w:jc w:val="center"/>
              <w:rPr>
                <w:sz w:val="20"/>
                <w:szCs w:val="22"/>
                <w:lang w:val="uk-UA"/>
              </w:rPr>
            </w:pPr>
            <w:r w:rsidRPr="009D1A62">
              <w:rPr>
                <w:sz w:val="20"/>
                <w:szCs w:val="22"/>
                <w:lang w:val="uk-UA"/>
              </w:rPr>
              <w:t>Рівень виконання</w:t>
            </w:r>
          </w:p>
        </w:tc>
      </w:tr>
      <w:tr w:rsidR="003C5FD4" w:rsidRPr="007D08DE" w:rsidTr="009D1A62">
        <w:trPr>
          <w:trHeight w:val="322"/>
        </w:trPr>
        <w:tc>
          <w:tcPr>
            <w:tcW w:w="1364" w:type="pct"/>
            <w:vMerge/>
            <w:vAlign w:val="center"/>
          </w:tcPr>
          <w:p w:rsidR="003C5FD4" w:rsidRPr="009D1A62" w:rsidRDefault="003C5FD4" w:rsidP="00772876">
            <w:pPr>
              <w:rPr>
                <w:sz w:val="20"/>
                <w:szCs w:val="22"/>
                <w:lang w:val="uk-UA"/>
              </w:rPr>
            </w:pPr>
          </w:p>
        </w:tc>
        <w:tc>
          <w:tcPr>
            <w:tcW w:w="818" w:type="pct"/>
            <w:vAlign w:val="center"/>
          </w:tcPr>
          <w:p w:rsidR="003C5FD4" w:rsidRPr="009D1A62" w:rsidRDefault="003C5FD4" w:rsidP="009D1A62">
            <w:pPr>
              <w:jc w:val="center"/>
              <w:rPr>
                <w:sz w:val="20"/>
                <w:szCs w:val="22"/>
                <w:lang w:val="uk-UA"/>
              </w:rPr>
            </w:pPr>
            <w:r w:rsidRPr="009D1A62">
              <w:rPr>
                <w:sz w:val="20"/>
                <w:szCs w:val="22"/>
                <w:lang w:val="uk-UA"/>
              </w:rPr>
              <w:t>Відмінний</w:t>
            </w:r>
          </w:p>
        </w:tc>
        <w:tc>
          <w:tcPr>
            <w:tcW w:w="727" w:type="pct"/>
            <w:vAlign w:val="center"/>
          </w:tcPr>
          <w:p w:rsidR="003C5FD4" w:rsidRPr="009D1A62" w:rsidRDefault="003C5FD4" w:rsidP="009D1A62">
            <w:pPr>
              <w:jc w:val="center"/>
              <w:rPr>
                <w:sz w:val="20"/>
                <w:szCs w:val="22"/>
                <w:lang w:val="uk-UA"/>
              </w:rPr>
            </w:pPr>
            <w:r w:rsidRPr="009D1A62">
              <w:rPr>
                <w:sz w:val="20"/>
                <w:szCs w:val="22"/>
                <w:lang w:val="uk-UA"/>
              </w:rPr>
              <w:t>Добрий</w:t>
            </w:r>
          </w:p>
        </w:tc>
        <w:tc>
          <w:tcPr>
            <w:tcW w:w="1000" w:type="pct"/>
            <w:vAlign w:val="center"/>
          </w:tcPr>
          <w:p w:rsidR="003C5FD4" w:rsidRPr="009D1A62" w:rsidRDefault="003C5FD4" w:rsidP="009D1A62">
            <w:pPr>
              <w:jc w:val="center"/>
              <w:rPr>
                <w:sz w:val="20"/>
                <w:szCs w:val="22"/>
                <w:lang w:val="uk-UA"/>
              </w:rPr>
            </w:pPr>
            <w:r w:rsidRPr="009D1A62">
              <w:rPr>
                <w:sz w:val="20"/>
                <w:szCs w:val="22"/>
                <w:lang w:val="uk-UA"/>
              </w:rPr>
              <w:t>Задовільний</w:t>
            </w:r>
          </w:p>
        </w:tc>
        <w:tc>
          <w:tcPr>
            <w:tcW w:w="1091" w:type="pct"/>
            <w:vAlign w:val="center"/>
          </w:tcPr>
          <w:p w:rsidR="003C5FD4" w:rsidRPr="009D1A62" w:rsidRDefault="003C5FD4" w:rsidP="009D1A62">
            <w:pPr>
              <w:jc w:val="center"/>
              <w:rPr>
                <w:sz w:val="20"/>
                <w:szCs w:val="22"/>
                <w:lang w:val="uk-UA"/>
              </w:rPr>
            </w:pPr>
            <w:r w:rsidRPr="009D1A62">
              <w:rPr>
                <w:sz w:val="20"/>
                <w:szCs w:val="22"/>
                <w:lang w:val="uk-UA"/>
              </w:rPr>
              <w:t>Незадовільний</w:t>
            </w:r>
          </w:p>
        </w:tc>
      </w:tr>
      <w:tr w:rsidR="003C5FD4" w:rsidRPr="007D08DE" w:rsidTr="009D1A62">
        <w:tc>
          <w:tcPr>
            <w:tcW w:w="1364" w:type="pct"/>
          </w:tcPr>
          <w:p w:rsidR="003C5FD4" w:rsidRPr="009D1A62" w:rsidRDefault="003C5FD4" w:rsidP="009D1A62">
            <w:pPr>
              <w:jc w:val="center"/>
              <w:rPr>
                <w:sz w:val="20"/>
                <w:szCs w:val="22"/>
                <w:lang w:val="uk-UA"/>
              </w:rPr>
            </w:pPr>
            <w:r w:rsidRPr="009D1A62">
              <w:rPr>
                <w:sz w:val="20"/>
                <w:szCs w:val="22"/>
                <w:lang w:val="uk-UA"/>
              </w:rPr>
              <w:t>2</w:t>
            </w:r>
          </w:p>
        </w:tc>
        <w:tc>
          <w:tcPr>
            <w:tcW w:w="818" w:type="pct"/>
          </w:tcPr>
          <w:p w:rsidR="003C5FD4" w:rsidRPr="009D1A62" w:rsidRDefault="003C5FD4" w:rsidP="009D1A62">
            <w:pPr>
              <w:jc w:val="center"/>
              <w:rPr>
                <w:sz w:val="20"/>
                <w:szCs w:val="22"/>
                <w:lang w:val="uk-UA"/>
              </w:rPr>
            </w:pPr>
            <w:r w:rsidRPr="009D1A62">
              <w:rPr>
                <w:sz w:val="20"/>
                <w:szCs w:val="22"/>
                <w:lang w:val="uk-UA"/>
              </w:rPr>
              <w:t>2</w:t>
            </w:r>
          </w:p>
        </w:tc>
        <w:tc>
          <w:tcPr>
            <w:tcW w:w="727" w:type="pct"/>
          </w:tcPr>
          <w:p w:rsidR="003C5FD4" w:rsidRPr="009D1A62" w:rsidRDefault="003C5FD4" w:rsidP="009D1A62">
            <w:pPr>
              <w:jc w:val="center"/>
              <w:rPr>
                <w:sz w:val="20"/>
                <w:szCs w:val="22"/>
                <w:lang w:val="uk-UA"/>
              </w:rPr>
            </w:pPr>
            <w:r w:rsidRPr="009D1A62">
              <w:rPr>
                <w:sz w:val="20"/>
                <w:szCs w:val="22"/>
                <w:lang w:val="uk-UA"/>
              </w:rPr>
              <w:t>1,5</w:t>
            </w:r>
          </w:p>
        </w:tc>
        <w:tc>
          <w:tcPr>
            <w:tcW w:w="1000" w:type="pct"/>
          </w:tcPr>
          <w:p w:rsidR="003C5FD4" w:rsidRPr="009D1A62" w:rsidRDefault="003C5FD4" w:rsidP="009D1A62">
            <w:pPr>
              <w:jc w:val="center"/>
              <w:rPr>
                <w:sz w:val="20"/>
                <w:szCs w:val="22"/>
                <w:lang w:val="uk-UA"/>
              </w:rPr>
            </w:pPr>
            <w:r w:rsidRPr="009D1A62">
              <w:rPr>
                <w:sz w:val="20"/>
                <w:szCs w:val="22"/>
                <w:lang w:val="uk-UA"/>
              </w:rPr>
              <w:t>1</w:t>
            </w:r>
          </w:p>
        </w:tc>
        <w:tc>
          <w:tcPr>
            <w:tcW w:w="1091" w:type="pct"/>
          </w:tcPr>
          <w:p w:rsidR="003C5FD4" w:rsidRPr="009D1A62" w:rsidRDefault="003C5FD4" w:rsidP="009D1A62">
            <w:pPr>
              <w:jc w:val="center"/>
              <w:rPr>
                <w:sz w:val="20"/>
                <w:szCs w:val="22"/>
                <w:lang w:val="uk-UA"/>
              </w:rPr>
            </w:pPr>
            <w:r w:rsidRPr="009D1A62">
              <w:rPr>
                <w:sz w:val="20"/>
                <w:szCs w:val="22"/>
                <w:lang w:val="uk-UA"/>
              </w:rPr>
              <w:t>0</w:t>
            </w:r>
          </w:p>
        </w:tc>
      </w:tr>
    </w:tbl>
    <w:p w:rsidR="003C5FD4" w:rsidRPr="007D08DE" w:rsidRDefault="003C5FD4" w:rsidP="00E027B8">
      <w:pPr>
        <w:ind w:firstLine="851"/>
        <w:rPr>
          <w:sz w:val="16"/>
          <w:lang w:val="uk-UA"/>
        </w:rPr>
      </w:pPr>
    </w:p>
    <w:p w:rsidR="003C5FD4" w:rsidRPr="007D08DE" w:rsidRDefault="003C5FD4" w:rsidP="00E027B8">
      <w:pPr>
        <w:pStyle w:val="NoSpacing"/>
        <w:rPr>
          <w:lang w:val="uk-UA"/>
        </w:rPr>
      </w:pPr>
      <w:r w:rsidRPr="007D08DE">
        <w:rPr>
          <w:lang w:val="uk-UA"/>
        </w:rPr>
        <w:t>Ці бали НПП виставляє у свій журнал та до системи електронного обліку поточної усп</w:t>
      </w:r>
      <w:r w:rsidRPr="007D08DE">
        <w:rPr>
          <w:lang w:val="uk-UA"/>
        </w:rPr>
        <w:t>і</w:t>
      </w:r>
      <w:r w:rsidRPr="007D08DE">
        <w:rPr>
          <w:lang w:val="uk-UA"/>
        </w:rPr>
        <w:t>шності здобувачів. Кількість балів, одержаних здобувачами на кожному практичному занятті, додається і включається до загальної суми балів поточної успішності разом з балами за мод</w:t>
      </w:r>
      <w:r w:rsidRPr="007D08DE">
        <w:rPr>
          <w:lang w:val="uk-UA"/>
        </w:rPr>
        <w:t>у</w:t>
      </w:r>
      <w:r w:rsidRPr="007D08DE">
        <w:rPr>
          <w:lang w:val="uk-UA"/>
        </w:rPr>
        <w:t>льні роботи та виконання завдань для самостійної роботи (індивідуальних завдань).</w:t>
      </w:r>
    </w:p>
    <w:p w:rsidR="003C5FD4" w:rsidRPr="007D08DE" w:rsidRDefault="003C5FD4" w:rsidP="00E027B8">
      <w:pPr>
        <w:pStyle w:val="NoSpacing"/>
        <w:rPr>
          <w:lang w:val="uk-UA"/>
        </w:rPr>
      </w:pPr>
      <w:r w:rsidRPr="007D08DE">
        <w:rPr>
          <w:lang w:val="uk-UA"/>
        </w:rPr>
        <w:t xml:space="preserve">Максимальна кількість балів </w:t>
      </w:r>
      <w:r w:rsidRPr="007D08DE">
        <w:rPr>
          <w:b/>
          <w:bCs/>
          <w:i/>
          <w:iCs/>
          <w:lang w:val="uk-UA"/>
        </w:rPr>
        <w:t>за виконання контрольних (модульних) робіт</w:t>
      </w:r>
      <w:r w:rsidRPr="007D08DE">
        <w:rPr>
          <w:lang w:val="uk-UA"/>
        </w:rPr>
        <w:t xml:space="preserve"> </w:t>
      </w:r>
      <w:r w:rsidRPr="007D08DE">
        <w:rPr>
          <w:i/>
          <w:iCs/>
          <w:lang w:val="uk-UA"/>
        </w:rPr>
        <w:t>для зд</w:t>
      </w:r>
      <w:r w:rsidRPr="007D08DE">
        <w:rPr>
          <w:i/>
          <w:iCs/>
          <w:lang w:val="uk-UA"/>
        </w:rPr>
        <w:t>о</w:t>
      </w:r>
      <w:r w:rsidRPr="007D08DE">
        <w:rPr>
          <w:i/>
          <w:iCs/>
          <w:lang w:val="uk-UA"/>
        </w:rPr>
        <w:t>бувачів заочної (денної) форми навчання</w:t>
      </w:r>
      <w:r w:rsidRPr="007D08DE">
        <w:rPr>
          <w:lang w:val="uk-UA"/>
        </w:rPr>
        <w:t xml:space="preserve"> – 10 балів (виконують одну контрольну (модульну) роботу</w:t>
      </w:r>
      <w:r w:rsidRPr="007D08DE">
        <w:rPr>
          <w:u w:val="single"/>
          <w:lang w:val="uk-UA"/>
        </w:rPr>
        <w:t>)</w:t>
      </w:r>
      <w:r w:rsidRPr="007D08DE">
        <w:rPr>
          <w:lang w:val="uk-UA"/>
        </w:rPr>
        <w:t>. При виконанні модульних завдань оцінці підлягають теоретичні знання та практичні навички, яких набули здобувачі після опанування матеріалу. Модульний контроль проводит</w:t>
      </w:r>
      <w:r w:rsidRPr="007D08DE">
        <w:rPr>
          <w:lang w:val="uk-UA"/>
        </w:rPr>
        <w:t>ь</w:t>
      </w:r>
      <w:r w:rsidRPr="007D08DE">
        <w:rPr>
          <w:lang w:val="uk-UA"/>
        </w:rPr>
        <w:t>ся у формі відповідей на теоретичні питання та розв’язання практичних завдань, або викона</w:t>
      </w:r>
      <w:r w:rsidRPr="007D08DE">
        <w:rPr>
          <w:lang w:val="uk-UA"/>
        </w:rPr>
        <w:t>н</w:t>
      </w:r>
      <w:r w:rsidRPr="007D08DE">
        <w:rPr>
          <w:lang w:val="uk-UA"/>
        </w:rPr>
        <w:t>ня тестових завдань у системі Moodle. Контрольна (модульна) робота містить п’ять завдань, або 10 тестів. Критерії оцінювання знань здобувачів під час виконання кожного завдання нав</w:t>
      </w:r>
      <w:r w:rsidRPr="007D08DE">
        <w:rPr>
          <w:lang w:val="uk-UA"/>
        </w:rPr>
        <w:t>е</w:t>
      </w:r>
      <w:r w:rsidRPr="007D08DE">
        <w:rPr>
          <w:lang w:val="uk-UA"/>
        </w:rPr>
        <w:t>дено в табл. 9.</w:t>
      </w:r>
    </w:p>
    <w:p w:rsidR="003C5FD4" w:rsidRPr="007D08DE" w:rsidRDefault="003C5FD4" w:rsidP="00E027B8">
      <w:pPr>
        <w:jc w:val="center"/>
        <w:rPr>
          <w:i/>
          <w:lang w:val="uk-UA"/>
        </w:rPr>
      </w:pPr>
      <w:r w:rsidRPr="007D08DE">
        <w:rPr>
          <w:i/>
          <w:lang w:val="uk-UA"/>
        </w:rPr>
        <w:t xml:space="preserve">Таблиця 9. - </w:t>
      </w:r>
      <w:r w:rsidRPr="007D08DE">
        <w:rPr>
          <w:b/>
          <w:bCs/>
          <w:i/>
          <w:lang w:val="uk-UA"/>
        </w:rPr>
        <w:t>Шкала оцінювання виконання контрольних (модульних) завдань здобувачами заочної форми навчання, балів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2"/>
        <w:gridCol w:w="1661"/>
        <w:gridCol w:w="1476"/>
        <w:gridCol w:w="2030"/>
        <w:gridCol w:w="2215"/>
      </w:tblGrid>
      <w:tr w:rsidR="003C5FD4" w:rsidRPr="007D08DE" w:rsidTr="009D1A62">
        <w:trPr>
          <w:trHeight w:val="323"/>
        </w:trPr>
        <w:tc>
          <w:tcPr>
            <w:tcW w:w="1254" w:type="pct"/>
            <w:vMerge w:val="restart"/>
            <w:vAlign w:val="center"/>
          </w:tcPr>
          <w:p w:rsidR="003C5FD4" w:rsidRPr="009D1A62" w:rsidRDefault="003C5FD4" w:rsidP="009D1A62">
            <w:pPr>
              <w:jc w:val="center"/>
              <w:rPr>
                <w:sz w:val="20"/>
                <w:szCs w:val="28"/>
                <w:lang w:val="uk-UA"/>
              </w:rPr>
            </w:pPr>
            <w:r w:rsidRPr="009D1A62">
              <w:rPr>
                <w:sz w:val="20"/>
                <w:szCs w:val="28"/>
                <w:lang w:val="uk-UA"/>
              </w:rPr>
              <w:t>Можлива максимальна</w:t>
            </w:r>
            <w:r w:rsidRPr="009D1A62">
              <w:rPr>
                <w:sz w:val="20"/>
                <w:szCs w:val="28"/>
                <w:lang w:val="uk-UA"/>
              </w:rPr>
              <w:br/>
              <w:t xml:space="preserve"> оцінка виконання </w:t>
            </w:r>
            <w:r w:rsidRPr="009D1A62">
              <w:rPr>
                <w:sz w:val="20"/>
                <w:szCs w:val="28"/>
                <w:lang w:val="uk-UA"/>
              </w:rPr>
              <w:br/>
              <w:t>завдання</w:t>
            </w:r>
          </w:p>
        </w:tc>
        <w:tc>
          <w:tcPr>
            <w:tcW w:w="3746" w:type="pct"/>
            <w:gridSpan w:val="4"/>
            <w:vAlign w:val="center"/>
          </w:tcPr>
          <w:p w:rsidR="003C5FD4" w:rsidRPr="009D1A62" w:rsidRDefault="003C5FD4" w:rsidP="009D1A62">
            <w:pPr>
              <w:jc w:val="center"/>
              <w:rPr>
                <w:sz w:val="20"/>
                <w:szCs w:val="28"/>
                <w:lang w:val="uk-UA"/>
              </w:rPr>
            </w:pPr>
            <w:r w:rsidRPr="009D1A62">
              <w:rPr>
                <w:sz w:val="20"/>
                <w:szCs w:val="28"/>
                <w:lang w:val="uk-UA"/>
              </w:rPr>
              <w:t>Рівень виконання</w:t>
            </w:r>
          </w:p>
        </w:tc>
      </w:tr>
      <w:tr w:rsidR="003C5FD4" w:rsidRPr="007D08DE" w:rsidTr="009D1A62">
        <w:trPr>
          <w:trHeight w:val="322"/>
        </w:trPr>
        <w:tc>
          <w:tcPr>
            <w:tcW w:w="1254" w:type="pct"/>
            <w:vMerge/>
            <w:vAlign w:val="center"/>
          </w:tcPr>
          <w:p w:rsidR="003C5FD4" w:rsidRPr="009D1A62" w:rsidRDefault="003C5FD4" w:rsidP="00772876">
            <w:pPr>
              <w:rPr>
                <w:sz w:val="20"/>
                <w:szCs w:val="28"/>
                <w:lang w:val="uk-UA"/>
              </w:rPr>
            </w:pPr>
          </w:p>
        </w:tc>
        <w:tc>
          <w:tcPr>
            <w:tcW w:w="843" w:type="pct"/>
            <w:vAlign w:val="center"/>
          </w:tcPr>
          <w:p w:rsidR="003C5FD4" w:rsidRPr="009D1A62" w:rsidRDefault="003C5FD4" w:rsidP="009D1A62">
            <w:pPr>
              <w:jc w:val="center"/>
              <w:rPr>
                <w:sz w:val="20"/>
                <w:szCs w:val="28"/>
                <w:lang w:val="uk-UA"/>
              </w:rPr>
            </w:pPr>
            <w:r w:rsidRPr="009D1A62">
              <w:rPr>
                <w:sz w:val="20"/>
                <w:szCs w:val="28"/>
                <w:lang w:val="uk-UA"/>
              </w:rPr>
              <w:t>Відмінний</w:t>
            </w:r>
          </w:p>
        </w:tc>
        <w:tc>
          <w:tcPr>
            <w:tcW w:w="749" w:type="pct"/>
            <w:vAlign w:val="center"/>
          </w:tcPr>
          <w:p w:rsidR="003C5FD4" w:rsidRPr="009D1A62" w:rsidRDefault="003C5FD4" w:rsidP="009D1A62">
            <w:pPr>
              <w:jc w:val="center"/>
              <w:rPr>
                <w:sz w:val="20"/>
                <w:szCs w:val="28"/>
                <w:lang w:val="uk-UA"/>
              </w:rPr>
            </w:pPr>
            <w:r w:rsidRPr="009D1A62">
              <w:rPr>
                <w:sz w:val="20"/>
                <w:szCs w:val="28"/>
                <w:lang w:val="uk-UA"/>
              </w:rPr>
              <w:t>Добрий</w:t>
            </w:r>
          </w:p>
        </w:tc>
        <w:tc>
          <w:tcPr>
            <w:tcW w:w="1030" w:type="pct"/>
            <w:vAlign w:val="center"/>
          </w:tcPr>
          <w:p w:rsidR="003C5FD4" w:rsidRPr="009D1A62" w:rsidRDefault="003C5FD4" w:rsidP="009D1A62">
            <w:pPr>
              <w:jc w:val="center"/>
              <w:rPr>
                <w:sz w:val="20"/>
                <w:szCs w:val="28"/>
                <w:lang w:val="uk-UA"/>
              </w:rPr>
            </w:pPr>
            <w:r w:rsidRPr="009D1A62">
              <w:rPr>
                <w:sz w:val="20"/>
                <w:szCs w:val="28"/>
                <w:lang w:val="uk-UA"/>
              </w:rPr>
              <w:t>Задовільний</w:t>
            </w:r>
          </w:p>
        </w:tc>
        <w:tc>
          <w:tcPr>
            <w:tcW w:w="1124" w:type="pct"/>
            <w:vAlign w:val="center"/>
          </w:tcPr>
          <w:p w:rsidR="003C5FD4" w:rsidRPr="009D1A62" w:rsidRDefault="003C5FD4" w:rsidP="009D1A62">
            <w:pPr>
              <w:jc w:val="center"/>
              <w:rPr>
                <w:sz w:val="20"/>
                <w:szCs w:val="28"/>
                <w:lang w:val="uk-UA"/>
              </w:rPr>
            </w:pPr>
            <w:r w:rsidRPr="009D1A62">
              <w:rPr>
                <w:sz w:val="20"/>
                <w:szCs w:val="28"/>
                <w:lang w:val="uk-UA"/>
              </w:rPr>
              <w:t>Незадовільний</w:t>
            </w:r>
          </w:p>
        </w:tc>
      </w:tr>
      <w:tr w:rsidR="003C5FD4" w:rsidRPr="007D08DE" w:rsidTr="009D1A62">
        <w:trPr>
          <w:trHeight w:val="322"/>
        </w:trPr>
        <w:tc>
          <w:tcPr>
            <w:tcW w:w="1254" w:type="pct"/>
          </w:tcPr>
          <w:p w:rsidR="003C5FD4" w:rsidRPr="009D1A62" w:rsidRDefault="003C5FD4" w:rsidP="009D1A62">
            <w:pPr>
              <w:jc w:val="center"/>
              <w:rPr>
                <w:sz w:val="20"/>
                <w:szCs w:val="28"/>
                <w:lang w:val="uk-UA"/>
              </w:rPr>
            </w:pPr>
            <w:r w:rsidRPr="009D1A62">
              <w:rPr>
                <w:sz w:val="20"/>
                <w:szCs w:val="28"/>
                <w:lang w:val="uk-UA"/>
              </w:rPr>
              <w:t>2</w:t>
            </w:r>
          </w:p>
        </w:tc>
        <w:tc>
          <w:tcPr>
            <w:tcW w:w="843" w:type="pct"/>
          </w:tcPr>
          <w:p w:rsidR="003C5FD4" w:rsidRPr="009D1A62" w:rsidRDefault="003C5FD4" w:rsidP="009D1A62">
            <w:pPr>
              <w:jc w:val="center"/>
              <w:rPr>
                <w:sz w:val="20"/>
                <w:szCs w:val="28"/>
                <w:lang w:val="uk-UA"/>
              </w:rPr>
            </w:pPr>
            <w:r w:rsidRPr="009D1A62">
              <w:rPr>
                <w:sz w:val="20"/>
                <w:szCs w:val="28"/>
                <w:lang w:val="uk-UA"/>
              </w:rPr>
              <w:t>2</w:t>
            </w:r>
          </w:p>
        </w:tc>
        <w:tc>
          <w:tcPr>
            <w:tcW w:w="749" w:type="pct"/>
          </w:tcPr>
          <w:p w:rsidR="003C5FD4" w:rsidRPr="009D1A62" w:rsidRDefault="003C5FD4" w:rsidP="009D1A62">
            <w:pPr>
              <w:jc w:val="center"/>
              <w:rPr>
                <w:sz w:val="20"/>
                <w:szCs w:val="28"/>
                <w:lang w:val="uk-UA"/>
              </w:rPr>
            </w:pPr>
            <w:r w:rsidRPr="009D1A62">
              <w:rPr>
                <w:sz w:val="20"/>
                <w:szCs w:val="28"/>
                <w:lang w:val="uk-UA"/>
              </w:rPr>
              <w:t>1.5</w:t>
            </w:r>
          </w:p>
        </w:tc>
        <w:tc>
          <w:tcPr>
            <w:tcW w:w="1030" w:type="pct"/>
          </w:tcPr>
          <w:p w:rsidR="003C5FD4" w:rsidRPr="009D1A62" w:rsidRDefault="003C5FD4" w:rsidP="009D1A62">
            <w:pPr>
              <w:jc w:val="center"/>
              <w:rPr>
                <w:sz w:val="20"/>
                <w:szCs w:val="28"/>
                <w:lang w:val="uk-UA"/>
              </w:rPr>
            </w:pPr>
            <w:r w:rsidRPr="009D1A62">
              <w:rPr>
                <w:sz w:val="20"/>
                <w:szCs w:val="28"/>
                <w:lang w:val="uk-UA"/>
              </w:rPr>
              <w:t>1</w:t>
            </w:r>
          </w:p>
        </w:tc>
        <w:tc>
          <w:tcPr>
            <w:tcW w:w="1124" w:type="pct"/>
          </w:tcPr>
          <w:p w:rsidR="003C5FD4" w:rsidRPr="009D1A62" w:rsidRDefault="003C5FD4" w:rsidP="009D1A62">
            <w:pPr>
              <w:jc w:val="center"/>
              <w:rPr>
                <w:sz w:val="20"/>
                <w:szCs w:val="28"/>
                <w:lang w:val="uk-UA"/>
              </w:rPr>
            </w:pPr>
            <w:r w:rsidRPr="009D1A62">
              <w:rPr>
                <w:sz w:val="20"/>
                <w:szCs w:val="28"/>
                <w:lang w:val="uk-UA"/>
              </w:rPr>
              <w:t>0</w:t>
            </w:r>
          </w:p>
        </w:tc>
      </w:tr>
    </w:tbl>
    <w:p w:rsidR="003C5FD4" w:rsidRPr="007D08DE" w:rsidRDefault="003C5FD4" w:rsidP="00E027B8">
      <w:pPr>
        <w:tabs>
          <w:tab w:val="left" w:pos="7230"/>
        </w:tabs>
        <w:ind w:firstLine="851"/>
        <w:rPr>
          <w:sz w:val="16"/>
          <w:lang w:val="uk-UA"/>
        </w:rPr>
      </w:pPr>
    </w:p>
    <w:p w:rsidR="003C5FD4" w:rsidRPr="007D08DE" w:rsidRDefault="003C5FD4" w:rsidP="00E027B8">
      <w:pPr>
        <w:pStyle w:val="NoSpacing"/>
        <w:rPr>
          <w:lang w:val="uk-UA"/>
        </w:rPr>
      </w:pPr>
      <w:r w:rsidRPr="007D08DE">
        <w:rPr>
          <w:lang w:val="uk-UA"/>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w:t>
      </w:r>
      <w:r w:rsidRPr="007D08DE">
        <w:rPr>
          <w:lang w:val="uk-UA"/>
        </w:rPr>
        <w:t>н</w:t>
      </w:r>
      <w:r w:rsidRPr="007D08DE">
        <w:rPr>
          <w:lang w:val="uk-UA"/>
        </w:rPr>
        <w:t>ня інших матеріалів та інформаційних засобів (сторонні друковані матеріали, інтернет, мобіл</w:t>
      </w:r>
      <w:r w:rsidRPr="007D08DE">
        <w:rPr>
          <w:lang w:val="uk-UA"/>
        </w:rPr>
        <w:t>ь</w:t>
      </w:r>
      <w:r w:rsidRPr="007D08DE">
        <w:rPr>
          <w:lang w:val="uk-UA"/>
        </w:rPr>
        <w:t>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w:t>
      </w:r>
      <w:r w:rsidRPr="007D08DE">
        <w:rPr>
          <w:lang w:val="uk-UA"/>
        </w:rPr>
        <w:t>и</w:t>
      </w:r>
      <w:r w:rsidRPr="007D08DE">
        <w:rPr>
          <w:lang w:val="uk-UA"/>
        </w:rPr>
        <w:t>ти цього здобувача від виконання контрольної (модульної) роботи та оцінити результати її виконання в нуль балів.</w:t>
      </w:r>
    </w:p>
    <w:p w:rsidR="003C5FD4" w:rsidRPr="007D08DE" w:rsidRDefault="003C5FD4" w:rsidP="00E027B8">
      <w:pPr>
        <w:pStyle w:val="NoSpacing"/>
        <w:rPr>
          <w:lang w:val="uk-UA"/>
        </w:rPr>
      </w:pPr>
      <w:r w:rsidRPr="007D08DE">
        <w:rPr>
          <w:lang w:val="uk-UA"/>
        </w:rPr>
        <w:t xml:space="preserve">Максимальна кількість балів за </w:t>
      </w:r>
      <w:r w:rsidRPr="007D08DE">
        <w:rPr>
          <w:b/>
          <w:bCs/>
          <w:i/>
          <w:iCs/>
          <w:lang w:val="uk-UA"/>
        </w:rPr>
        <w:t>виконання індивідуальних завдань самостійної р</w:t>
      </w:r>
      <w:r w:rsidRPr="007D08DE">
        <w:rPr>
          <w:b/>
          <w:bCs/>
          <w:i/>
          <w:iCs/>
          <w:lang w:val="uk-UA"/>
        </w:rPr>
        <w:t>о</w:t>
      </w:r>
      <w:r w:rsidRPr="007D08DE">
        <w:rPr>
          <w:b/>
          <w:bCs/>
          <w:i/>
          <w:iCs/>
          <w:lang w:val="uk-UA"/>
        </w:rPr>
        <w:t>боти</w:t>
      </w:r>
      <w:r w:rsidRPr="007D08DE">
        <w:rPr>
          <w:i/>
          <w:iCs/>
          <w:lang w:val="uk-UA"/>
        </w:rPr>
        <w:t xml:space="preserve"> для здобувачів заочної форми навчання</w:t>
      </w:r>
      <w:r w:rsidRPr="007D08DE">
        <w:rPr>
          <w:lang w:val="uk-UA"/>
        </w:rPr>
        <w:t xml:space="preserve"> – 20 балів. Перелік індивідуальних завдань сам</w:t>
      </w:r>
      <w:r w:rsidRPr="007D08DE">
        <w:rPr>
          <w:lang w:val="uk-UA"/>
        </w:rPr>
        <w:t>о</w:t>
      </w:r>
      <w:r w:rsidRPr="007D08DE">
        <w:rPr>
          <w:lang w:val="uk-UA"/>
        </w:rPr>
        <w:t>стійної роботи подано у карті самостійної роботи (див. табл. 7).</w:t>
      </w:r>
      <w:r w:rsidRPr="007D08DE">
        <w:rPr>
          <w:sz w:val="24"/>
          <w:lang w:val="uk-UA"/>
        </w:rPr>
        <w:t xml:space="preserve"> </w:t>
      </w:r>
      <w:r w:rsidRPr="007D08DE">
        <w:rPr>
          <w:lang w:val="uk-UA"/>
        </w:rPr>
        <w:t>Кожен вид завдань оцінюється максимально в 10 балів. Критерії оцінювання індивідуальних завдань самостійної роботи зд</w:t>
      </w:r>
      <w:r w:rsidRPr="007D08DE">
        <w:rPr>
          <w:lang w:val="uk-UA"/>
        </w:rPr>
        <w:t>о</w:t>
      </w:r>
      <w:r w:rsidRPr="007D08DE">
        <w:rPr>
          <w:lang w:val="uk-UA"/>
        </w:rPr>
        <w:t>бувача наведено в табл. 10.</w:t>
      </w:r>
    </w:p>
    <w:p w:rsidR="003C5FD4" w:rsidRPr="007D08DE" w:rsidRDefault="003C5FD4" w:rsidP="00E027B8">
      <w:pPr>
        <w:jc w:val="center"/>
        <w:rPr>
          <w:b/>
          <w:bCs/>
          <w:i/>
          <w:lang w:val="uk-UA"/>
        </w:rPr>
      </w:pPr>
      <w:r w:rsidRPr="007D08DE">
        <w:rPr>
          <w:i/>
          <w:lang w:val="uk-UA"/>
        </w:rPr>
        <w:t xml:space="preserve">Таблиця 10. - </w:t>
      </w:r>
      <w:r w:rsidRPr="007D08DE">
        <w:rPr>
          <w:b/>
          <w:bCs/>
          <w:i/>
          <w:lang w:val="uk-UA"/>
        </w:rPr>
        <w:t>Шкала оцінювання виконання індивідуальних завдань</w:t>
      </w:r>
      <w:r w:rsidRPr="007D08DE">
        <w:rPr>
          <w:lang w:val="uk-UA"/>
        </w:rPr>
        <w:t xml:space="preserve"> </w:t>
      </w:r>
      <w:r w:rsidRPr="007D08DE">
        <w:rPr>
          <w:b/>
          <w:bCs/>
          <w:i/>
          <w:lang w:val="uk-UA"/>
        </w:rPr>
        <w:t>самостійної роботи для здобувачів заочної форми навчання, балів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4"/>
        <w:gridCol w:w="1644"/>
        <w:gridCol w:w="1460"/>
        <w:gridCol w:w="2008"/>
        <w:gridCol w:w="2188"/>
      </w:tblGrid>
      <w:tr w:rsidR="003C5FD4" w:rsidRPr="007D08DE" w:rsidTr="009D1A62">
        <w:trPr>
          <w:trHeight w:val="323"/>
        </w:trPr>
        <w:tc>
          <w:tcPr>
            <w:tcW w:w="1296" w:type="pct"/>
            <w:vMerge w:val="restart"/>
            <w:vAlign w:val="center"/>
          </w:tcPr>
          <w:p w:rsidR="003C5FD4" w:rsidRPr="009D1A62" w:rsidRDefault="003C5FD4" w:rsidP="009D1A62">
            <w:pPr>
              <w:jc w:val="center"/>
              <w:rPr>
                <w:sz w:val="20"/>
                <w:lang w:val="uk-UA"/>
              </w:rPr>
            </w:pPr>
            <w:r w:rsidRPr="009D1A62">
              <w:rPr>
                <w:sz w:val="20"/>
                <w:lang w:val="uk-UA"/>
              </w:rPr>
              <w:t xml:space="preserve">Можлива максимальна </w:t>
            </w:r>
            <w:r w:rsidRPr="009D1A62">
              <w:rPr>
                <w:sz w:val="20"/>
                <w:lang w:val="uk-UA"/>
              </w:rPr>
              <w:br/>
              <w:t xml:space="preserve">оцінка виконання </w:t>
            </w:r>
            <w:r w:rsidRPr="009D1A62">
              <w:rPr>
                <w:sz w:val="20"/>
                <w:lang w:val="uk-UA"/>
              </w:rPr>
              <w:br/>
              <w:t xml:space="preserve">індивідуального </w:t>
            </w:r>
            <w:r w:rsidRPr="009D1A62">
              <w:rPr>
                <w:sz w:val="20"/>
                <w:lang w:val="uk-UA"/>
              </w:rPr>
              <w:br/>
              <w:t>завдання</w:t>
            </w:r>
          </w:p>
        </w:tc>
        <w:tc>
          <w:tcPr>
            <w:tcW w:w="3704" w:type="pct"/>
            <w:gridSpan w:val="4"/>
            <w:vAlign w:val="center"/>
          </w:tcPr>
          <w:p w:rsidR="003C5FD4" w:rsidRPr="009D1A62" w:rsidRDefault="003C5FD4" w:rsidP="009D1A62">
            <w:pPr>
              <w:jc w:val="center"/>
              <w:rPr>
                <w:sz w:val="20"/>
                <w:lang w:val="uk-UA"/>
              </w:rPr>
            </w:pPr>
            <w:r w:rsidRPr="009D1A62">
              <w:rPr>
                <w:sz w:val="20"/>
                <w:lang w:val="uk-UA"/>
              </w:rPr>
              <w:t>Рівень виконання</w:t>
            </w:r>
          </w:p>
        </w:tc>
      </w:tr>
      <w:tr w:rsidR="003C5FD4" w:rsidRPr="007D08DE" w:rsidTr="009D1A62">
        <w:trPr>
          <w:trHeight w:val="322"/>
        </w:trPr>
        <w:tc>
          <w:tcPr>
            <w:tcW w:w="1296" w:type="pct"/>
            <w:vMerge/>
            <w:vAlign w:val="center"/>
          </w:tcPr>
          <w:p w:rsidR="003C5FD4" w:rsidRPr="009D1A62" w:rsidRDefault="003C5FD4" w:rsidP="00772876">
            <w:pPr>
              <w:rPr>
                <w:sz w:val="20"/>
                <w:lang w:val="uk-UA"/>
              </w:rPr>
            </w:pPr>
          </w:p>
        </w:tc>
        <w:tc>
          <w:tcPr>
            <w:tcW w:w="834" w:type="pct"/>
            <w:vAlign w:val="center"/>
          </w:tcPr>
          <w:p w:rsidR="003C5FD4" w:rsidRPr="009D1A62" w:rsidRDefault="003C5FD4" w:rsidP="009D1A62">
            <w:pPr>
              <w:jc w:val="center"/>
              <w:rPr>
                <w:sz w:val="20"/>
                <w:lang w:val="uk-UA"/>
              </w:rPr>
            </w:pPr>
            <w:r w:rsidRPr="009D1A62">
              <w:rPr>
                <w:sz w:val="20"/>
                <w:lang w:val="uk-UA"/>
              </w:rPr>
              <w:t>Відмінний</w:t>
            </w:r>
          </w:p>
        </w:tc>
        <w:tc>
          <w:tcPr>
            <w:tcW w:w="741" w:type="pct"/>
            <w:vAlign w:val="center"/>
          </w:tcPr>
          <w:p w:rsidR="003C5FD4" w:rsidRPr="009D1A62" w:rsidRDefault="003C5FD4" w:rsidP="009D1A62">
            <w:pPr>
              <w:jc w:val="center"/>
              <w:rPr>
                <w:sz w:val="20"/>
                <w:lang w:val="uk-UA"/>
              </w:rPr>
            </w:pPr>
            <w:r w:rsidRPr="009D1A62">
              <w:rPr>
                <w:sz w:val="20"/>
                <w:lang w:val="uk-UA"/>
              </w:rPr>
              <w:t>Добрий</w:t>
            </w:r>
          </w:p>
        </w:tc>
        <w:tc>
          <w:tcPr>
            <w:tcW w:w="1019" w:type="pct"/>
            <w:vAlign w:val="center"/>
          </w:tcPr>
          <w:p w:rsidR="003C5FD4" w:rsidRPr="009D1A62" w:rsidRDefault="003C5FD4" w:rsidP="009D1A62">
            <w:pPr>
              <w:jc w:val="center"/>
              <w:rPr>
                <w:sz w:val="20"/>
                <w:lang w:val="uk-UA"/>
              </w:rPr>
            </w:pPr>
            <w:r w:rsidRPr="009D1A62">
              <w:rPr>
                <w:sz w:val="20"/>
                <w:lang w:val="uk-UA"/>
              </w:rPr>
              <w:t>Задовільний</w:t>
            </w:r>
          </w:p>
        </w:tc>
        <w:tc>
          <w:tcPr>
            <w:tcW w:w="1111" w:type="pct"/>
            <w:vAlign w:val="center"/>
          </w:tcPr>
          <w:p w:rsidR="003C5FD4" w:rsidRPr="009D1A62" w:rsidRDefault="003C5FD4" w:rsidP="009D1A62">
            <w:pPr>
              <w:jc w:val="center"/>
              <w:rPr>
                <w:sz w:val="20"/>
                <w:lang w:val="uk-UA"/>
              </w:rPr>
            </w:pPr>
            <w:r w:rsidRPr="009D1A62">
              <w:rPr>
                <w:sz w:val="20"/>
                <w:lang w:val="uk-UA"/>
              </w:rPr>
              <w:t>Незадовільний</w:t>
            </w:r>
          </w:p>
        </w:tc>
      </w:tr>
      <w:tr w:rsidR="003C5FD4" w:rsidRPr="007D08DE" w:rsidTr="009D1A62">
        <w:tc>
          <w:tcPr>
            <w:tcW w:w="1296" w:type="pct"/>
          </w:tcPr>
          <w:p w:rsidR="003C5FD4" w:rsidRPr="009D1A62" w:rsidRDefault="003C5FD4" w:rsidP="009D1A62">
            <w:pPr>
              <w:jc w:val="center"/>
              <w:rPr>
                <w:sz w:val="20"/>
                <w:lang w:val="uk-UA"/>
              </w:rPr>
            </w:pPr>
            <w:r w:rsidRPr="009D1A62">
              <w:rPr>
                <w:sz w:val="20"/>
                <w:lang w:val="uk-UA"/>
              </w:rPr>
              <w:t>10</w:t>
            </w:r>
          </w:p>
        </w:tc>
        <w:tc>
          <w:tcPr>
            <w:tcW w:w="834" w:type="pct"/>
          </w:tcPr>
          <w:p w:rsidR="003C5FD4" w:rsidRPr="009D1A62" w:rsidRDefault="003C5FD4" w:rsidP="009D1A62">
            <w:pPr>
              <w:jc w:val="center"/>
              <w:rPr>
                <w:sz w:val="20"/>
                <w:lang w:val="uk-UA"/>
              </w:rPr>
            </w:pPr>
            <w:r w:rsidRPr="009D1A62">
              <w:rPr>
                <w:sz w:val="20"/>
                <w:lang w:val="uk-UA"/>
              </w:rPr>
              <w:t>10</w:t>
            </w:r>
          </w:p>
        </w:tc>
        <w:tc>
          <w:tcPr>
            <w:tcW w:w="741" w:type="pct"/>
          </w:tcPr>
          <w:p w:rsidR="003C5FD4" w:rsidRPr="009D1A62" w:rsidRDefault="003C5FD4" w:rsidP="009D1A62">
            <w:pPr>
              <w:jc w:val="center"/>
              <w:rPr>
                <w:sz w:val="20"/>
                <w:lang w:val="uk-UA"/>
              </w:rPr>
            </w:pPr>
            <w:r w:rsidRPr="009D1A62">
              <w:rPr>
                <w:sz w:val="20"/>
                <w:lang w:val="uk-UA"/>
              </w:rPr>
              <w:t>8</w:t>
            </w:r>
          </w:p>
        </w:tc>
        <w:tc>
          <w:tcPr>
            <w:tcW w:w="1019" w:type="pct"/>
          </w:tcPr>
          <w:p w:rsidR="003C5FD4" w:rsidRPr="009D1A62" w:rsidRDefault="003C5FD4" w:rsidP="009D1A62">
            <w:pPr>
              <w:jc w:val="center"/>
              <w:rPr>
                <w:sz w:val="20"/>
                <w:lang w:val="uk-UA"/>
              </w:rPr>
            </w:pPr>
            <w:r w:rsidRPr="009D1A62">
              <w:rPr>
                <w:sz w:val="20"/>
                <w:lang w:val="uk-UA"/>
              </w:rPr>
              <w:t>6</w:t>
            </w:r>
          </w:p>
        </w:tc>
        <w:tc>
          <w:tcPr>
            <w:tcW w:w="1111" w:type="pct"/>
          </w:tcPr>
          <w:p w:rsidR="003C5FD4" w:rsidRPr="009D1A62" w:rsidRDefault="003C5FD4" w:rsidP="009D1A62">
            <w:pPr>
              <w:jc w:val="center"/>
              <w:rPr>
                <w:sz w:val="20"/>
                <w:lang w:val="uk-UA"/>
              </w:rPr>
            </w:pPr>
            <w:r w:rsidRPr="009D1A62">
              <w:rPr>
                <w:sz w:val="20"/>
                <w:lang w:val="uk-UA"/>
              </w:rPr>
              <w:t>0</w:t>
            </w:r>
          </w:p>
        </w:tc>
      </w:tr>
    </w:tbl>
    <w:p w:rsidR="003C5FD4" w:rsidRPr="007D08DE" w:rsidRDefault="003C5FD4" w:rsidP="00E027B8">
      <w:pPr>
        <w:tabs>
          <w:tab w:val="left" w:pos="7230"/>
        </w:tabs>
        <w:ind w:firstLine="851"/>
        <w:rPr>
          <w:sz w:val="16"/>
          <w:lang w:val="uk-UA"/>
        </w:rPr>
      </w:pPr>
    </w:p>
    <w:p w:rsidR="003C5FD4" w:rsidRPr="007D08DE" w:rsidRDefault="003C5FD4" w:rsidP="00E027B8">
      <w:pPr>
        <w:pStyle w:val="NoSpacing"/>
        <w:rPr>
          <w:sz w:val="24"/>
          <w:lang w:val="uk-UA"/>
        </w:rPr>
      </w:pPr>
      <w:r w:rsidRPr="007D08DE">
        <w:rPr>
          <w:lang w:val="uk-UA"/>
        </w:rPr>
        <w:t>Граничний термін здачі робіт з виконаними індивідуальними завданнями – за 2 тижні до останнього контактного заняття за розкладом. Роботи, що надійдуть пізніше встановленого терміну, не розглядаються і не оцінюються.</w:t>
      </w:r>
    </w:p>
    <w:p w:rsidR="003C5FD4" w:rsidRPr="007D08DE" w:rsidRDefault="003C5FD4" w:rsidP="00E027B8">
      <w:pPr>
        <w:pStyle w:val="NoSpacing"/>
        <w:rPr>
          <w:lang w:val="uk-UA"/>
        </w:rPr>
      </w:pPr>
      <w:r w:rsidRPr="007D08DE">
        <w:rPr>
          <w:lang w:val="uk-UA"/>
        </w:rPr>
        <w:t>Одержані завдання здобувачів оцінюються НПП у семиденний термін. Про одержану оцінку здобувач може дізнатись у НПП під час щотижневої консультації або під час контктних занять.</w:t>
      </w:r>
    </w:p>
    <w:p w:rsidR="003C5FD4" w:rsidRPr="007D08DE" w:rsidRDefault="003C5FD4" w:rsidP="00E027B8">
      <w:pPr>
        <w:pStyle w:val="NoSpacing"/>
        <w:rPr>
          <w:bCs/>
          <w:lang w:val="uk-UA"/>
        </w:rPr>
      </w:pPr>
      <w:r w:rsidRPr="007D08DE">
        <w:rPr>
          <w:b/>
          <w:bCs/>
          <w:lang w:val="uk-UA"/>
        </w:rPr>
        <w:t xml:space="preserve">Загальна сума балів за поточний контроль </w:t>
      </w:r>
      <w:r w:rsidRPr="007D08DE">
        <w:rPr>
          <w:i/>
          <w:iCs/>
          <w:lang w:val="uk-UA"/>
        </w:rPr>
        <w:t>здобувачів заочної форми навчання</w:t>
      </w:r>
      <w:r w:rsidRPr="007D08DE">
        <w:rPr>
          <w:lang w:val="uk-UA"/>
        </w:rPr>
        <w:t xml:space="preserve"> склад</w:t>
      </w:r>
      <w:r w:rsidRPr="007D08DE">
        <w:rPr>
          <w:lang w:val="uk-UA"/>
        </w:rPr>
        <w:t>а</w:t>
      </w:r>
      <w:r w:rsidRPr="007D08DE">
        <w:rPr>
          <w:lang w:val="uk-UA"/>
        </w:rPr>
        <w:t xml:space="preserve">ється із балів за всіма видами робіт, передбаченими картою самостійної роботи здобувача (див. табл. 7). </w:t>
      </w:r>
      <w:r w:rsidRPr="007D08DE">
        <w:rPr>
          <w:b/>
          <w:bCs/>
          <w:lang w:val="uk-UA"/>
        </w:rPr>
        <w:t>Загальна підсумкова оцінка</w:t>
      </w:r>
      <w:r w:rsidRPr="007D08DE">
        <w:rPr>
          <w:bCs/>
          <w:lang w:val="uk-UA"/>
        </w:rPr>
        <w:t xml:space="preserve"> вивчення дисципліни з підсумковим контролем у формі екзамену складається із суми результатів поточного та підсумкового контролю, яка фіксується в екзаменаційній відомості.</w:t>
      </w:r>
    </w:p>
    <w:p w:rsidR="003C5FD4" w:rsidRPr="007D08DE" w:rsidRDefault="003C5FD4" w:rsidP="00E027B8">
      <w:pPr>
        <w:pStyle w:val="NoSpacing"/>
        <w:rPr>
          <w:sz w:val="24"/>
          <w:lang w:val="uk-UA" w:eastAsia="en-US"/>
        </w:rPr>
      </w:pPr>
      <w:r w:rsidRPr="007D08DE">
        <w:rPr>
          <w:lang w:val="uk-UA" w:eastAsia="en-US"/>
        </w:rPr>
        <w:t>У разі пропуску навчальних занять (контактних занять) з поважних причин (у тому чи</w:t>
      </w:r>
      <w:r w:rsidRPr="007D08DE">
        <w:rPr>
          <w:lang w:val="uk-UA" w:eastAsia="en-US"/>
        </w:rPr>
        <w:t>с</w:t>
      </w:r>
      <w:r w:rsidRPr="007D08DE">
        <w:rPr>
          <w:lang w:val="uk-UA" w:eastAsia="en-US"/>
        </w:rPr>
        <w:t>лі тимчасової непрацездатності у зв’язку із хворобою) здобувач зобов’язаний своєчасно (не пізніше як упродовж п’ятьох робочих днів після повернення до занять):</w:t>
      </w:r>
    </w:p>
    <w:p w:rsidR="003C5FD4" w:rsidRPr="007D08DE" w:rsidRDefault="003C5FD4" w:rsidP="00E027B8">
      <w:pPr>
        <w:pStyle w:val="NoSpacing"/>
        <w:numPr>
          <w:ilvl w:val="0"/>
          <w:numId w:val="26"/>
        </w:numPr>
        <w:rPr>
          <w:lang w:val="uk-UA" w:eastAsia="en-US"/>
        </w:rPr>
      </w:pPr>
      <w:r w:rsidRPr="007D08DE">
        <w:rPr>
          <w:lang w:val="uk-UA" w:eastAsia="en-US"/>
        </w:rPr>
        <w:t>звернутися до директора навчально-наукового інституту / декана факультету / завідувача відділом аспірантури та докторантури або його заступника з відповідною заявою щодо отримання дозволу на відпрацювання пропущених навчальних занять;</w:t>
      </w:r>
    </w:p>
    <w:p w:rsidR="003C5FD4" w:rsidRPr="007D08DE" w:rsidRDefault="003C5FD4" w:rsidP="00E027B8">
      <w:pPr>
        <w:pStyle w:val="NoSpacing"/>
        <w:numPr>
          <w:ilvl w:val="0"/>
          <w:numId w:val="26"/>
        </w:numPr>
        <w:rPr>
          <w:lang w:val="uk-UA" w:eastAsia="en-US"/>
        </w:rPr>
      </w:pPr>
      <w:r w:rsidRPr="007D08DE">
        <w:rPr>
          <w:b/>
          <w:bCs/>
          <w:lang w:val="uk-UA" w:eastAsia="en-US"/>
        </w:rPr>
        <w:t>сформувати та узгодити</w:t>
      </w:r>
      <w:r w:rsidRPr="007D08DE">
        <w:rPr>
          <w:lang w:val="uk-UA" w:eastAsia="en-US"/>
        </w:rPr>
        <w:t xml:space="preserve"> з НПП індивідуальний графік відпрацювання пропущених занять із зазначенням форм робіт;</w:t>
      </w:r>
    </w:p>
    <w:p w:rsidR="003C5FD4" w:rsidRPr="007D08DE" w:rsidRDefault="003C5FD4" w:rsidP="00E027B8">
      <w:pPr>
        <w:pStyle w:val="NoSpacing"/>
        <w:numPr>
          <w:ilvl w:val="0"/>
          <w:numId w:val="26"/>
        </w:numPr>
        <w:rPr>
          <w:lang w:val="uk-UA" w:eastAsia="en-US"/>
        </w:rPr>
      </w:pPr>
      <w:r w:rsidRPr="007D08DE">
        <w:rPr>
          <w:b/>
          <w:bCs/>
          <w:lang w:val="uk-UA" w:eastAsia="en-US"/>
        </w:rPr>
        <w:t>відпрацювати</w:t>
      </w:r>
      <w:r w:rsidRPr="007D08DE">
        <w:rPr>
          <w:lang w:val="uk-UA" w:eastAsia="en-US"/>
        </w:rPr>
        <w:t xml:space="preserve"> пропущенні заняття не пізніше ніж до початку залікового тижня – для н</w:t>
      </w:r>
      <w:r w:rsidRPr="007D08DE">
        <w:rPr>
          <w:lang w:val="uk-UA" w:eastAsia="en-US"/>
        </w:rPr>
        <w:t>а</w:t>
      </w:r>
      <w:r w:rsidRPr="007D08DE">
        <w:rPr>
          <w:lang w:val="uk-UA" w:eastAsia="en-US"/>
        </w:rPr>
        <w:t>вчальних дисциплін з підсумковим контролем у формі екзамену.</w:t>
      </w:r>
    </w:p>
    <w:p w:rsidR="003C5FD4" w:rsidRPr="007D08DE" w:rsidRDefault="003C5FD4" w:rsidP="00E027B8">
      <w:pPr>
        <w:pStyle w:val="NoSpacing"/>
        <w:rPr>
          <w:lang w:val="uk-UA"/>
        </w:rPr>
      </w:pPr>
      <w:r w:rsidRPr="007D08DE">
        <w:rPr>
          <w:b/>
          <w:bCs/>
          <w:lang w:val="uk-UA"/>
        </w:rPr>
        <w:t>Здобувача НЕ допускають до підсумкового контролю у формі екзамену</w:t>
      </w:r>
      <w:r w:rsidRPr="007D08DE">
        <w:rPr>
          <w:lang w:val="uk-UA"/>
        </w:rPr>
        <w:t>, якщо за р</w:t>
      </w:r>
      <w:r w:rsidRPr="007D08DE">
        <w:rPr>
          <w:lang w:val="uk-UA"/>
        </w:rPr>
        <w:t>е</w:t>
      </w:r>
      <w:r w:rsidRPr="007D08DE">
        <w:rPr>
          <w:lang w:val="uk-UA"/>
        </w:rPr>
        <w:t>зультатами поточного контролю здобувач набрав від 0 до 20 балів (включно).</w:t>
      </w:r>
    </w:p>
    <w:p w:rsidR="003C5FD4" w:rsidRDefault="003C5FD4" w:rsidP="00E027B8">
      <w:pPr>
        <w:pStyle w:val="NoSpacing"/>
        <w:rPr>
          <w:lang w:val="uk-UA"/>
        </w:rPr>
      </w:pPr>
      <w:r w:rsidRPr="007D08DE">
        <w:rPr>
          <w:b/>
          <w:bCs/>
          <w:lang w:val="uk-UA"/>
        </w:rPr>
        <w:t>Якщо здобувач набрав від 0 до 20 балів (включно),</w:t>
      </w:r>
      <w:r w:rsidRPr="007D08DE">
        <w:rPr>
          <w:lang w:val="uk-UA"/>
        </w:rPr>
        <w:t xml:space="preserve">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w:t>
      </w:r>
      <w:r w:rsidRPr="007D08DE">
        <w:rPr>
          <w:b/>
          <w:bCs/>
          <w:lang w:val="uk-UA"/>
        </w:rPr>
        <w:t>на засадах факультати</w:t>
      </w:r>
      <w:r w:rsidRPr="007D08DE">
        <w:rPr>
          <w:b/>
          <w:bCs/>
          <w:lang w:val="uk-UA"/>
        </w:rPr>
        <w:t>в</w:t>
      </w:r>
      <w:r w:rsidRPr="007D08DE">
        <w:rPr>
          <w:b/>
          <w:bCs/>
          <w:lang w:val="uk-UA"/>
        </w:rPr>
        <w:t>ного вивчення</w:t>
      </w:r>
      <w:r w:rsidRPr="007D08DE">
        <w:rPr>
          <w:lang w:val="uk-UA"/>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3C5FD4" w:rsidRDefault="003C5FD4">
      <w:pPr>
        <w:jc w:val="left"/>
        <w:rPr>
          <w:lang w:val="uk-UA"/>
        </w:rPr>
      </w:pPr>
      <w:r>
        <w:rPr>
          <w:lang w:val="uk-UA"/>
        </w:rPr>
        <w:br w:type="page"/>
      </w:r>
    </w:p>
    <w:p w:rsidR="003C5FD4" w:rsidRPr="007D08DE" w:rsidRDefault="003C5FD4" w:rsidP="00E027B8">
      <w:pPr>
        <w:pStyle w:val="NoSpacing"/>
        <w:rPr>
          <w:lang w:val="uk-UA"/>
        </w:rPr>
      </w:pPr>
    </w:p>
    <w:p w:rsidR="003C5FD4" w:rsidRPr="007D08DE" w:rsidRDefault="003C5FD4" w:rsidP="00E027B8">
      <w:pPr>
        <w:pStyle w:val="Heading1"/>
      </w:pPr>
      <w:bookmarkStart w:id="29" w:name="_Toc83644970"/>
      <w:bookmarkStart w:id="30" w:name="_Toc83645735"/>
      <w:r w:rsidRPr="007D08DE">
        <w:t>4. ПОРЯДОК ПОТОЧНОГО ОЦІНЮВАННЯ РЕЗУЛЬТАТІВ НАВЧАННЯ ЗДОБУВАЧА ДИСТАНЦІЙНОЇ ФОРМИ НАВЧАННЯ</w:t>
      </w:r>
      <w:bookmarkEnd w:id="29"/>
      <w:bookmarkEnd w:id="30"/>
    </w:p>
    <w:p w:rsidR="003C5FD4" w:rsidRPr="007D08DE" w:rsidRDefault="003C5FD4" w:rsidP="00E027B8">
      <w:pPr>
        <w:pStyle w:val="Heading2"/>
      </w:pPr>
      <w:bookmarkStart w:id="31" w:name="_Toc83644971"/>
      <w:bookmarkStart w:id="32" w:name="_Toc83645736"/>
      <w:r w:rsidRPr="007D08DE">
        <w:t>4.1. Карта навчальної роботи здобувача</w:t>
      </w:r>
      <w:bookmarkEnd w:id="31"/>
      <w:bookmarkEnd w:id="32"/>
    </w:p>
    <w:p w:rsidR="003C5FD4" w:rsidRPr="00647242" w:rsidRDefault="003C5FD4" w:rsidP="00E027B8">
      <w:pPr>
        <w:jc w:val="center"/>
        <w:rPr>
          <w:rFonts w:ascii="Times New Roman" w:hAnsi="Times New Roman"/>
          <w:sz w:val="24"/>
          <w:lang w:val="uk-UA" w:eastAsia="en-US"/>
        </w:rPr>
      </w:pPr>
      <w:r w:rsidRPr="007D08DE">
        <w:rPr>
          <w:rFonts w:ascii="Times New Roman" w:hAnsi="Times New Roman"/>
          <w:i/>
          <w:iCs/>
          <w:color w:val="000000"/>
          <w:sz w:val="24"/>
          <w:lang w:val="uk-UA" w:eastAsia="en-US"/>
        </w:rPr>
        <w:t>Таблиця 11</w:t>
      </w:r>
      <w:r w:rsidRPr="007D08DE">
        <w:rPr>
          <w:rFonts w:ascii="Times New Roman" w:hAnsi="Times New Roman"/>
          <w:b/>
          <w:bCs/>
          <w:color w:val="000000"/>
          <w:sz w:val="24"/>
          <w:lang w:val="uk-UA" w:eastAsia="en-US"/>
        </w:rPr>
        <w:t xml:space="preserve"> - </w:t>
      </w:r>
      <w:r w:rsidRPr="00647242">
        <w:rPr>
          <w:rFonts w:ascii="Times New Roman" w:hAnsi="Times New Roman"/>
          <w:b/>
          <w:bCs/>
          <w:color w:val="000000"/>
          <w:sz w:val="24"/>
          <w:lang w:val="uk-UA" w:eastAsia="en-US"/>
        </w:rPr>
        <w:t>КАРТА НАВЧАЛЬНОЇ РОБОТИ ЗДОБУВАЧА</w:t>
      </w:r>
      <w:r w:rsidRPr="007D08DE">
        <w:rPr>
          <w:rFonts w:ascii="Times New Roman" w:hAnsi="Times New Roman"/>
          <w:b/>
          <w:bCs/>
          <w:color w:val="000000"/>
          <w:sz w:val="24"/>
          <w:lang w:val="uk-UA" w:eastAsia="en-US"/>
        </w:rPr>
        <w:t xml:space="preserve"> </w:t>
      </w:r>
      <w:r w:rsidRPr="007D08DE">
        <w:rPr>
          <w:rFonts w:ascii="Times New Roman" w:hAnsi="Times New Roman"/>
          <w:b/>
          <w:bCs/>
          <w:color w:val="000000"/>
          <w:sz w:val="24"/>
          <w:lang w:val="uk-UA" w:eastAsia="en-US"/>
        </w:rPr>
        <w:br/>
      </w:r>
      <w:r w:rsidRPr="00647242">
        <w:rPr>
          <w:rFonts w:ascii="Times New Roman" w:hAnsi="Times New Roman"/>
          <w:b/>
          <w:bCs/>
          <w:color w:val="000000"/>
          <w:sz w:val="24"/>
          <w:lang w:val="uk-UA" w:eastAsia="en-US"/>
        </w:rPr>
        <w:t xml:space="preserve">з </w:t>
      </w:r>
      <w:r w:rsidRPr="00647242">
        <w:rPr>
          <w:rFonts w:ascii="Times New Roman" w:hAnsi="Times New Roman"/>
          <w:i/>
          <w:iCs/>
          <w:color w:val="000000"/>
          <w:sz w:val="24"/>
          <w:lang w:val="uk-UA" w:eastAsia="en-US"/>
        </w:rPr>
        <w:t>обов’язкової</w:t>
      </w:r>
      <w:r w:rsidRPr="007D08DE">
        <w:rPr>
          <w:rFonts w:ascii="Times New Roman" w:hAnsi="Times New Roman"/>
          <w:b/>
          <w:bCs/>
          <w:color w:val="000000"/>
          <w:sz w:val="24"/>
          <w:lang w:val="uk-UA" w:eastAsia="en-US"/>
        </w:rPr>
        <w:t xml:space="preserve"> </w:t>
      </w:r>
      <w:r w:rsidRPr="00647242">
        <w:rPr>
          <w:rFonts w:ascii="Times New Roman" w:hAnsi="Times New Roman"/>
          <w:b/>
          <w:bCs/>
          <w:color w:val="000000"/>
          <w:sz w:val="24"/>
          <w:lang w:val="uk-UA" w:eastAsia="en-US"/>
        </w:rPr>
        <w:t xml:space="preserve">навчальної дисципліни </w:t>
      </w:r>
      <w:r w:rsidRPr="007D08DE">
        <w:rPr>
          <w:rFonts w:ascii="Times New Roman" w:hAnsi="Times New Roman"/>
          <w:b/>
          <w:bCs/>
          <w:color w:val="000000"/>
          <w:sz w:val="24"/>
          <w:lang w:val="uk-UA" w:eastAsia="en-US"/>
        </w:rPr>
        <w:t>«Менеджмент персоналу»</w:t>
      </w:r>
      <w:r w:rsidRPr="007D08DE">
        <w:rPr>
          <w:rFonts w:ascii="Times New Roman" w:hAnsi="Times New Roman"/>
          <w:b/>
          <w:bCs/>
          <w:color w:val="000000"/>
          <w:sz w:val="24"/>
          <w:lang w:val="uk-UA" w:eastAsia="en-US"/>
        </w:rPr>
        <w:br/>
      </w:r>
      <w:r w:rsidRPr="00647242">
        <w:rPr>
          <w:rFonts w:ascii="Times New Roman" w:hAnsi="Times New Roman"/>
          <w:b/>
          <w:bCs/>
          <w:color w:val="000000"/>
          <w:sz w:val="24"/>
          <w:lang w:val="uk-UA" w:eastAsia="en-US"/>
        </w:rPr>
        <w:t>для здобувача освітньої програми</w:t>
      </w:r>
      <w:r w:rsidRPr="007D08DE">
        <w:rPr>
          <w:rFonts w:ascii="Times New Roman" w:hAnsi="Times New Roman"/>
          <w:b/>
          <w:bCs/>
          <w:color w:val="000000"/>
          <w:sz w:val="24"/>
          <w:lang w:val="uk-UA" w:eastAsia="en-US"/>
        </w:rPr>
        <w:t xml:space="preserve"> «Менеджменту </w:t>
      </w:r>
      <w:r>
        <w:rPr>
          <w:rFonts w:ascii="Times New Roman" w:hAnsi="Times New Roman"/>
          <w:b/>
          <w:bCs/>
          <w:color w:val="000000"/>
          <w:sz w:val="24"/>
          <w:lang w:val="uk-UA" w:eastAsia="en-US"/>
        </w:rPr>
        <w:t>соціальної сфери</w:t>
      </w:r>
      <w:r w:rsidRPr="007D08DE">
        <w:rPr>
          <w:rFonts w:ascii="Times New Roman" w:hAnsi="Times New Roman"/>
          <w:b/>
          <w:bCs/>
          <w:color w:val="000000"/>
          <w:sz w:val="24"/>
          <w:lang w:val="uk-UA" w:eastAsia="en-US"/>
        </w:rPr>
        <w:t>»</w:t>
      </w:r>
    </w:p>
    <w:p w:rsidR="003C5FD4" w:rsidRPr="007D08DE" w:rsidRDefault="003C5FD4" w:rsidP="00E027B8">
      <w:pPr>
        <w:jc w:val="right"/>
        <w:rPr>
          <w:rFonts w:ascii="Times New Roman" w:hAnsi="Times New Roman"/>
          <w:i/>
          <w:iCs/>
          <w:color w:val="000000"/>
          <w:sz w:val="24"/>
          <w:lang w:val="uk-UA" w:eastAsia="en-US"/>
        </w:rPr>
      </w:pPr>
      <w:r w:rsidRPr="007D08DE">
        <w:rPr>
          <w:rFonts w:ascii="Times New Roman" w:hAnsi="Times New Roman"/>
          <w:i/>
          <w:iCs/>
          <w:color w:val="000000"/>
          <w:sz w:val="24"/>
          <w:lang w:val="uk-UA" w:eastAsia="en-US"/>
        </w:rPr>
        <w:t>Дистанційна</w:t>
      </w:r>
      <w:r w:rsidRPr="00647242">
        <w:rPr>
          <w:rFonts w:ascii="Times New Roman" w:hAnsi="Times New Roman"/>
          <w:i/>
          <w:iCs/>
          <w:color w:val="000000"/>
          <w:sz w:val="24"/>
          <w:lang w:val="uk-UA" w:eastAsia="en-US"/>
        </w:rPr>
        <w:t xml:space="preserve"> форма навчання</w:t>
      </w:r>
    </w:p>
    <w:tbl>
      <w:tblPr>
        <w:tblW w:w="5003" w:type="pct"/>
        <w:tblCellMar>
          <w:top w:w="15" w:type="dxa"/>
          <w:left w:w="15" w:type="dxa"/>
          <w:bottom w:w="15" w:type="dxa"/>
          <w:right w:w="15" w:type="dxa"/>
        </w:tblCellMar>
        <w:tblLook w:val="00A0"/>
      </w:tblPr>
      <w:tblGrid>
        <w:gridCol w:w="6639"/>
        <w:gridCol w:w="1614"/>
        <w:gridCol w:w="1514"/>
      </w:tblGrid>
      <w:tr w:rsidR="003C5FD4" w:rsidRPr="007D08DE" w:rsidTr="00772876">
        <w:tc>
          <w:tcPr>
            <w:tcW w:w="3399" w:type="pct"/>
            <w:tcBorders>
              <w:top w:val="single" w:sz="4" w:space="0" w:color="000000"/>
              <w:left w:val="single" w:sz="4" w:space="0" w:color="000000"/>
              <w:bottom w:val="single" w:sz="4" w:space="0" w:color="000000"/>
              <w:right w:val="single" w:sz="4" w:space="0" w:color="000000"/>
            </w:tcBorders>
            <w:vAlign w:val="center"/>
          </w:tcPr>
          <w:p w:rsidR="003C5FD4" w:rsidRPr="006A692D" w:rsidRDefault="003C5FD4" w:rsidP="00772876">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Тема</w:t>
            </w:r>
            <w:r w:rsidRPr="006A692D">
              <w:rPr>
                <w:rFonts w:ascii="Times New Roman" w:hAnsi="Times New Roman"/>
                <w:b/>
                <w:bCs/>
                <w:i/>
                <w:iCs/>
                <w:color w:val="000000"/>
                <w:sz w:val="20"/>
                <w:szCs w:val="20"/>
                <w:lang w:val="uk-UA" w:eastAsia="en-US"/>
              </w:rPr>
              <w:t xml:space="preserve"> </w:t>
            </w:r>
            <w:r w:rsidRPr="006A692D">
              <w:rPr>
                <w:rFonts w:ascii="Times New Roman" w:hAnsi="Times New Roman"/>
                <w:b/>
                <w:bCs/>
                <w:color w:val="000000"/>
                <w:sz w:val="20"/>
                <w:szCs w:val="20"/>
                <w:lang w:val="uk-UA" w:eastAsia="en-US"/>
              </w:rPr>
              <w:t>заняття в дистанційному режимі</w:t>
            </w:r>
          </w:p>
        </w:tc>
        <w:tc>
          <w:tcPr>
            <w:tcW w:w="8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6A692D" w:rsidRDefault="003C5FD4" w:rsidP="00772876">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 xml:space="preserve">Термін </w:t>
            </w:r>
            <w:r w:rsidRPr="006A692D">
              <w:rPr>
                <w:rFonts w:ascii="Times New Roman" w:hAnsi="Times New Roman"/>
                <w:b/>
                <w:bCs/>
                <w:color w:val="000000"/>
                <w:sz w:val="20"/>
                <w:szCs w:val="20"/>
                <w:lang w:val="uk-UA" w:eastAsia="en-US"/>
              </w:rPr>
              <w:br/>
              <w:t>виконання</w:t>
            </w:r>
          </w:p>
        </w:tc>
        <w:tc>
          <w:tcPr>
            <w:tcW w:w="7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6A692D" w:rsidRDefault="003C5FD4" w:rsidP="00772876">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Максимальна</w:t>
            </w:r>
          </w:p>
          <w:p w:rsidR="003C5FD4" w:rsidRPr="006A692D" w:rsidRDefault="003C5FD4" w:rsidP="00772876">
            <w:pPr>
              <w:ind w:left="-108" w:right="-108"/>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кількість балів</w:t>
            </w:r>
          </w:p>
        </w:tc>
      </w:tr>
      <w:tr w:rsidR="003C5FD4" w:rsidRPr="007D08DE" w:rsidTr="00772876">
        <w:tc>
          <w:tcPr>
            <w:tcW w:w="3399" w:type="pct"/>
            <w:tcBorders>
              <w:top w:val="single" w:sz="4" w:space="0" w:color="000000"/>
              <w:left w:val="single" w:sz="4" w:space="0" w:color="000000"/>
              <w:bottom w:val="single" w:sz="4" w:space="0" w:color="000000"/>
              <w:right w:val="single" w:sz="4" w:space="0" w:color="000000"/>
            </w:tcBorders>
            <w:vAlign w:val="center"/>
          </w:tcPr>
          <w:p w:rsidR="003C5FD4" w:rsidRPr="006A692D" w:rsidRDefault="003C5FD4" w:rsidP="00772876">
            <w:pPr>
              <w:jc w:val="left"/>
              <w:rPr>
                <w:rFonts w:ascii="Times New Roman" w:hAnsi="Times New Roman"/>
                <w:sz w:val="24"/>
                <w:lang w:val="uk-UA" w:eastAsia="en-US"/>
              </w:rPr>
            </w:pPr>
            <w:r w:rsidRPr="007D08DE">
              <w:rPr>
                <w:bCs/>
                <w:sz w:val="20"/>
                <w:szCs w:val="20"/>
                <w:lang w:val="uk-UA" w:eastAsia="en-US"/>
              </w:rPr>
              <w:t xml:space="preserve">Тема 1. </w:t>
            </w:r>
            <w:r w:rsidRPr="007D08DE">
              <w:rPr>
                <w:sz w:val="20"/>
                <w:szCs w:val="20"/>
                <w:lang w:val="uk-UA"/>
              </w:rPr>
              <w:t xml:space="preserve">Тренди розвитку менеджменту персоналу </w:t>
            </w:r>
          </w:p>
        </w:tc>
        <w:tc>
          <w:tcPr>
            <w:tcW w:w="825"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C5FD4" w:rsidRPr="006A692D" w:rsidRDefault="003C5FD4" w:rsidP="00772876">
            <w:pPr>
              <w:jc w:val="center"/>
              <w:rPr>
                <w:rFonts w:ascii="Times New Roman" w:hAnsi="Times New Roman"/>
                <w:sz w:val="24"/>
                <w:lang w:val="uk-UA" w:eastAsia="en-US"/>
              </w:rPr>
            </w:pPr>
            <w:r w:rsidRPr="006A692D">
              <w:rPr>
                <w:rFonts w:ascii="Times New Roman" w:hAnsi="Times New Roman"/>
                <w:i/>
                <w:iCs/>
                <w:color w:val="000000"/>
                <w:sz w:val="20"/>
                <w:szCs w:val="20"/>
                <w:lang w:val="uk-UA" w:eastAsia="en-US"/>
              </w:rPr>
              <w:t>1</w:t>
            </w:r>
            <w:r w:rsidRPr="007D08DE">
              <w:rPr>
                <w:rFonts w:ascii="Times New Roman" w:hAnsi="Times New Roman"/>
                <w:i/>
                <w:iCs/>
                <w:color w:val="000000"/>
                <w:sz w:val="20"/>
                <w:szCs w:val="20"/>
                <w:lang w:val="uk-UA" w:eastAsia="en-US"/>
              </w:rPr>
              <w:t>-</w:t>
            </w:r>
            <w:r w:rsidRPr="006A692D">
              <w:rPr>
                <w:rFonts w:ascii="Times New Roman" w:hAnsi="Times New Roman"/>
                <w:i/>
                <w:iCs/>
                <w:color w:val="000000"/>
                <w:sz w:val="20"/>
                <w:szCs w:val="20"/>
                <w:lang w:val="uk-UA" w:eastAsia="en-US"/>
              </w:rPr>
              <w:t>2-й тиждень навчання</w:t>
            </w:r>
          </w:p>
        </w:tc>
        <w:tc>
          <w:tcPr>
            <w:tcW w:w="77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3C5FD4" w:rsidRPr="006A692D" w:rsidRDefault="003C5FD4" w:rsidP="00772876">
            <w:pPr>
              <w:jc w:val="center"/>
              <w:rPr>
                <w:rFonts w:ascii="Times New Roman" w:hAnsi="Times New Roman"/>
                <w:sz w:val="24"/>
                <w:lang w:val="uk-UA" w:eastAsia="en-US"/>
              </w:rPr>
            </w:pPr>
            <w:r w:rsidRPr="007D08DE">
              <w:rPr>
                <w:rFonts w:ascii="Times New Roman" w:hAnsi="Times New Roman"/>
                <w:sz w:val="24"/>
                <w:lang w:val="uk-UA" w:eastAsia="en-US"/>
              </w:rPr>
              <w:t>6</w:t>
            </w:r>
          </w:p>
        </w:tc>
      </w:tr>
      <w:tr w:rsidR="003C5FD4" w:rsidRPr="007D08DE" w:rsidTr="00772876">
        <w:trPr>
          <w:trHeight w:val="43"/>
        </w:trPr>
        <w:tc>
          <w:tcPr>
            <w:tcW w:w="3399" w:type="pct"/>
            <w:tcBorders>
              <w:top w:val="single" w:sz="4" w:space="0" w:color="000000"/>
              <w:left w:val="single" w:sz="4" w:space="0" w:color="000000"/>
              <w:bottom w:val="single" w:sz="4" w:space="0" w:color="000000"/>
              <w:right w:val="single" w:sz="4" w:space="0" w:color="000000"/>
            </w:tcBorders>
            <w:vAlign w:val="center"/>
          </w:tcPr>
          <w:p w:rsidR="003C5FD4" w:rsidRPr="006A692D" w:rsidRDefault="003C5FD4" w:rsidP="00772876">
            <w:pPr>
              <w:jc w:val="left"/>
              <w:rPr>
                <w:rFonts w:ascii="Times New Roman" w:hAnsi="Times New Roman"/>
                <w:sz w:val="24"/>
                <w:lang w:val="uk-UA" w:eastAsia="en-US"/>
              </w:rPr>
            </w:pPr>
            <w:r w:rsidRPr="007D08DE">
              <w:rPr>
                <w:bCs/>
                <w:sz w:val="20"/>
                <w:szCs w:val="20"/>
                <w:lang w:val="uk-UA" w:eastAsia="en-US"/>
              </w:rPr>
              <w:t xml:space="preserve">Тема 2. </w:t>
            </w:r>
            <w:r w:rsidRPr="007D08DE">
              <w:rPr>
                <w:sz w:val="20"/>
                <w:szCs w:val="20"/>
                <w:lang w:val="uk-UA"/>
              </w:rPr>
              <w:t>Стратегічні аспекти менеджменту персоналу</w:t>
            </w:r>
          </w:p>
        </w:tc>
        <w:tc>
          <w:tcPr>
            <w:tcW w:w="825"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3C5FD4" w:rsidRPr="006A692D" w:rsidRDefault="003C5FD4" w:rsidP="00772876">
            <w:pPr>
              <w:jc w:val="center"/>
              <w:rPr>
                <w:rFonts w:ascii="Times New Roman" w:hAnsi="Times New Roman"/>
                <w:sz w:val="24"/>
                <w:lang w:val="uk-UA" w:eastAsia="en-US"/>
              </w:rPr>
            </w:pPr>
          </w:p>
        </w:tc>
        <w:tc>
          <w:tcPr>
            <w:tcW w:w="77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6A692D" w:rsidRDefault="003C5FD4" w:rsidP="00772876">
            <w:pPr>
              <w:jc w:val="center"/>
              <w:rPr>
                <w:rFonts w:ascii="Times New Roman" w:hAnsi="Times New Roman"/>
                <w:sz w:val="24"/>
                <w:lang w:val="uk-UA" w:eastAsia="en-US"/>
              </w:rPr>
            </w:pPr>
          </w:p>
        </w:tc>
      </w:tr>
      <w:tr w:rsidR="003C5FD4" w:rsidRPr="007D08DE" w:rsidTr="00772876">
        <w:tc>
          <w:tcPr>
            <w:tcW w:w="3399" w:type="pct"/>
            <w:tcBorders>
              <w:top w:val="single" w:sz="4" w:space="0" w:color="000000"/>
              <w:left w:val="single" w:sz="4" w:space="0" w:color="000000"/>
              <w:bottom w:val="single" w:sz="4" w:space="0" w:color="000000"/>
              <w:right w:val="single" w:sz="4" w:space="0" w:color="000000"/>
            </w:tcBorders>
            <w:vAlign w:val="center"/>
          </w:tcPr>
          <w:p w:rsidR="003C5FD4" w:rsidRPr="006A692D" w:rsidRDefault="003C5FD4" w:rsidP="00772876">
            <w:pPr>
              <w:jc w:val="left"/>
              <w:rPr>
                <w:rFonts w:ascii="Times New Roman" w:hAnsi="Times New Roman"/>
                <w:sz w:val="24"/>
                <w:lang w:val="uk-UA" w:eastAsia="en-US"/>
              </w:rPr>
            </w:pPr>
            <w:r w:rsidRPr="007D08DE">
              <w:rPr>
                <w:bCs/>
                <w:sz w:val="20"/>
                <w:szCs w:val="20"/>
                <w:lang w:val="uk-UA" w:eastAsia="en-US"/>
              </w:rPr>
              <w:t xml:space="preserve">Тема 3. </w:t>
            </w:r>
            <w:r w:rsidRPr="007D08DE">
              <w:rPr>
                <w:sz w:val="20"/>
                <w:szCs w:val="20"/>
                <w:lang w:val="uk-UA"/>
              </w:rPr>
              <w:t>Добір та адаптація персоналу</w:t>
            </w:r>
          </w:p>
        </w:tc>
        <w:tc>
          <w:tcPr>
            <w:tcW w:w="8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FD4" w:rsidRPr="006A692D" w:rsidRDefault="003C5FD4" w:rsidP="00772876">
            <w:pPr>
              <w:jc w:val="center"/>
              <w:rPr>
                <w:rFonts w:ascii="Times New Roman" w:hAnsi="Times New Roman"/>
                <w:sz w:val="24"/>
                <w:lang w:val="uk-UA" w:eastAsia="en-US"/>
              </w:rPr>
            </w:pPr>
            <w:r w:rsidRPr="006A692D">
              <w:rPr>
                <w:rFonts w:ascii="Times New Roman" w:hAnsi="Times New Roman"/>
                <w:i/>
                <w:iCs/>
                <w:color w:val="000000"/>
                <w:sz w:val="20"/>
                <w:szCs w:val="20"/>
                <w:lang w:val="uk-UA" w:eastAsia="en-US"/>
              </w:rPr>
              <w:t>3</w:t>
            </w:r>
            <w:r w:rsidRPr="007D08DE">
              <w:rPr>
                <w:rFonts w:ascii="Times New Roman" w:hAnsi="Times New Roman"/>
                <w:i/>
                <w:iCs/>
                <w:color w:val="000000"/>
                <w:sz w:val="20"/>
                <w:szCs w:val="20"/>
                <w:lang w:val="uk-UA" w:eastAsia="en-US"/>
              </w:rPr>
              <w:t>-</w:t>
            </w:r>
            <w:r w:rsidRPr="006A692D">
              <w:rPr>
                <w:rFonts w:ascii="Times New Roman" w:hAnsi="Times New Roman"/>
                <w:i/>
                <w:iCs/>
                <w:color w:val="000000"/>
                <w:sz w:val="20"/>
                <w:szCs w:val="20"/>
                <w:lang w:val="uk-UA" w:eastAsia="en-US"/>
              </w:rPr>
              <w:t>4-й тижні</w:t>
            </w:r>
            <w:r w:rsidRPr="006A692D">
              <w:rPr>
                <w:rFonts w:ascii="Times New Roman" w:hAnsi="Times New Roman"/>
                <w:i/>
                <w:iCs/>
                <w:color w:val="000000"/>
                <w:sz w:val="20"/>
                <w:szCs w:val="20"/>
                <w:lang w:val="uk-UA" w:eastAsia="en-US"/>
              </w:rPr>
              <w:br/>
              <w:t xml:space="preserve"> навчання</w:t>
            </w:r>
          </w:p>
        </w:tc>
        <w:tc>
          <w:tcPr>
            <w:tcW w:w="7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6A692D" w:rsidRDefault="003C5FD4" w:rsidP="00772876">
            <w:pPr>
              <w:jc w:val="center"/>
              <w:rPr>
                <w:rFonts w:ascii="Times New Roman" w:hAnsi="Times New Roman"/>
                <w:sz w:val="24"/>
                <w:lang w:val="uk-UA" w:eastAsia="en-US"/>
              </w:rPr>
            </w:pPr>
            <w:r w:rsidRPr="007D08DE">
              <w:rPr>
                <w:rFonts w:ascii="Times New Roman" w:hAnsi="Times New Roman"/>
                <w:sz w:val="24"/>
                <w:lang w:val="uk-UA" w:eastAsia="en-US"/>
              </w:rPr>
              <w:t>6</w:t>
            </w:r>
          </w:p>
        </w:tc>
      </w:tr>
      <w:tr w:rsidR="003C5FD4" w:rsidRPr="007D08DE" w:rsidTr="00772876">
        <w:tc>
          <w:tcPr>
            <w:tcW w:w="3399" w:type="pct"/>
            <w:tcBorders>
              <w:top w:val="single" w:sz="4" w:space="0" w:color="000000"/>
              <w:left w:val="single" w:sz="4" w:space="0" w:color="000000"/>
              <w:bottom w:val="single" w:sz="4" w:space="0" w:color="000000"/>
              <w:right w:val="single" w:sz="4" w:space="0" w:color="000000"/>
            </w:tcBorders>
            <w:vAlign w:val="center"/>
          </w:tcPr>
          <w:p w:rsidR="003C5FD4" w:rsidRPr="006A692D" w:rsidRDefault="003C5FD4" w:rsidP="00772876">
            <w:pPr>
              <w:jc w:val="left"/>
              <w:rPr>
                <w:rFonts w:ascii="Times New Roman" w:hAnsi="Times New Roman"/>
                <w:sz w:val="24"/>
                <w:lang w:val="uk-UA" w:eastAsia="en-US"/>
              </w:rPr>
            </w:pPr>
            <w:r w:rsidRPr="007D08DE">
              <w:rPr>
                <w:bCs/>
                <w:sz w:val="20"/>
                <w:szCs w:val="20"/>
                <w:lang w:val="uk-UA" w:eastAsia="en-US"/>
              </w:rPr>
              <w:t xml:space="preserve">Тема 4. </w:t>
            </w:r>
            <w:r w:rsidRPr="007D08DE">
              <w:rPr>
                <w:sz w:val="20"/>
                <w:szCs w:val="20"/>
                <w:lang w:val="uk-UA"/>
              </w:rPr>
              <w:t>Менеджмент продуктивності та оцінювання персоналу</w:t>
            </w:r>
          </w:p>
        </w:tc>
        <w:tc>
          <w:tcPr>
            <w:tcW w:w="8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FD4" w:rsidRPr="006A692D" w:rsidRDefault="003C5FD4" w:rsidP="00772876">
            <w:pPr>
              <w:jc w:val="center"/>
              <w:rPr>
                <w:rFonts w:ascii="Times New Roman" w:hAnsi="Times New Roman"/>
                <w:sz w:val="24"/>
                <w:lang w:val="uk-UA" w:eastAsia="en-US"/>
              </w:rPr>
            </w:pPr>
            <w:r w:rsidRPr="006A692D">
              <w:rPr>
                <w:rFonts w:ascii="Times New Roman" w:hAnsi="Times New Roman"/>
                <w:i/>
                <w:iCs/>
                <w:color w:val="000000"/>
                <w:sz w:val="20"/>
                <w:szCs w:val="20"/>
                <w:lang w:val="uk-UA" w:eastAsia="en-US"/>
              </w:rPr>
              <w:t>5</w:t>
            </w:r>
            <w:r w:rsidRPr="007D08DE">
              <w:rPr>
                <w:rFonts w:ascii="Times New Roman" w:hAnsi="Times New Roman"/>
                <w:i/>
                <w:iCs/>
                <w:color w:val="000000"/>
                <w:sz w:val="20"/>
                <w:szCs w:val="20"/>
                <w:lang w:val="uk-UA" w:eastAsia="en-US"/>
              </w:rPr>
              <w:t>-</w:t>
            </w:r>
            <w:r w:rsidRPr="006A692D">
              <w:rPr>
                <w:rFonts w:ascii="Times New Roman" w:hAnsi="Times New Roman"/>
                <w:i/>
                <w:iCs/>
                <w:color w:val="000000"/>
                <w:sz w:val="20"/>
                <w:szCs w:val="20"/>
                <w:lang w:val="uk-UA" w:eastAsia="en-US"/>
              </w:rPr>
              <w:t xml:space="preserve">6-й тижні </w:t>
            </w:r>
            <w:r w:rsidRPr="006A692D">
              <w:rPr>
                <w:rFonts w:ascii="Times New Roman" w:hAnsi="Times New Roman"/>
                <w:i/>
                <w:iCs/>
                <w:color w:val="000000"/>
                <w:sz w:val="20"/>
                <w:szCs w:val="20"/>
                <w:lang w:val="uk-UA" w:eastAsia="en-US"/>
              </w:rPr>
              <w:br/>
              <w:t>навчання</w:t>
            </w:r>
          </w:p>
        </w:tc>
        <w:tc>
          <w:tcPr>
            <w:tcW w:w="7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6A692D" w:rsidRDefault="003C5FD4" w:rsidP="00772876">
            <w:pPr>
              <w:jc w:val="center"/>
              <w:rPr>
                <w:rFonts w:ascii="Times New Roman" w:hAnsi="Times New Roman"/>
                <w:sz w:val="24"/>
                <w:lang w:val="uk-UA" w:eastAsia="en-US"/>
              </w:rPr>
            </w:pPr>
            <w:r w:rsidRPr="007D08DE">
              <w:rPr>
                <w:rFonts w:ascii="Times New Roman" w:hAnsi="Times New Roman"/>
                <w:sz w:val="24"/>
                <w:lang w:val="uk-UA" w:eastAsia="en-US"/>
              </w:rPr>
              <w:t>6</w:t>
            </w:r>
          </w:p>
        </w:tc>
      </w:tr>
      <w:tr w:rsidR="003C5FD4" w:rsidRPr="007D08DE" w:rsidTr="00772876">
        <w:tc>
          <w:tcPr>
            <w:tcW w:w="3399" w:type="pct"/>
            <w:tcBorders>
              <w:top w:val="single" w:sz="4" w:space="0" w:color="000000"/>
              <w:left w:val="single" w:sz="4" w:space="0" w:color="000000"/>
              <w:bottom w:val="single" w:sz="4" w:space="0" w:color="000000"/>
              <w:right w:val="single" w:sz="4" w:space="0" w:color="000000"/>
            </w:tcBorders>
            <w:vAlign w:val="center"/>
          </w:tcPr>
          <w:p w:rsidR="003C5FD4" w:rsidRPr="007D08DE" w:rsidRDefault="003C5FD4" w:rsidP="00772876">
            <w:pPr>
              <w:jc w:val="left"/>
              <w:rPr>
                <w:rFonts w:ascii="Times New Roman" w:hAnsi="Times New Roman"/>
                <w:sz w:val="24"/>
                <w:lang w:val="uk-UA" w:eastAsia="en-US"/>
              </w:rPr>
            </w:pPr>
            <w:r w:rsidRPr="007D08DE">
              <w:rPr>
                <w:bCs/>
                <w:sz w:val="20"/>
                <w:szCs w:val="20"/>
                <w:lang w:val="uk-UA" w:eastAsia="en-US"/>
              </w:rPr>
              <w:t xml:space="preserve">Тема 5. </w:t>
            </w:r>
            <w:r w:rsidRPr="007D08DE">
              <w:rPr>
                <w:sz w:val="20"/>
                <w:szCs w:val="20"/>
                <w:lang w:val="uk-UA"/>
              </w:rPr>
              <w:t>Навчання та розвиток персоналу</w:t>
            </w:r>
          </w:p>
        </w:tc>
        <w:tc>
          <w:tcPr>
            <w:tcW w:w="825"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C5FD4" w:rsidRPr="007D08DE" w:rsidRDefault="003C5FD4" w:rsidP="00772876">
            <w:pPr>
              <w:jc w:val="center"/>
              <w:rPr>
                <w:rFonts w:ascii="Times New Roman" w:hAnsi="Times New Roman"/>
                <w:i/>
                <w:iCs/>
                <w:color w:val="000000"/>
                <w:sz w:val="20"/>
                <w:szCs w:val="20"/>
                <w:lang w:val="uk-UA" w:eastAsia="en-US"/>
              </w:rPr>
            </w:pPr>
            <w:r w:rsidRPr="006A692D">
              <w:rPr>
                <w:rFonts w:ascii="Times New Roman" w:hAnsi="Times New Roman"/>
                <w:i/>
                <w:iCs/>
                <w:color w:val="000000"/>
                <w:sz w:val="20"/>
                <w:szCs w:val="20"/>
                <w:lang w:val="uk-UA" w:eastAsia="en-US"/>
              </w:rPr>
              <w:t>7</w:t>
            </w:r>
            <w:r w:rsidRPr="007D08DE">
              <w:rPr>
                <w:rFonts w:ascii="Times New Roman" w:hAnsi="Times New Roman"/>
                <w:i/>
                <w:iCs/>
                <w:color w:val="000000"/>
                <w:sz w:val="20"/>
                <w:szCs w:val="20"/>
                <w:lang w:val="uk-UA" w:eastAsia="en-US"/>
              </w:rPr>
              <w:t>-</w:t>
            </w:r>
            <w:r w:rsidRPr="006A692D">
              <w:rPr>
                <w:rFonts w:ascii="Times New Roman" w:hAnsi="Times New Roman"/>
                <w:i/>
                <w:iCs/>
                <w:color w:val="000000"/>
                <w:sz w:val="20"/>
                <w:szCs w:val="20"/>
                <w:lang w:val="uk-UA" w:eastAsia="en-US"/>
              </w:rPr>
              <w:t>8-й тижні</w:t>
            </w:r>
            <w:r w:rsidRPr="007D08DE">
              <w:rPr>
                <w:rFonts w:ascii="Times New Roman" w:hAnsi="Times New Roman"/>
                <w:i/>
                <w:iCs/>
                <w:color w:val="000000"/>
                <w:sz w:val="20"/>
                <w:szCs w:val="20"/>
                <w:lang w:val="uk-UA" w:eastAsia="en-US"/>
              </w:rPr>
              <w:br/>
            </w:r>
            <w:r w:rsidRPr="006A692D">
              <w:rPr>
                <w:rFonts w:ascii="Times New Roman" w:hAnsi="Times New Roman"/>
                <w:i/>
                <w:iCs/>
                <w:color w:val="000000"/>
                <w:sz w:val="20"/>
                <w:szCs w:val="20"/>
                <w:lang w:val="uk-UA" w:eastAsia="en-US"/>
              </w:rPr>
              <w:t xml:space="preserve"> навчання</w:t>
            </w:r>
          </w:p>
        </w:tc>
        <w:tc>
          <w:tcPr>
            <w:tcW w:w="77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3C5FD4" w:rsidRPr="007D08DE" w:rsidRDefault="003C5FD4" w:rsidP="00772876">
            <w:pPr>
              <w:jc w:val="center"/>
              <w:rPr>
                <w:rFonts w:ascii="Times New Roman" w:hAnsi="Times New Roman"/>
                <w:sz w:val="24"/>
                <w:lang w:val="uk-UA" w:eastAsia="en-US"/>
              </w:rPr>
            </w:pPr>
            <w:r w:rsidRPr="007D08DE">
              <w:rPr>
                <w:rFonts w:ascii="Times New Roman" w:hAnsi="Times New Roman"/>
                <w:sz w:val="24"/>
                <w:lang w:val="uk-UA" w:eastAsia="en-US"/>
              </w:rPr>
              <w:t>6</w:t>
            </w:r>
          </w:p>
        </w:tc>
      </w:tr>
      <w:tr w:rsidR="003C5FD4" w:rsidRPr="007D08DE" w:rsidTr="00772876">
        <w:tc>
          <w:tcPr>
            <w:tcW w:w="3399" w:type="pct"/>
            <w:tcBorders>
              <w:top w:val="single" w:sz="4" w:space="0" w:color="000000"/>
              <w:left w:val="single" w:sz="4" w:space="0" w:color="000000"/>
              <w:bottom w:val="single" w:sz="4" w:space="0" w:color="000000"/>
              <w:right w:val="single" w:sz="4" w:space="0" w:color="000000"/>
            </w:tcBorders>
            <w:vAlign w:val="center"/>
          </w:tcPr>
          <w:p w:rsidR="003C5FD4" w:rsidRPr="007D08DE" w:rsidRDefault="003C5FD4" w:rsidP="00772876">
            <w:pPr>
              <w:jc w:val="left"/>
              <w:rPr>
                <w:rFonts w:ascii="Times New Roman" w:hAnsi="Times New Roman"/>
                <w:sz w:val="24"/>
                <w:lang w:val="uk-UA" w:eastAsia="en-US"/>
              </w:rPr>
            </w:pPr>
            <w:r w:rsidRPr="007D08DE">
              <w:rPr>
                <w:bCs/>
                <w:sz w:val="20"/>
                <w:szCs w:val="20"/>
                <w:lang w:val="uk-UA" w:eastAsia="en-US"/>
              </w:rPr>
              <w:t xml:space="preserve">Тема 6. </w:t>
            </w:r>
            <w:r w:rsidRPr="007D08DE">
              <w:rPr>
                <w:sz w:val="20"/>
                <w:szCs w:val="20"/>
                <w:lang w:val="uk-UA"/>
              </w:rPr>
              <w:t>Менеджмент процесів руху персоналу. Кар’єрний менеджмент.</w:t>
            </w:r>
          </w:p>
        </w:tc>
        <w:tc>
          <w:tcPr>
            <w:tcW w:w="825"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3C5FD4" w:rsidRPr="007D08DE" w:rsidRDefault="003C5FD4" w:rsidP="00772876">
            <w:pPr>
              <w:jc w:val="center"/>
              <w:rPr>
                <w:rFonts w:ascii="Times New Roman" w:hAnsi="Times New Roman"/>
                <w:i/>
                <w:iCs/>
                <w:color w:val="000000"/>
                <w:sz w:val="20"/>
                <w:szCs w:val="20"/>
                <w:lang w:val="uk-UA" w:eastAsia="en-US"/>
              </w:rPr>
            </w:pPr>
          </w:p>
        </w:tc>
        <w:tc>
          <w:tcPr>
            <w:tcW w:w="77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7D08DE" w:rsidRDefault="003C5FD4" w:rsidP="00772876">
            <w:pPr>
              <w:jc w:val="center"/>
              <w:rPr>
                <w:rFonts w:ascii="Times New Roman" w:hAnsi="Times New Roman"/>
                <w:sz w:val="24"/>
                <w:lang w:val="uk-UA" w:eastAsia="en-US"/>
              </w:rPr>
            </w:pPr>
          </w:p>
        </w:tc>
      </w:tr>
      <w:tr w:rsidR="003C5FD4" w:rsidRPr="007D08DE" w:rsidTr="00772876">
        <w:tc>
          <w:tcPr>
            <w:tcW w:w="3399" w:type="pct"/>
            <w:tcBorders>
              <w:top w:val="single" w:sz="4" w:space="0" w:color="000000"/>
              <w:left w:val="single" w:sz="4" w:space="0" w:color="000000"/>
              <w:bottom w:val="single" w:sz="4" w:space="0" w:color="000000"/>
              <w:right w:val="single" w:sz="4" w:space="0" w:color="000000"/>
            </w:tcBorders>
            <w:vAlign w:val="center"/>
          </w:tcPr>
          <w:p w:rsidR="003C5FD4" w:rsidRPr="007D08DE" w:rsidRDefault="003C5FD4" w:rsidP="00772876">
            <w:pPr>
              <w:jc w:val="left"/>
              <w:rPr>
                <w:rFonts w:ascii="Times New Roman" w:hAnsi="Times New Roman"/>
                <w:sz w:val="24"/>
                <w:lang w:val="uk-UA" w:eastAsia="en-US"/>
              </w:rPr>
            </w:pPr>
            <w:r w:rsidRPr="007D08DE">
              <w:rPr>
                <w:bCs/>
                <w:sz w:val="20"/>
                <w:szCs w:val="20"/>
                <w:lang w:val="uk-UA" w:eastAsia="en-US"/>
              </w:rPr>
              <w:t xml:space="preserve">Тема 7. </w:t>
            </w:r>
            <w:r w:rsidRPr="007D08DE">
              <w:rPr>
                <w:sz w:val="20"/>
                <w:szCs w:val="20"/>
                <w:lang w:val="uk-UA"/>
              </w:rPr>
              <w:t>Менеджмент робочого часу та баланс «життя-робота»</w:t>
            </w:r>
          </w:p>
        </w:tc>
        <w:tc>
          <w:tcPr>
            <w:tcW w:w="8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FD4" w:rsidRPr="007D08DE" w:rsidRDefault="003C5FD4" w:rsidP="00772876">
            <w:pPr>
              <w:jc w:val="center"/>
              <w:rPr>
                <w:rFonts w:ascii="Times New Roman" w:hAnsi="Times New Roman"/>
                <w:i/>
                <w:iCs/>
                <w:color w:val="000000"/>
                <w:sz w:val="20"/>
                <w:szCs w:val="20"/>
                <w:lang w:val="uk-UA" w:eastAsia="en-US"/>
              </w:rPr>
            </w:pPr>
            <w:r w:rsidRPr="006A692D">
              <w:rPr>
                <w:rFonts w:ascii="Times New Roman" w:hAnsi="Times New Roman"/>
                <w:i/>
                <w:iCs/>
                <w:color w:val="000000"/>
                <w:sz w:val="20"/>
                <w:szCs w:val="20"/>
                <w:lang w:val="uk-UA" w:eastAsia="en-US"/>
              </w:rPr>
              <w:t>9</w:t>
            </w:r>
            <w:r w:rsidRPr="007D08DE">
              <w:rPr>
                <w:rFonts w:ascii="Times New Roman" w:hAnsi="Times New Roman"/>
                <w:i/>
                <w:iCs/>
                <w:color w:val="000000"/>
                <w:sz w:val="20"/>
                <w:szCs w:val="20"/>
                <w:lang w:val="uk-UA" w:eastAsia="en-US"/>
              </w:rPr>
              <w:t>-</w:t>
            </w:r>
            <w:r w:rsidRPr="006A692D">
              <w:rPr>
                <w:rFonts w:ascii="Times New Roman" w:hAnsi="Times New Roman"/>
                <w:i/>
                <w:iCs/>
                <w:color w:val="000000"/>
                <w:sz w:val="20"/>
                <w:szCs w:val="20"/>
                <w:lang w:val="uk-UA" w:eastAsia="en-US"/>
              </w:rPr>
              <w:t>10-й тижні навчання</w:t>
            </w:r>
          </w:p>
        </w:tc>
        <w:tc>
          <w:tcPr>
            <w:tcW w:w="7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7D08DE" w:rsidRDefault="003C5FD4" w:rsidP="00772876">
            <w:pPr>
              <w:jc w:val="center"/>
              <w:rPr>
                <w:rFonts w:ascii="Times New Roman" w:hAnsi="Times New Roman"/>
                <w:sz w:val="24"/>
                <w:lang w:val="uk-UA" w:eastAsia="en-US"/>
              </w:rPr>
            </w:pPr>
            <w:r w:rsidRPr="007D08DE">
              <w:rPr>
                <w:rFonts w:ascii="Times New Roman" w:hAnsi="Times New Roman"/>
                <w:sz w:val="24"/>
                <w:lang w:val="uk-UA" w:eastAsia="en-US"/>
              </w:rPr>
              <w:t>6</w:t>
            </w:r>
          </w:p>
        </w:tc>
      </w:tr>
      <w:tr w:rsidR="003C5FD4" w:rsidRPr="007D08DE" w:rsidTr="00772876">
        <w:tc>
          <w:tcPr>
            <w:tcW w:w="3399" w:type="pct"/>
            <w:tcBorders>
              <w:top w:val="single" w:sz="4" w:space="0" w:color="000000"/>
              <w:left w:val="single" w:sz="4" w:space="0" w:color="000000"/>
              <w:bottom w:val="single" w:sz="4" w:space="0" w:color="000000"/>
              <w:right w:val="single" w:sz="4" w:space="0" w:color="000000"/>
            </w:tcBorders>
            <w:vAlign w:val="center"/>
          </w:tcPr>
          <w:p w:rsidR="003C5FD4" w:rsidRPr="007D08DE" w:rsidRDefault="003C5FD4" w:rsidP="00772876">
            <w:pPr>
              <w:jc w:val="left"/>
              <w:rPr>
                <w:rFonts w:ascii="Times New Roman" w:hAnsi="Times New Roman"/>
                <w:sz w:val="24"/>
                <w:lang w:val="uk-UA" w:eastAsia="en-US"/>
              </w:rPr>
            </w:pPr>
            <w:r w:rsidRPr="007D08DE">
              <w:rPr>
                <w:bCs/>
                <w:sz w:val="20"/>
                <w:szCs w:val="20"/>
                <w:lang w:val="uk-UA" w:eastAsia="en-US"/>
              </w:rPr>
              <w:t xml:space="preserve">Тема 8. </w:t>
            </w:r>
            <w:r w:rsidRPr="007D08DE">
              <w:rPr>
                <w:sz w:val="20"/>
                <w:szCs w:val="20"/>
                <w:lang w:val="uk-UA"/>
              </w:rPr>
              <w:t>Мотиваційний менеджмент</w:t>
            </w:r>
          </w:p>
        </w:tc>
        <w:tc>
          <w:tcPr>
            <w:tcW w:w="8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FD4" w:rsidRPr="007D08DE" w:rsidRDefault="003C5FD4" w:rsidP="00772876">
            <w:pPr>
              <w:jc w:val="center"/>
              <w:rPr>
                <w:rFonts w:ascii="Times New Roman" w:hAnsi="Times New Roman"/>
                <w:i/>
                <w:iCs/>
                <w:color w:val="000000"/>
                <w:sz w:val="20"/>
                <w:szCs w:val="20"/>
                <w:lang w:val="uk-UA" w:eastAsia="en-US"/>
              </w:rPr>
            </w:pPr>
            <w:r w:rsidRPr="006A692D">
              <w:rPr>
                <w:rFonts w:ascii="Times New Roman" w:hAnsi="Times New Roman"/>
                <w:i/>
                <w:iCs/>
                <w:color w:val="000000"/>
                <w:sz w:val="20"/>
                <w:szCs w:val="20"/>
                <w:lang w:val="uk-UA" w:eastAsia="en-US"/>
              </w:rPr>
              <w:t>11</w:t>
            </w:r>
            <w:r w:rsidRPr="007D08DE">
              <w:rPr>
                <w:rFonts w:ascii="Times New Roman" w:hAnsi="Times New Roman"/>
                <w:i/>
                <w:iCs/>
                <w:color w:val="000000"/>
                <w:sz w:val="20"/>
                <w:szCs w:val="20"/>
                <w:lang w:val="uk-UA" w:eastAsia="en-US"/>
              </w:rPr>
              <w:t>-</w:t>
            </w:r>
            <w:r w:rsidRPr="006A692D">
              <w:rPr>
                <w:rFonts w:ascii="Times New Roman" w:hAnsi="Times New Roman"/>
                <w:i/>
                <w:iCs/>
                <w:color w:val="000000"/>
                <w:sz w:val="20"/>
                <w:szCs w:val="20"/>
                <w:lang w:val="uk-UA" w:eastAsia="en-US"/>
              </w:rPr>
              <w:t>12-й тижні навчання</w:t>
            </w:r>
          </w:p>
        </w:tc>
        <w:tc>
          <w:tcPr>
            <w:tcW w:w="7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7D08DE" w:rsidRDefault="003C5FD4" w:rsidP="00772876">
            <w:pPr>
              <w:jc w:val="center"/>
              <w:rPr>
                <w:rFonts w:ascii="Times New Roman" w:hAnsi="Times New Roman"/>
                <w:sz w:val="24"/>
                <w:lang w:val="uk-UA" w:eastAsia="en-US"/>
              </w:rPr>
            </w:pPr>
            <w:r w:rsidRPr="007D08DE">
              <w:rPr>
                <w:rFonts w:ascii="Times New Roman" w:hAnsi="Times New Roman"/>
                <w:sz w:val="24"/>
                <w:lang w:val="uk-UA" w:eastAsia="en-US"/>
              </w:rPr>
              <w:t>5</w:t>
            </w:r>
          </w:p>
        </w:tc>
      </w:tr>
      <w:tr w:rsidR="003C5FD4" w:rsidRPr="007D08DE" w:rsidTr="00772876">
        <w:tc>
          <w:tcPr>
            <w:tcW w:w="3399" w:type="pct"/>
            <w:tcBorders>
              <w:top w:val="single" w:sz="4" w:space="0" w:color="000000"/>
              <w:left w:val="single" w:sz="4" w:space="0" w:color="000000"/>
              <w:bottom w:val="single" w:sz="4" w:space="0" w:color="000000"/>
              <w:right w:val="single" w:sz="4" w:space="0" w:color="000000"/>
            </w:tcBorders>
            <w:vAlign w:val="center"/>
          </w:tcPr>
          <w:p w:rsidR="003C5FD4" w:rsidRPr="007D08DE" w:rsidRDefault="003C5FD4" w:rsidP="00772876">
            <w:pPr>
              <w:jc w:val="left"/>
              <w:rPr>
                <w:rFonts w:ascii="Times New Roman" w:hAnsi="Times New Roman"/>
                <w:sz w:val="24"/>
                <w:lang w:val="uk-UA" w:eastAsia="en-US"/>
              </w:rPr>
            </w:pPr>
            <w:r w:rsidRPr="007D08DE">
              <w:rPr>
                <w:bCs/>
                <w:sz w:val="20"/>
                <w:szCs w:val="20"/>
                <w:lang w:val="uk-UA" w:eastAsia="en-US"/>
              </w:rPr>
              <w:t xml:space="preserve">Тема 9. </w:t>
            </w:r>
            <w:r w:rsidRPr="007D08DE">
              <w:rPr>
                <w:sz w:val="20"/>
                <w:szCs w:val="20"/>
                <w:lang w:val="uk-UA"/>
              </w:rPr>
              <w:t>Управління поведінкою персоналу та велл-бінг менеджмент</w:t>
            </w:r>
          </w:p>
        </w:tc>
        <w:tc>
          <w:tcPr>
            <w:tcW w:w="825"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C5FD4" w:rsidRPr="007D08DE" w:rsidRDefault="003C5FD4" w:rsidP="00772876">
            <w:pPr>
              <w:jc w:val="center"/>
              <w:rPr>
                <w:rFonts w:ascii="Times New Roman" w:hAnsi="Times New Roman"/>
                <w:i/>
                <w:iCs/>
                <w:color w:val="000000"/>
                <w:sz w:val="20"/>
                <w:szCs w:val="20"/>
                <w:lang w:val="uk-UA" w:eastAsia="en-US"/>
              </w:rPr>
            </w:pPr>
            <w:r w:rsidRPr="006A692D">
              <w:rPr>
                <w:rFonts w:ascii="Times New Roman" w:hAnsi="Times New Roman"/>
                <w:i/>
                <w:iCs/>
                <w:color w:val="000000"/>
                <w:sz w:val="20"/>
                <w:szCs w:val="20"/>
                <w:lang w:val="uk-UA" w:eastAsia="en-US"/>
              </w:rPr>
              <w:t>13</w:t>
            </w:r>
            <w:r w:rsidRPr="007D08DE">
              <w:rPr>
                <w:rFonts w:ascii="Times New Roman" w:hAnsi="Times New Roman"/>
                <w:i/>
                <w:iCs/>
                <w:color w:val="000000"/>
                <w:sz w:val="20"/>
                <w:szCs w:val="20"/>
                <w:lang w:val="uk-UA" w:eastAsia="en-US"/>
              </w:rPr>
              <w:t>-</w:t>
            </w:r>
            <w:r w:rsidRPr="006A692D">
              <w:rPr>
                <w:rFonts w:ascii="Times New Roman" w:hAnsi="Times New Roman"/>
                <w:i/>
                <w:iCs/>
                <w:color w:val="000000"/>
                <w:sz w:val="20"/>
                <w:szCs w:val="20"/>
                <w:lang w:val="uk-UA" w:eastAsia="en-US"/>
              </w:rPr>
              <w:t>14-й тижні навчання</w:t>
            </w:r>
          </w:p>
        </w:tc>
        <w:tc>
          <w:tcPr>
            <w:tcW w:w="77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3C5FD4" w:rsidRPr="007D08DE" w:rsidRDefault="003C5FD4" w:rsidP="00772876">
            <w:pPr>
              <w:jc w:val="center"/>
              <w:rPr>
                <w:rFonts w:ascii="Times New Roman" w:hAnsi="Times New Roman"/>
                <w:sz w:val="24"/>
                <w:lang w:val="uk-UA" w:eastAsia="en-US"/>
              </w:rPr>
            </w:pPr>
            <w:r w:rsidRPr="007D08DE">
              <w:rPr>
                <w:rFonts w:ascii="Times New Roman" w:hAnsi="Times New Roman"/>
                <w:sz w:val="24"/>
                <w:lang w:val="uk-UA" w:eastAsia="en-US"/>
              </w:rPr>
              <w:t>5</w:t>
            </w:r>
          </w:p>
        </w:tc>
      </w:tr>
      <w:tr w:rsidR="003C5FD4" w:rsidRPr="007D08DE" w:rsidTr="00772876">
        <w:tc>
          <w:tcPr>
            <w:tcW w:w="3399" w:type="pct"/>
            <w:tcBorders>
              <w:top w:val="single" w:sz="4" w:space="0" w:color="000000"/>
              <w:left w:val="single" w:sz="4" w:space="0" w:color="000000"/>
              <w:bottom w:val="single" w:sz="4" w:space="0" w:color="000000"/>
              <w:right w:val="single" w:sz="4" w:space="0" w:color="000000"/>
            </w:tcBorders>
            <w:vAlign w:val="center"/>
          </w:tcPr>
          <w:p w:rsidR="003C5FD4" w:rsidRPr="007D08DE" w:rsidRDefault="003C5FD4" w:rsidP="00772876">
            <w:pPr>
              <w:jc w:val="left"/>
              <w:rPr>
                <w:rFonts w:ascii="Times New Roman" w:hAnsi="Times New Roman"/>
                <w:sz w:val="24"/>
                <w:lang w:val="uk-UA" w:eastAsia="en-US"/>
              </w:rPr>
            </w:pPr>
            <w:r w:rsidRPr="007D08DE">
              <w:rPr>
                <w:bCs/>
                <w:sz w:val="20"/>
                <w:szCs w:val="20"/>
                <w:lang w:val="uk-UA" w:eastAsia="en-US"/>
              </w:rPr>
              <w:t xml:space="preserve">Тема 10. </w:t>
            </w:r>
            <w:r w:rsidRPr="007D08DE">
              <w:rPr>
                <w:sz w:val="20"/>
                <w:szCs w:val="20"/>
                <w:lang w:val="uk-UA"/>
              </w:rPr>
              <w:t>Корпоративна соціальна політика та відповідальність</w:t>
            </w:r>
          </w:p>
        </w:tc>
        <w:tc>
          <w:tcPr>
            <w:tcW w:w="825"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3C5FD4" w:rsidRPr="007D08DE" w:rsidRDefault="003C5FD4" w:rsidP="00772876">
            <w:pPr>
              <w:jc w:val="center"/>
              <w:rPr>
                <w:rFonts w:ascii="Times New Roman" w:hAnsi="Times New Roman"/>
                <w:i/>
                <w:iCs/>
                <w:color w:val="000000"/>
                <w:sz w:val="20"/>
                <w:szCs w:val="20"/>
                <w:lang w:val="uk-UA" w:eastAsia="en-US"/>
              </w:rPr>
            </w:pPr>
          </w:p>
        </w:tc>
        <w:tc>
          <w:tcPr>
            <w:tcW w:w="77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7D08DE" w:rsidRDefault="003C5FD4" w:rsidP="00772876">
            <w:pPr>
              <w:jc w:val="left"/>
              <w:rPr>
                <w:rFonts w:ascii="Times New Roman" w:hAnsi="Times New Roman"/>
                <w:sz w:val="24"/>
                <w:lang w:val="uk-UA" w:eastAsia="en-US"/>
              </w:rPr>
            </w:pPr>
          </w:p>
        </w:tc>
      </w:tr>
      <w:tr w:rsidR="003C5FD4" w:rsidRPr="007D08DE" w:rsidTr="00772876">
        <w:tc>
          <w:tcPr>
            <w:tcW w:w="3399" w:type="pct"/>
            <w:tcBorders>
              <w:top w:val="single" w:sz="4" w:space="0" w:color="000000"/>
              <w:left w:val="single" w:sz="4" w:space="0" w:color="000000"/>
              <w:bottom w:val="single" w:sz="4" w:space="0" w:color="000000"/>
              <w:right w:val="single" w:sz="4" w:space="0" w:color="000000"/>
            </w:tcBorders>
            <w:shd w:val="clear" w:color="auto" w:fill="F2F2F2"/>
          </w:tcPr>
          <w:p w:rsidR="003C5FD4" w:rsidRPr="006A692D" w:rsidRDefault="003C5FD4" w:rsidP="00772876">
            <w:pPr>
              <w:jc w:val="left"/>
              <w:rPr>
                <w:rFonts w:ascii="Times New Roman" w:hAnsi="Times New Roman"/>
                <w:sz w:val="24"/>
                <w:lang w:val="uk-UA" w:eastAsia="en-US"/>
              </w:rPr>
            </w:pPr>
            <w:r w:rsidRPr="006A692D">
              <w:rPr>
                <w:rFonts w:ascii="Times New Roman" w:hAnsi="Times New Roman"/>
                <w:b/>
                <w:bCs/>
                <w:color w:val="000000"/>
                <w:sz w:val="20"/>
                <w:szCs w:val="20"/>
                <w:lang w:val="uk-UA" w:eastAsia="en-US"/>
              </w:rPr>
              <w:t>Контрольна (модульна) робота</w:t>
            </w:r>
          </w:p>
        </w:tc>
        <w:tc>
          <w:tcPr>
            <w:tcW w:w="82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C5FD4" w:rsidRPr="006A692D" w:rsidRDefault="003C5FD4" w:rsidP="00772876">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 xml:space="preserve">до кінця </w:t>
            </w:r>
            <w:r w:rsidRPr="007D08DE">
              <w:rPr>
                <w:rFonts w:ascii="Times New Roman" w:hAnsi="Times New Roman"/>
                <w:b/>
                <w:bCs/>
                <w:color w:val="000000"/>
                <w:sz w:val="20"/>
                <w:szCs w:val="20"/>
                <w:lang w:val="uk-UA" w:eastAsia="en-US"/>
              </w:rPr>
              <w:br/>
            </w:r>
            <w:r w:rsidRPr="006A692D">
              <w:rPr>
                <w:rFonts w:ascii="Times New Roman" w:hAnsi="Times New Roman"/>
                <w:b/>
                <w:bCs/>
                <w:color w:val="000000"/>
                <w:sz w:val="20"/>
                <w:szCs w:val="20"/>
                <w:lang w:val="uk-UA" w:eastAsia="en-US"/>
              </w:rPr>
              <w:t>семестру</w:t>
            </w:r>
          </w:p>
        </w:tc>
        <w:tc>
          <w:tcPr>
            <w:tcW w:w="77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C5FD4" w:rsidRPr="006A692D" w:rsidRDefault="003C5FD4" w:rsidP="00772876">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10</w:t>
            </w:r>
          </w:p>
        </w:tc>
      </w:tr>
      <w:tr w:rsidR="003C5FD4" w:rsidRPr="007D08DE" w:rsidTr="00772876">
        <w:tc>
          <w:tcPr>
            <w:tcW w:w="4225" w:type="pct"/>
            <w:gridSpan w:val="2"/>
            <w:tcBorders>
              <w:top w:val="single" w:sz="4" w:space="0" w:color="000000"/>
              <w:left w:val="single" w:sz="4" w:space="0" w:color="000000"/>
              <w:bottom w:val="single" w:sz="4" w:space="0" w:color="000000"/>
              <w:right w:val="single" w:sz="4" w:space="0" w:color="000000"/>
            </w:tcBorders>
            <w:shd w:val="clear" w:color="auto" w:fill="F2F2F2"/>
          </w:tcPr>
          <w:p w:rsidR="003C5FD4" w:rsidRPr="006A692D" w:rsidRDefault="003C5FD4" w:rsidP="00772876">
            <w:pPr>
              <w:jc w:val="left"/>
              <w:rPr>
                <w:rFonts w:ascii="Times New Roman" w:hAnsi="Times New Roman"/>
                <w:sz w:val="24"/>
                <w:lang w:val="uk-UA" w:eastAsia="en-US"/>
              </w:rPr>
            </w:pPr>
            <w:r w:rsidRPr="006A692D">
              <w:rPr>
                <w:rFonts w:ascii="Times New Roman" w:hAnsi="Times New Roman"/>
                <w:b/>
                <w:bCs/>
                <w:color w:val="000000"/>
                <w:sz w:val="20"/>
                <w:szCs w:val="20"/>
                <w:lang w:val="uk-UA" w:eastAsia="en-US"/>
              </w:rPr>
              <w:t>Усього балів за роботу на заняттях у дистанційному режимі</w:t>
            </w:r>
          </w:p>
        </w:tc>
        <w:tc>
          <w:tcPr>
            <w:tcW w:w="77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C5FD4" w:rsidRPr="006A692D" w:rsidRDefault="003C5FD4" w:rsidP="00772876">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40</w:t>
            </w:r>
          </w:p>
        </w:tc>
      </w:tr>
      <w:tr w:rsidR="003C5FD4" w:rsidRPr="007D08DE" w:rsidTr="00772876">
        <w:trPr>
          <w:trHeight w:val="43"/>
        </w:trPr>
        <w:tc>
          <w:tcPr>
            <w:tcW w:w="4225"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C5FD4" w:rsidRPr="006A692D" w:rsidRDefault="003C5FD4" w:rsidP="00772876">
            <w:pPr>
              <w:jc w:val="left"/>
              <w:rPr>
                <w:rFonts w:ascii="Times New Roman" w:hAnsi="Times New Roman"/>
                <w:sz w:val="24"/>
                <w:lang w:val="uk-UA" w:eastAsia="en-US"/>
              </w:rPr>
            </w:pPr>
            <w:r w:rsidRPr="006A692D">
              <w:rPr>
                <w:rFonts w:ascii="Times New Roman" w:hAnsi="Times New Roman"/>
                <w:b/>
                <w:bCs/>
                <w:color w:val="000000"/>
                <w:sz w:val="20"/>
                <w:szCs w:val="20"/>
                <w:lang w:val="uk-UA" w:eastAsia="en-US"/>
              </w:rPr>
              <w:t xml:space="preserve">ЕКЗАМЕН / ДИСТАНЦІЙНИЙ ЕКЗАМЕН </w:t>
            </w:r>
          </w:p>
        </w:tc>
        <w:tc>
          <w:tcPr>
            <w:tcW w:w="77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C5FD4" w:rsidRPr="006A692D" w:rsidRDefault="003C5FD4" w:rsidP="00772876">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50</w:t>
            </w:r>
          </w:p>
        </w:tc>
      </w:tr>
      <w:tr w:rsidR="003C5FD4" w:rsidRPr="007D08DE" w:rsidTr="00772876">
        <w:trPr>
          <w:trHeight w:val="182"/>
        </w:trPr>
        <w:tc>
          <w:tcPr>
            <w:tcW w:w="4225"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C5FD4" w:rsidRPr="006A692D" w:rsidRDefault="003C5FD4" w:rsidP="00772876">
            <w:pPr>
              <w:jc w:val="left"/>
              <w:rPr>
                <w:rFonts w:ascii="Times New Roman" w:hAnsi="Times New Roman"/>
                <w:sz w:val="24"/>
                <w:lang w:val="uk-UA" w:eastAsia="en-US"/>
              </w:rPr>
            </w:pPr>
            <w:r w:rsidRPr="006A692D">
              <w:rPr>
                <w:rFonts w:ascii="Times New Roman" w:hAnsi="Times New Roman"/>
                <w:b/>
                <w:bCs/>
                <w:color w:val="000000"/>
                <w:sz w:val="20"/>
                <w:szCs w:val="20"/>
                <w:lang w:val="uk-UA" w:eastAsia="en-US"/>
              </w:rPr>
              <w:t>УСЬОГО БАЛІВ: </w:t>
            </w:r>
          </w:p>
        </w:tc>
        <w:tc>
          <w:tcPr>
            <w:tcW w:w="77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C5FD4" w:rsidRPr="006A692D" w:rsidRDefault="003C5FD4" w:rsidP="00772876">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100</w:t>
            </w:r>
          </w:p>
        </w:tc>
      </w:tr>
    </w:tbl>
    <w:p w:rsidR="003C5FD4" w:rsidRPr="007D08DE" w:rsidRDefault="003C5FD4" w:rsidP="00E027B8">
      <w:pPr>
        <w:pStyle w:val="NoSpacing"/>
        <w:rPr>
          <w:lang w:val="uk-UA"/>
        </w:rPr>
      </w:pPr>
      <w:r w:rsidRPr="007D08DE">
        <w:rPr>
          <w:lang w:val="uk-UA"/>
        </w:rPr>
        <w:t>При поточному контролі результатів навчання здобувачів оцінюванню підлягає вик</w:t>
      </w:r>
      <w:r w:rsidRPr="007D08DE">
        <w:rPr>
          <w:lang w:val="uk-UA"/>
        </w:rPr>
        <w:t>о</w:t>
      </w:r>
      <w:r w:rsidRPr="007D08DE">
        <w:rPr>
          <w:lang w:val="uk-UA"/>
        </w:rPr>
        <w:t xml:space="preserve">нання ними: </w:t>
      </w:r>
    </w:p>
    <w:p w:rsidR="003C5FD4" w:rsidRPr="007D08DE" w:rsidRDefault="003C5FD4" w:rsidP="00E027B8">
      <w:pPr>
        <w:pStyle w:val="BodyText"/>
        <w:numPr>
          <w:ilvl w:val="0"/>
          <w:numId w:val="43"/>
        </w:numPr>
        <w:tabs>
          <w:tab w:val="left" w:pos="0"/>
        </w:tabs>
        <w:spacing w:after="0"/>
        <w:ind w:right="-92"/>
        <w:rPr>
          <w:lang w:val="uk-UA"/>
        </w:rPr>
      </w:pPr>
      <w:r w:rsidRPr="007D08DE">
        <w:rPr>
          <w:lang w:val="uk-UA"/>
        </w:rPr>
        <w:t>завдань під час навчальних занять; </w:t>
      </w:r>
    </w:p>
    <w:p w:rsidR="003C5FD4" w:rsidRPr="007D08DE" w:rsidRDefault="003C5FD4" w:rsidP="00E027B8">
      <w:pPr>
        <w:pStyle w:val="BodyText"/>
        <w:numPr>
          <w:ilvl w:val="0"/>
          <w:numId w:val="43"/>
        </w:numPr>
        <w:tabs>
          <w:tab w:val="left" w:pos="0"/>
        </w:tabs>
        <w:spacing w:after="0"/>
        <w:ind w:right="-92"/>
        <w:rPr>
          <w:lang w:val="uk-UA"/>
        </w:rPr>
      </w:pPr>
      <w:r w:rsidRPr="007D08DE">
        <w:rPr>
          <w:lang w:val="uk-UA"/>
        </w:rPr>
        <w:t>контрольних (модульних) робіт.</w:t>
      </w:r>
    </w:p>
    <w:p w:rsidR="003C5FD4" w:rsidRPr="007D08DE" w:rsidRDefault="003C5FD4" w:rsidP="00E027B8">
      <w:pPr>
        <w:pStyle w:val="NoSpacing"/>
        <w:rPr>
          <w:lang w:val="uk-UA"/>
        </w:rPr>
      </w:pPr>
      <w:r w:rsidRPr="007D08DE">
        <w:rPr>
          <w:lang w:val="uk-UA"/>
        </w:rPr>
        <w:t>Завданням поточного контролю є перевірка розуміння та засвоєння теоретичного м</w:t>
      </w:r>
      <w:r w:rsidRPr="007D08DE">
        <w:rPr>
          <w:lang w:val="uk-UA"/>
        </w:rPr>
        <w:t>а</w:t>
      </w:r>
      <w:r w:rsidRPr="007D08DE">
        <w:rPr>
          <w:lang w:val="uk-UA"/>
        </w:rPr>
        <w:t>теріалу, вироблення навичок проведення розрахункових робіт, умінь самостійно опрацьовув</w:t>
      </w:r>
      <w:r w:rsidRPr="007D08DE">
        <w:rPr>
          <w:lang w:val="uk-UA"/>
        </w:rPr>
        <w:t>а</w:t>
      </w:r>
      <w:r w:rsidRPr="007D08DE">
        <w:rPr>
          <w:lang w:val="uk-UA"/>
        </w:rPr>
        <w:t>ти тексти, здатності осмислити зміст теми, умінь публічно чи письмово представити певний матеріал (презентація).</w:t>
      </w:r>
    </w:p>
    <w:p w:rsidR="003C5FD4" w:rsidRPr="007D08DE" w:rsidRDefault="003C5FD4" w:rsidP="00E027B8">
      <w:pPr>
        <w:pStyle w:val="Heading2"/>
      </w:pPr>
      <w:bookmarkStart w:id="33" w:name="_Toc83644972"/>
      <w:bookmarkStart w:id="34" w:name="_Toc83645737"/>
      <w:r w:rsidRPr="007D08DE">
        <w:t>4.2. Критерії оцінювання поточних результатів вивчення навчальної дисципліни</w:t>
      </w:r>
      <w:bookmarkEnd w:id="33"/>
      <w:bookmarkEnd w:id="34"/>
    </w:p>
    <w:p w:rsidR="003C5FD4" w:rsidRPr="007D08DE" w:rsidRDefault="003C5FD4" w:rsidP="00E027B8">
      <w:pPr>
        <w:pStyle w:val="NoSpacing"/>
        <w:rPr>
          <w:lang w:val="uk-UA"/>
        </w:rPr>
      </w:pPr>
      <w:r w:rsidRPr="007D08DE">
        <w:rPr>
          <w:lang w:val="uk-UA"/>
        </w:rPr>
        <w:t xml:space="preserve">Максимальна кількість балів за </w:t>
      </w:r>
      <w:r w:rsidRPr="007D08DE">
        <w:rPr>
          <w:b/>
          <w:bCs/>
          <w:i/>
          <w:iCs/>
          <w:lang w:val="uk-UA"/>
        </w:rPr>
        <w:t>виконання завдань під час навчальних занять</w:t>
      </w:r>
      <w:r w:rsidRPr="007D08DE">
        <w:rPr>
          <w:i/>
          <w:iCs/>
          <w:lang w:val="uk-UA"/>
        </w:rPr>
        <w:t xml:space="preserve"> для здобувачів дистанційної форми навчання</w:t>
      </w:r>
      <w:r w:rsidRPr="007D08DE">
        <w:rPr>
          <w:lang w:val="uk-UA"/>
        </w:rPr>
        <w:t xml:space="preserve"> – 40 балів (згідно з навчальним планом передбачено 14 тижнів, тому максимальна кількість балів, яку можуть набрати здобувач</w:t>
      </w:r>
      <w:r w:rsidRPr="007D08DE">
        <w:rPr>
          <w:i/>
          <w:iCs/>
          <w:lang w:val="uk-UA"/>
        </w:rPr>
        <w:t xml:space="preserve"> </w:t>
      </w:r>
      <w:r w:rsidRPr="007D08DE">
        <w:rPr>
          <w:lang w:val="uk-UA"/>
        </w:rPr>
        <w:t xml:space="preserve">на одному тижні, складає </w:t>
      </w:r>
      <w:r w:rsidRPr="007D08DE">
        <w:rPr>
          <w:b/>
          <w:bCs/>
          <w:lang w:val="uk-UA"/>
        </w:rPr>
        <w:t>3</w:t>
      </w:r>
      <w:r w:rsidRPr="007D08DE">
        <w:rPr>
          <w:lang w:val="uk-UA"/>
        </w:rPr>
        <w:t xml:space="preserve"> бали).</w:t>
      </w:r>
    </w:p>
    <w:p w:rsidR="003C5FD4" w:rsidRPr="007D08DE" w:rsidRDefault="003C5FD4" w:rsidP="00E027B8">
      <w:pPr>
        <w:pStyle w:val="NoSpacing"/>
        <w:rPr>
          <w:lang w:val="uk-UA"/>
        </w:rPr>
      </w:pPr>
      <w:r w:rsidRPr="007D08DE">
        <w:rPr>
          <w:i/>
          <w:iCs/>
          <w:lang w:val="uk-UA"/>
        </w:rPr>
        <w:t>Критерії диференціації оцінок виконання завдань під час навчальних занять</w:t>
      </w:r>
      <w:r w:rsidRPr="007D08DE">
        <w:rPr>
          <w:lang w:val="uk-UA"/>
        </w:rPr>
        <w:t>: правил</w:t>
      </w:r>
      <w:r w:rsidRPr="007D08DE">
        <w:rPr>
          <w:lang w:val="uk-UA"/>
        </w:rPr>
        <w:t>ь</w:t>
      </w:r>
      <w:r w:rsidRPr="007D08DE">
        <w:rPr>
          <w:lang w:val="uk-UA"/>
        </w:rPr>
        <w:t>ність і вичерпність відповідей на теоретичні питання; знання понятійного апарату і літерату</w:t>
      </w:r>
      <w:r w:rsidRPr="007D08DE">
        <w:rPr>
          <w:lang w:val="uk-UA"/>
        </w:rPr>
        <w:t>р</w:t>
      </w:r>
      <w:r w:rsidRPr="007D08DE">
        <w:rPr>
          <w:lang w:val="uk-UA"/>
        </w:rPr>
        <w:t>них джерел; уміння аргументувати своє ставлення до відповідних категорій, залежностей і явищ; якість, повнота, самостійність виконаних практичних завдань (задач); самостійність с</w:t>
      </w:r>
      <w:r w:rsidRPr="007D08DE">
        <w:rPr>
          <w:lang w:val="uk-UA"/>
        </w:rPr>
        <w:t>у</w:t>
      </w:r>
      <w:r w:rsidRPr="007D08DE">
        <w:rPr>
          <w:lang w:val="uk-UA"/>
        </w:rPr>
        <w:t>джень і висновків під час відповідей; активність участі в обговоренні дискусійних питань, р</w:t>
      </w:r>
      <w:r w:rsidRPr="007D08DE">
        <w:rPr>
          <w:lang w:val="uk-UA"/>
        </w:rPr>
        <w:t>о</w:t>
      </w:r>
      <w:r w:rsidRPr="007D08DE">
        <w:rPr>
          <w:lang w:val="uk-UA"/>
        </w:rPr>
        <w:t>боти в малих групах, під час презентації матеріалів іншими здобувачами; вміння презентувати матеріал; уважність під час виступів інших здобувачів та розв’язання ними практичних з</w:t>
      </w:r>
      <w:r w:rsidRPr="007D08DE">
        <w:rPr>
          <w:lang w:val="uk-UA"/>
        </w:rPr>
        <w:t>а</w:t>
      </w:r>
      <w:r w:rsidRPr="007D08DE">
        <w:rPr>
          <w:lang w:val="uk-UA"/>
        </w:rPr>
        <w:t>вдань.</w:t>
      </w:r>
    </w:p>
    <w:p w:rsidR="003C5FD4" w:rsidRPr="007D08DE" w:rsidRDefault="003C5FD4" w:rsidP="00E027B8">
      <w:pPr>
        <w:pStyle w:val="NoSpacing"/>
        <w:rPr>
          <w:lang w:val="uk-UA"/>
        </w:rPr>
      </w:pPr>
      <w:r w:rsidRPr="007D08DE">
        <w:rPr>
          <w:lang w:val="uk-UA"/>
        </w:rPr>
        <w:t xml:space="preserve">Відповідно до зазначених критеріїв залікові оцінки за роботу на контактних заняттях </w:t>
      </w:r>
      <w:r w:rsidRPr="007D08DE">
        <w:rPr>
          <w:i/>
          <w:iCs/>
          <w:lang w:val="uk-UA"/>
        </w:rPr>
        <w:t>для здобувачів дистанційної форми навчання</w:t>
      </w:r>
      <w:r w:rsidRPr="007D08DE">
        <w:rPr>
          <w:lang w:val="uk-UA"/>
        </w:rPr>
        <w:t xml:space="preserve"> диференціюються за шкалою, наведеною в табл. 12. </w:t>
      </w:r>
    </w:p>
    <w:p w:rsidR="003C5FD4" w:rsidRPr="007D08DE" w:rsidRDefault="003C5FD4" w:rsidP="00E027B8">
      <w:pPr>
        <w:pStyle w:val="NoSpacing"/>
        <w:ind w:firstLine="0"/>
        <w:jc w:val="center"/>
        <w:rPr>
          <w:b/>
          <w:bCs/>
          <w:lang w:val="uk-UA"/>
        </w:rPr>
      </w:pPr>
      <w:r w:rsidRPr="007D08DE">
        <w:rPr>
          <w:i/>
          <w:iCs/>
          <w:lang w:val="uk-UA"/>
        </w:rPr>
        <w:t>Таблиця 12 -</w:t>
      </w:r>
      <w:r w:rsidRPr="007D08DE">
        <w:rPr>
          <w:lang w:val="uk-UA"/>
        </w:rPr>
        <w:t xml:space="preserve"> </w:t>
      </w:r>
      <w:r w:rsidRPr="007D08DE">
        <w:rPr>
          <w:b/>
          <w:bCs/>
          <w:lang w:val="uk-UA"/>
        </w:rPr>
        <w:t>Шкала оцінювання роботи здобувачів дистанційної форми навчання на з</w:t>
      </w:r>
      <w:r w:rsidRPr="007D08DE">
        <w:rPr>
          <w:b/>
          <w:bCs/>
          <w:lang w:val="uk-UA"/>
        </w:rPr>
        <w:t>а</w:t>
      </w:r>
      <w:r w:rsidRPr="007D08DE">
        <w:rPr>
          <w:b/>
          <w:bCs/>
          <w:lang w:val="uk-UA"/>
        </w:rPr>
        <w:t>няттях в дистанційному режимі в тиждень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8"/>
        <w:gridCol w:w="1612"/>
        <w:gridCol w:w="1433"/>
        <w:gridCol w:w="1971"/>
        <w:gridCol w:w="2150"/>
      </w:tblGrid>
      <w:tr w:rsidR="003C5FD4" w:rsidRPr="007D08DE" w:rsidTr="009D1A62">
        <w:trPr>
          <w:trHeight w:val="323"/>
        </w:trPr>
        <w:tc>
          <w:tcPr>
            <w:tcW w:w="1364" w:type="pct"/>
            <w:vMerge w:val="restart"/>
            <w:vAlign w:val="center"/>
          </w:tcPr>
          <w:p w:rsidR="003C5FD4" w:rsidRPr="009D1A62" w:rsidRDefault="003C5FD4" w:rsidP="009D1A62">
            <w:pPr>
              <w:jc w:val="center"/>
              <w:rPr>
                <w:sz w:val="20"/>
                <w:szCs w:val="22"/>
                <w:lang w:val="uk-UA"/>
              </w:rPr>
            </w:pPr>
            <w:r w:rsidRPr="009D1A62">
              <w:rPr>
                <w:sz w:val="20"/>
                <w:szCs w:val="22"/>
                <w:lang w:val="uk-UA"/>
              </w:rPr>
              <w:t xml:space="preserve">Можлива максимальна </w:t>
            </w:r>
            <w:r w:rsidRPr="009D1A62">
              <w:rPr>
                <w:sz w:val="20"/>
                <w:szCs w:val="22"/>
                <w:lang w:val="uk-UA"/>
              </w:rPr>
              <w:br/>
              <w:t xml:space="preserve">оцінка за певну форму </w:t>
            </w:r>
            <w:r w:rsidRPr="009D1A62">
              <w:rPr>
                <w:sz w:val="20"/>
                <w:szCs w:val="22"/>
                <w:lang w:val="uk-UA"/>
              </w:rPr>
              <w:br/>
              <w:t>роботи (завдання), балів</w:t>
            </w:r>
          </w:p>
        </w:tc>
        <w:tc>
          <w:tcPr>
            <w:tcW w:w="3636" w:type="pct"/>
            <w:gridSpan w:val="4"/>
            <w:vAlign w:val="center"/>
          </w:tcPr>
          <w:p w:rsidR="003C5FD4" w:rsidRPr="009D1A62" w:rsidRDefault="003C5FD4" w:rsidP="009D1A62">
            <w:pPr>
              <w:jc w:val="center"/>
              <w:rPr>
                <w:sz w:val="20"/>
                <w:szCs w:val="22"/>
                <w:lang w:val="uk-UA"/>
              </w:rPr>
            </w:pPr>
            <w:r w:rsidRPr="009D1A62">
              <w:rPr>
                <w:sz w:val="20"/>
                <w:szCs w:val="22"/>
                <w:lang w:val="uk-UA"/>
              </w:rPr>
              <w:t>Рівень виконання</w:t>
            </w:r>
          </w:p>
        </w:tc>
      </w:tr>
      <w:tr w:rsidR="003C5FD4" w:rsidRPr="007D08DE" w:rsidTr="009D1A62">
        <w:trPr>
          <w:trHeight w:val="322"/>
        </w:trPr>
        <w:tc>
          <w:tcPr>
            <w:tcW w:w="1364" w:type="pct"/>
            <w:vMerge/>
            <w:vAlign w:val="center"/>
          </w:tcPr>
          <w:p w:rsidR="003C5FD4" w:rsidRPr="009D1A62" w:rsidRDefault="003C5FD4" w:rsidP="00772876">
            <w:pPr>
              <w:rPr>
                <w:sz w:val="20"/>
                <w:szCs w:val="22"/>
                <w:lang w:val="uk-UA"/>
              </w:rPr>
            </w:pPr>
          </w:p>
        </w:tc>
        <w:tc>
          <w:tcPr>
            <w:tcW w:w="818" w:type="pct"/>
            <w:vAlign w:val="center"/>
          </w:tcPr>
          <w:p w:rsidR="003C5FD4" w:rsidRPr="009D1A62" w:rsidRDefault="003C5FD4" w:rsidP="009D1A62">
            <w:pPr>
              <w:jc w:val="center"/>
              <w:rPr>
                <w:sz w:val="20"/>
                <w:szCs w:val="22"/>
                <w:lang w:val="uk-UA"/>
              </w:rPr>
            </w:pPr>
            <w:r w:rsidRPr="009D1A62">
              <w:rPr>
                <w:sz w:val="20"/>
                <w:szCs w:val="22"/>
                <w:lang w:val="uk-UA"/>
              </w:rPr>
              <w:t>Відмінний</w:t>
            </w:r>
          </w:p>
        </w:tc>
        <w:tc>
          <w:tcPr>
            <w:tcW w:w="727" w:type="pct"/>
            <w:vAlign w:val="center"/>
          </w:tcPr>
          <w:p w:rsidR="003C5FD4" w:rsidRPr="009D1A62" w:rsidRDefault="003C5FD4" w:rsidP="009D1A62">
            <w:pPr>
              <w:jc w:val="center"/>
              <w:rPr>
                <w:sz w:val="20"/>
                <w:szCs w:val="22"/>
                <w:lang w:val="uk-UA"/>
              </w:rPr>
            </w:pPr>
            <w:r w:rsidRPr="009D1A62">
              <w:rPr>
                <w:sz w:val="20"/>
                <w:szCs w:val="22"/>
                <w:lang w:val="uk-UA"/>
              </w:rPr>
              <w:t>Добрий</w:t>
            </w:r>
          </w:p>
        </w:tc>
        <w:tc>
          <w:tcPr>
            <w:tcW w:w="1000" w:type="pct"/>
            <w:vAlign w:val="center"/>
          </w:tcPr>
          <w:p w:rsidR="003C5FD4" w:rsidRPr="009D1A62" w:rsidRDefault="003C5FD4" w:rsidP="009D1A62">
            <w:pPr>
              <w:jc w:val="center"/>
              <w:rPr>
                <w:sz w:val="20"/>
                <w:szCs w:val="22"/>
                <w:lang w:val="uk-UA"/>
              </w:rPr>
            </w:pPr>
            <w:r w:rsidRPr="009D1A62">
              <w:rPr>
                <w:sz w:val="20"/>
                <w:szCs w:val="22"/>
                <w:lang w:val="uk-UA"/>
              </w:rPr>
              <w:t>Задовільний</w:t>
            </w:r>
          </w:p>
        </w:tc>
        <w:tc>
          <w:tcPr>
            <w:tcW w:w="1091" w:type="pct"/>
            <w:vAlign w:val="center"/>
          </w:tcPr>
          <w:p w:rsidR="003C5FD4" w:rsidRPr="009D1A62" w:rsidRDefault="003C5FD4" w:rsidP="009D1A62">
            <w:pPr>
              <w:jc w:val="center"/>
              <w:rPr>
                <w:sz w:val="20"/>
                <w:szCs w:val="22"/>
                <w:lang w:val="uk-UA"/>
              </w:rPr>
            </w:pPr>
            <w:r w:rsidRPr="009D1A62">
              <w:rPr>
                <w:sz w:val="20"/>
                <w:szCs w:val="22"/>
                <w:lang w:val="uk-UA"/>
              </w:rPr>
              <w:t>Незадовільний</w:t>
            </w:r>
          </w:p>
        </w:tc>
      </w:tr>
      <w:tr w:rsidR="003C5FD4" w:rsidRPr="007D08DE" w:rsidTr="009D1A62">
        <w:tc>
          <w:tcPr>
            <w:tcW w:w="1364" w:type="pct"/>
          </w:tcPr>
          <w:p w:rsidR="003C5FD4" w:rsidRPr="009D1A62" w:rsidRDefault="003C5FD4" w:rsidP="009D1A62">
            <w:pPr>
              <w:jc w:val="center"/>
              <w:rPr>
                <w:sz w:val="20"/>
                <w:szCs w:val="22"/>
                <w:lang w:val="uk-UA"/>
              </w:rPr>
            </w:pPr>
            <w:r w:rsidRPr="009D1A62">
              <w:rPr>
                <w:sz w:val="20"/>
                <w:szCs w:val="22"/>
                <w:lang w:val="uk-UA"/>
              </w:rPr>
              <w:t>3</w:t>
            </w:r>
          </w:p>
        </w:tc>
        <w:tc>
          <w:tcPr>
            <w:tcW w:w="818" w:type="pct"/>
          </w:tcPr>
          <w:p w:rsidR="003C5FD4" w:rsidRPr="009D1A62" w:rsidRDefault="003C5FD4" w:rsidP="009D1A62">
            <w:pPr>
              <w:jc w:val="center"/>
              <w:rPr>
                <w:sz w:val="20"/>
                <w:szCs w:val="22"/>
                <w:lang w:val="uk-UA"/>
              </w:rPr>
            </w:pPr>
            <w:r w:rsidRPr="009D1A62">
              <w:rPr>
                <w:sz w:val="20"/>
                <w:szCs w:val="22"/>
                <w:lang w:val="uk-UA"/>
              </w:rPr>
              <w:t>3</w:t>
            </w:r>
          </w:p>
        </w:tc>
        <w:tc>
          <w:tcPr>
            <w:tcW w:w="727" w:type="pct"/>
          </w:tcPr>
          <w:p w:rsidR="003C5FD4" w:rsidRPr="009D1A62" w:rsidRDefault="003C5FD4" w:rsidP="009D1A62">
            <w:pPr>
              <w:jc w:val="center"/>
              <w:rPr>
                <w:sz w:val="20"/>
                <w:szCs w:val="22"/>
                <w:lang w:val="uk-UA"/>
              </w:rPr>
            </w:pPr>
            <w:r w:rsidRPr="009D1A62">
              <w:rPr>
                <w:sz w:val="20"/>
                <w:szCs w:val="22"/>
                <w:lang w:val="uk-UA"/>
              </w:rPr>
              <w:t>2</w:t>
            </w:r>
          </w:p>
        </w:tc>
        <w:tc>
          <w:tcPr>
            <w:tcW w:w="1000" w:type="pct"/>
          </w:tcPr>
          <w:p w:rsidR="003C5FD4" w:rsidRPr="009D1A62" w:rsidRDefault="003C5FD4" w:rsidP="009D1A62">
            <w:pPr>
              <w:jc w:val="center"/>
              <w:rPr>
                <w:sz w:val="20"/>
                <w:szCs w:val="22"/>
                <w:lang w:val="uk-UA"/>
              </w:rPr>
            </w:pPr>
            <w:r w:rsidRPr="009D1A62">
              <w:rPr>
                <w:sz w:val="20"/>
                <w:szCs w:val="22"/>
                <w:lang w:val="uk-UA"/>
              </w:rPr>
              <w:t>1</w:t>
            </w:r>
          </w:p>
        </w:tc>
        <w:tc>
          <w:tcPr>
            <w:tcW w:w="1091" w:type="pct"/>
          </w:tcPr>
          <w:p w:rsidR="003C5FD4" w:rsidRPr="009D1A62" w:rsidRDefault="003C5FD4" w:rsidP="009D1A62">
            <w:pPr>
              <w:jc w:val="center"/>
              <w:rPr>
                <w:sz w:val="20"/>
                <w:szCs w:val="22"/>
                <w:lang w:val="uk-UA"/>
              </w:rPr>
            </w:pPr>
            <w:r w:rsidRPr="009D1A62">
              <w:rPr>
                <w:sz w:val="20"/>
                <w:szCs w:val="22"/>
                <w:lang w:val="uk-UA"/>
              </w:rPr>
              <w:t>0</w:t>
            </w:r>
          </w:p>
        </w:tc>
      </w:tr>
      <w:tr w:rsidR="003C5FD4" w:rsidRPr="007D08DE" w:rsidTr="009D1A62">
        <w:tc>
          <w:tcPr>
            <w:tcW w:w="1364" w:type="pct"/>
          </w:tcPr>
          <w:p w:rsidR="003C5FD4" w:rsidRPr="009D1A62" w:rsidRDefault="003C5FD4" w:rsidP="009D1A62">
            <w:pPr>
              <w:jc w:val="center"/>
              <w:rPr>
                <w:sz w:val="20"/>
                <w:szCs w:val="22"/>
                <w:lang w:val="uk-UA"/>
              </w:rPr>
            </w:pPr>
            <w:r w:rsidRPr="009D1A62">
              <w:rPr>
                <w:sz w:val="20"/>
                <w:szCs w:val="22"/>
                <w:lang w:val="uk-UA"/>
              </w:rPr>
              <w:t>2,5</w:t>
            </w:r>
          </w:p>
        </w:tc>
        <w:tc>
          <w:tcPr>
            <w:tcW w:w="818" w:type="pct"/>
          </w:tcPr>
          <w:p w:rsidR="003C5FD4" w:rsidRPr="009D1A62" w:rsidRDefault="003C5FD4" w:rsidP="009D1A62">
            <w:pPr>
              <w:jc w:val="center"/>
              <w:rPr>
                <w:sz w:val="20"/>
                <w:szCs w:val="22"/>
                <w:lang w:val="uk-UA"/>
              </w:rPr>
            </w:pPr>
            <w:r w:rsidRPr="009D1A62">
              <w:rPr>
                <w:sz w:val="20"/>
                <w:szCs w:val="22"/>
                <w:lang w:val="uk-UA"/>
              </w:rPr>
              <w:t>2,5</w:t>
            </w:r>
          </w:p>
        </w:tc>
        <w:tc>
          <w:tcPr>
            <w:tcW w:w="727" w:type="pct"/>
          </w:tcPr>
          <w:p w:rsidR="003C5FD4" w:rsidRPr="009D1A62" w:rsidRDefault="003C5FD4" w:rsidP="009D1A62">
            <w:pPr>
              <w:jc w:val="center"/>
              <w:rPr>
                <w:sz w:val="20"/>
                <w:szCs w:val="22"/>
                <w:lang w:val="uk-UA"/>
              </w:rPr>
            </w:pPr>
            <w:r w:rsidRPr="009D1A62">
              <w:rPr>
                <w:sz w:val="20"/>
                <w:szCs w:val="22"/>
                <w:lang w:val="uk-UA"/>
              </w:rPr>
              <w:t>2</w:t>
            </w:r>
          </w:p>
        </w:tc>
        <w:tc>
          <w:tcPr>
            <w:tcW w:w="1000" w:type="pct"/>
          </w:tcPr>
          <w:p w:rsidR="003C5FD4" w:rsidRPr="009D1A62" w:rsidRDefault="003C5FD4" w:rsidP="009D1A62">
            <w:pPr>
              <w:jc w:val="center"/>
              <w:rPr>
                <w:sz w:val="20"/>
                <w:szCs w:val="22"/>
                <w:lang w:val="uk-UA"/>
              </w:rPr>
            </w:pPr>
            <w:r w:rsidRPr="009D1A62">
              <w:rPr>
                <w:sz w:val="20"/>
                <w:szCs w:val="22"/>
                <w:lang w:val="uk-UA"/>
              </w:rPr>
              <w:t>1,5</w:t>
            </w:r>
          </w:p>
        </w:tc>
        <w:tc>
          <w:tcPr>
            <w:tcW w:w="1091" w:type="pct"/>
          </w:tcPr>
          <w:p w:rsidR="003C5FD4" w:rsidRPr="009D1A62" w:rsidRDefault="003C5FD4" w:rsidP="009D1A62">
            <w:pPr>
              <w:jc w:val="center"/>
              <w:rPr>
                <w:sz w:val="20"/>
                <w:szCs w:val="22"/>
                <w:lang w:val="uk-UA"/>
              </w:rPr>
            </w:pPr>
            <w:r w:rsidRPr="009D1A62">
              <w:rPr>
                <w:sz w:val="20"/>
                <w:szCs w:val="22"/>
                <w:lang w:val="uk-UA"/>
              </w:rPr>
              <w:t>0</w:t>
            </w:r>
          </w:p>
        </w:tc>
      </w:tr>
    </w:tbl>
    <w:p w:rsidR="003C5FD4" w:rsidRPr="007D08DE" w:rsidRDefault="003C5FD4" w:rsidP="00E027B8">
      <w:pPr>
        <w:ind w:firstLine="851"/>
        <w:rPr>
          <w:sz w:val="16"/>
          <w:lang w:val="uk-UA"/>
        </w:rPr>
      </w:pPr>
    </w:p>
    <w:p w:rsidR="003C5FD4" w:rsidRPr="007D08DE" w:rsidRDefault="003C5FD4" w:rsidP="00E027B8">
      <w:pPr>
        <w:pStyle w:val="NoSpacing"/>
        <w:rPr>
          <w:lang w:val="uk-UA"/>
        </w:rPr>
      </w:pPr>
      <w:r w:rsidRPr="007D08DE">
        <w:rPr>
          <w:lang w:val="uk-UA"/>
        </w:rPr>
        <w:t>Ці бали НПП виставляє у свій журнал та до системи електронного обліку поточної усп</w:t>
      </w:r>
      <w:r w:rsidRPr="007D08DE">
        <w:rPr>
          <w:lang w:val="uk-UA"/>
        </w:rPr>
        <w:t>і</w:t>
      </w:r>
      <w:r w:rsidRPr="007D08DE">
        <w:rPr>
          <w:lang w:val="uk-UA"/>
        </w:rPr>
        <w:t>шності здобувачів. Кількість балів, одержаних здобувачами на кожному практичному занятті, додається і включається до загальної суми балів поточної успішності разом з балами за мод</w:t>
      </w:r>
      <w:r w:rsidRPr="007D08DE">
        <w:rPr>
          <w:lang w:val="uk-UA"/>
        </w:rPr>
        <w:t>у</w:t>
      </w:r>
      <w:r w:rsidRPr="007D08DE">
        <w:rPr>
          <w:lang w:val="uk-UA"/>
        </w:rPr>
        <w:t>льні роботи та виконання завдань для самостійної роботи (індивідуальних завдань).</w:t>
      </w:r>
    </w:p>
    <w:p w:rsidR="003C5FD4" w:rsidRPr="007D08DE" w:rsidRDefault="003C5FD4" w:rsidP="00E027B8">
      <w:pPr>
        <w:pStyle w:val="NoSpacing"/>
        <w:rPr>
          <w:sz w:val="16"/>
          <w:lang w:val="uk-UA"/>
        </w:rPr>
      </w:pPr>
      <w:r w:rsidRPr="007D08DE">
        <w:rPr>
          <w:lang w:val="uk-UA"/>
        </w:rPr>
        <w:t xml:space="preserve">Максимальна кількість балів </w:t>
      </w:r>
      <w:r w:rsidRPr="007D08DE">
        <w:rPr>
          <w:b/>
          <w:bCs/>
          <w:i/>
          <w:iCs/>
          <w:lang w:val="uk-UA"/>
        </w:rPr>
        <w:t>за виконання контрольних (модульних) робіт</w:t>
      </w:r>
      <w:r w:rsidRPr="007D08DE">
        <w:rPr>
          <w:lang w:val="uk-UA"/>
        </w:rPr>
        <w:t xml:space="preserve"> </w:t>
      </w:r>
      <w:r w:rsidRPr="007D08DE">
        <w:rPr>
          <w:i/>
          <w:iCs/>
          <w:lang w:val="uk-UA"/>
        </w:rPr>
        <w:t>для зд</w:t>
      </w:r>
      <w:r w:rsidRPr="007D08DE">
        <w:rPr>
          <w:i/>
          <w:iCs/>
          <w:lang w:val="uk-UA"/>
        </w:rPr>
        <w:t>о</w:t>
      </w:r>
      <w:r w:rsidRPr="007D08DE">
        <w:rPr>
          <w:i/>
          <w:iCs/>
          <w:lang w:val="uk-UA"/>
        </w:rPr>
        <w:t>бувачів дистанційної форми навчання</w:t>
      </w:r>
      <w:r w:rsidRPr="007D08DE">
        <w:rPr>
          <w:lang w:val="uk-UA"/>
        </w:rPr>
        <w:t xml:space="preserve"> – 10 балів (виконують одну контрольну (модульну) роб</w:t>
      </w:r>
      <w:r w:rsidRPr="007D08DE">
        <w:rPr>
          <w:lang w:val="uk-UA"/>
        </w:rPr>
        <w:t>о</w:t>
      </w:r>
      <w:r w:rsidRPr="007D08DE">
        <w:rPr>
          <w:lang w:val="uk-UA"/>
        </w:rPr>
        <w:t>ту</w:t>
      </w:r>
      <w:r w:rsidRPr="007D08DE">
        <w:rPr>
          <w:u w:val="single"/>
          <w:lang w:val="uk-UA"/>
        </w:rPr>
        <w:t>)</w:t>
      </w:r>
      <w:r w:rsidRPr="007D08DE">
        <w:rPr>
          <w:lang w:val="uk-UA"/>
        </w:rPr>
        <w:t>. При виконанні модульних завдань оцінці підлягають теоретичні знання та практичні н</w:t>
      </w:r>
      <w:r w:rsidRPr="007D08DE">
        <w:rPr>
          <w:lang w:val="uk-UA"/>
        </w:rPr>
        <w:t>а</w:t>
      </w:r>
      <w:r w:rsidRPr="007D08DE">
        <w:rPr>
          <w:lang w:val="uk-UA"/>
        </w:rPr>
        <w:t xml:space="preserve">вички, яких набули здобувачі після опанування матеріалу. Модульний контроль проводиться у формі виконання тестових завдань у системі Moodle. Контрольна (модульна) робота містить 10 тестів. </w:t>
      </w:r>
    </w:p>
    <w:p w:rsidR="003C5FD4" w:rsidRPr="007D08DE" w:rsidRDefault="003C5FD4" w:rsidP="00E027B8">
      <w:pPr>
        <w:pStyle w:val="NoSpacing"/>
        <w:rPr>
          <w:lang w:val="uk-UA"/>
        </w:rPr>
      </w:pPr>
      <w:r w:rsidRPr="007D08DE">
        <w:rPr>
          <w:lang w:val="uk-UA"/>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w:t>
      </w:r>
      <w:r w:rsidRPr="007D08DE">
        <w:rPr>
          <w:lang w:val="uk-UA"/>
        </w:rPr>
        <w:t>н</w:t>
      </w:r>
      <w:r w:rsidRPr="007D08DE">
        <w:rPr>
          <w:lang w:val="uk-UA"/>
        </w:rPr>
        <w:t>ня інших матеріалів та інформаційних засобів (сторонні друковані матеріали, інтернет, мобіл</w:t>
      </w:r>
      <w:r w:rsidRPr="007D08DE">
        <w:rPr>
          <w:lang w:val="uk-UA"/>
        </w:rPr>
        <w:t>ь</w:t>
      </w:r>
      <w:r w:rsidRPr="007D08DE">
        <w:rPr>
          <w:lang w:val="uk-UA"/>
        </w:rPr>
        <w:t>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w:t>
      </w:r>
      <w:r w:rsidRPr="007D08DE">
        <w:rPr>
          <w:lang w:val="uk-UA"/>
        </w:rPr>
        <w:t>и</w:t>
      </w:r>
      <w:r w:rsidRPr="007D08DE">
        <w:rPr>
          <w:lang w:val="uk-UA"/>
        </w:rPr>
        <w:t>ти цього здобувача від виконання контрольної (модульної) роботи та оцінити результати її виконання в нуль балів.</w:t>
      </w:r>
    </w:p>
    <w:p w:rsidR="003C5FD4" w:rsidRPr="007D08DE" w:rsidRDefault="003C5FD4" w:rsidP="00E027B8">
      <w:pPr>
        <w:pStyle w:val="NoSpacing"/>
        <w:rPr>
          <w:bCs/>
          <w:lang w:val="uk-UA"/>
        </w:rPr>
      </w:pPr>
      <w:r w:rsidRPr="007D08DE">
        <w:rPr>
          <w:b/>
          <w:bCs/>
          <w:lang w:val="uk-UA"/>
        </w:rPr>
        <w:t xml:space="preserve">Загальна сума балів за поточний контроль </w:t>
      </w:r>
      <w:r w:rsidRPr="007D08DE">
        <w:rPr>
          <w:i/>
          <w:iCs/>
          <w:lang w:val="uk-UA"/>
        </w:rPr>
        <w:t>здобувачів дистанційної форми навчання</w:t>
      </w:r>
      <w:r w:rsidRPr="007D08DE">
        <w:rPr>
          <w:lang w:val="uk-UA"/>
        </w:rPr>
        <w:t xml:space="preserve"> складається із балів за всіма видами робіт, передбаченими картою самостійної роботи здобув</w:t>
      </w:r>
      <w:r w:rsidRPr="007D08DE">
        <w:rPr>
          <w:lang w:val="uk-UA"/>
        </w:rPr>
        <w:t>а</w:t>
      </w:r>
      <w:r w:rsidRPr="007D08DE">
        <w:rPr>
          <w:lang w:val="uk-UA"/>
        </w:rPr>
        <w:t xml:space="preserve">ча (див. табл. 11). </w:t>
      </w:r>
      <w:r w:rsidRPr="007D08DE">
        <w:rPr>
          <w:b/>
          <w:bCs/>
          <w:lang w:val="uk-UA"/>
        </w:rPr>
        <w:t>Загальна підсумкова оцінка</w:t>
      </w:r>
      <w:r w:rsidRPr="007D08DE">
        <w:rPr>
          <w:bCs/>
          <w:lang w:val="uk-UA"/>
        </w:rPr>
        <w:t xml:space="preserve"> вивчення дисципліни з підсумковим контролем у формі екзамену складається із суми результатів поточного та підсумкового контролю, яка фіксується в екзаменаційній відомості.</w:t>
      </w:r>
    </w:p>
    <w:p w:rsidR="003C5FD4" w:rsidRPr="007D08DE" w:rsidRDefault="003C5FD4" w:rsidP="00E027B8">
      <w:pPr>
        <w:pStyle w:val="NoSpacing"/>
        <w:rPr>
          <w:lang w:val="uk-UA"/>
        </w:rPr>
      </w:pPr>
      <w:r w:rsidRPr="007D08DE">
        <w:rPr>
          <w:b/>
          <w:bCs/>
          <w:lang w:val="uk-UA"/>
        </w:rPr>
        <w:t>Здобувача НЕ допускають до підсумкового контролю у формі екзамену</w:t>
      </w:r>
      <w:r w:rsidRPr="007D08DE">
        <w:rPr>
          <w:lang w:val="uk-UA"/>
        </w:rPr>
        <w:t>, якщо за р</w:t>
      </w:r>
      <w:r w:rsidRPr="007D08DE">
        <w:rPr>
          <w:lang w:val="uk-UA"/>
        </w:rPr>
        <w:t>е</w:t>
      </w:r>
      <w:r w:rsidRPr="007D08DE">
        <w:rPr>
          <w:lang w:val="uk-UA"/>
        </w:rPr>
        <w:t>зультатами поточного контролю здобувач набрав від 0 до 20 балів (включно).</w:t>
      </w:r>
    </w:p>
    <w:p w:rsidR="003C5FD4" w:rsidRPr="007D08DE" w:rsidRDefault="003C5FD4" w:rsidP="00E027B8">
      <w:pPr>
        <w:pStyle w:val="NoSpacing"/>
        <w:rPr>
          <w:lang w:val="uk-UA"/>
        </w:rPr>
      </w:pPr>
      <w:r w:rsidRPr="007D08DE">
        <w:rPr>
          <w:b/>
          <w:bCs/>
          <w:lang w:val="uk-UA"/>
        </w:rPr>
        <w:t>Якщо здобувач набрав від 0 до 20 балів (включно),</w:t>
      </w:r>
      <w:r w:rsidRPr="007D08DE">
        <w:rPr>
          <w:lang w:val="uk-UA"/>
        </w:rPr>
        <w:t xml:space="preserve">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w:t>
      </w:r>
      <w:r w:rsidRPr="007D08DE">
        <w:rPr>
          <w:b/>
          <w:bCs/>
          <w:lang w:val="uk-UA"/>
        </w:rPr>
        <w:t>на засадах факультати</w:t>
      </w:r>
      <w:r w:rsidRPr="007D08DE">
        <w:rPr>
          <w:b/>
          <w:bCs/>
          <w:lang w:val="uk-UA"/>
        </w:rPr>
        <w:t>в</w:t>
      </w:r>
      <w:r w:rsidRPr="007D08DE">
        <w:rPr>
          <w:b/>
          <w:bCs/>
          <w:lang w:val="uk-UA"/>
        </w:rPr>
        <w:t>ного вивчення</w:t>
      </w:r>
      <w:r w:rsidRPr="007D08DE">
        <w:rPr>
          <w:lang w:val="uk-UA"/>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3C5FD4" w:rsidRPr="007D08DE" w:rsidRDefault="003C5FD4" w:rsidP="00E027B8">
      <w:pPr>
        <w:pStyle w:val="Heading1"/>
      </w:pPr>
      <w:bookmarkStart w:id="35" w:name="_Toc83644973"/>
      <w:bookmarkStart w:id="36" w:name="_Toc83645738"/>
      <w:r w:rsidRPr="007D08DE">
        <w:t>5. САМОСТІЙНА РОБОТА ЗДОБУВАЧА</w:t>
      </w:r>
      <w:bookmarkEnd w:id="35"/>
      <w:bookmarkEnd w:id="36"/>
      <w:r w:rsidRPr="007D08DE">
        <w:t xml:space="preserve"> </w:t>
      </w:r>
    </w:p>
    <w:p w:rsidR="003C5FD4" w:rsidRPr="007D08DE" w:rsidRDefault="003C5FD4" w:rsidP="00E027B8">
      <w:pPr>
        <w:pStyle w:val="Heading2"/>
      </w:pPr>
      <w:bookmarkStart w:id="37" w:name="_Toc83644974"/>
      <w:bookmarkStart w:id="38" w:name="_Toc83645739"/>
      <w:r w:rsidRPr="007D08DE">
        <w:t>5.1. Зміст самостійної роботи здобувача</w:t>
      </w:r>
      <w:bookmarkEnd w:id="37"/>
      <w:bookmarkEnd w:id="38"/>
    </w:p>
    <w:p w:rsidR="003C5FD4" w:rsidRPr="007D08DE" w:rsidRDefault="003C5FD4" w:rsidP="00E027B8">
      <w:pPr>
        <w:pStyle w:val="NoSpacing"/>
        <w:rPr>
          <w:sz w:val="24"/>
          <w:lang w:val="uk-UA" w:eastAsia="en-US"/>
        </w:rPr>
      </w:pPr>
      <w:r w:rsidRPr="007D08DE">
        <w:rPr>
          <w:lang w:val="uk-UA" w:eastAsia="en-US"/>
        </w:rPr>
        <w:t>Самостійна робота здобувача спрямована на поглиблене засвоєння змісту навчальної дисципліни, формування вмінь та навичок самостійної навчальної діяльності. </w:t>
      </w:r>
    </w:p>
    <w:p w:rsidR="003C5FD4" w:rsidRPr="007D08DE" w:rsidRDefault="003C5FD4" w:rsidP="00E027B8">
      <w:pPr>
        <w:pStyle w:val="NoSpacing"/>
        <w:rPr>
          <w:sz w:val="24"/>
          <w:lang w:val="uk-UA" w:eastAsia="en-US"/>
        </w:rPr>
      </w:pPr>
      <w:r w:rsidRPr="007D08DE">
        <w:rPr>
          <w:lang w:val="uk-UA" w:eastAsia="en-US"/>
        </w:rPr>
        <w:t>Самостійна робота теоретичного спрямування дозволяє поглибити засвоєння теорет</w:t>
      </w:r>
      <w:r w:rsidRPr="007D08DE">
        <w:rPr>
          <w:lang w:val="uk-UA" w:eastAsia="en-US"/>
        </w:rPr>
        <w:t>и</w:t>
      </w:r>
      <w:r w:rsidRPr="007D08DE">
        <w:rPr>
          <w:lang w:val="uk-UA" w:eastAsia="en-US"/>
        </w:rPr>
        <w:t>чного матеріалу, підготуватися до навчальних занять. Включає виконання низки завдань, спрямованих на засвоєння навчального матеріалу на рівнях «відтворення» та «розуміння». З</w:t>
      </w:r>
      <w:r w:rsidRPr="007D08DE">
        <w:rPr>
          <w:lang w:val="uk-UA" w:eastAsia="en-US"/>
        </w:rPr>
        <w:t>а</w:t>
      </w:r>
      <w:r w:rsidRPr="007D08DE">
        <w:rPr>
          <w:lang w:val="uk-UA" w:eastAsia="en-US"/>
        </w:rPr>
        <w:t>лежно від інформаційного джерела для самостійного опрацювання навчального матеріалу в</w:t>
      </w:r>
      <w:r w:rsidRPr="007D08DE">
        <w:rPr>
          <w:lang w:val="uk-UA" w:eastAsia="en-US"/>
        </w:rPr>
        <w:t>и</w:t>
      </w:r>
      <w:r w:rsidRPr="007D08DE">
        <w:rPr>
          <w:lang w:val="uk-UA" w:eastAsia="en-US"/>
        </w:rPr>
        <w:t>користовують такі методи: аналіз, синтез, порівняння, класифікація, конспектування, рефер</w:t>
      </w:r>
      <w:r w:rsidRPr="007D08DE">
        <w:rPr>
          <w:lang w:val="uk-UA" w:eastAsia="en-US"/>
        </w:rPr>
        <w:t>у</w:t>
      </w:r>
      <w:r w:rsidRPr="007D08DE">
        <w:rPr>
          <w:lang w:val="uk-UA" w:eastAsia="en-US"/>
        </w:rPr>
        <w:t>вання, цитування, анотування, підготовка повідомлень та доповідей, написання творів-есе та наукових статей, надання відповідей на запитання та самостійне формулювання запитань, складання тестів та кросвордів, підготовка ілюстративного матеріалу, формулювання висно</w:t>
      </w:r>
      <w:r w:rsidRPr="007D08DE">
        <w:rPr>
          <w:lang w:val="uk-UA" w:eastAsia="en-US"/>
        </w:rPr>
        <w:t>в</w:t>
      </w:r>
      <w:r w:rsidRPr="007D08DE">
        <w:rPr>
          <w:lang w:val="uk-UA" w:eastAsia="en-US"/>
        </w:rPr>
        <w:t>ків, а також складання інтелект-карт, блок-схем, таблиць, термінологічних словників та пока</w:t>
      </w:r>
      <w:r w:rsidRPr="007D08DE">
        <w:rPr>
          <w:lang w:val="uk-UA" w:eastAsia="en-US"/>
        </w:rPr>
        <w:t>ж</w:t>
      </w:r>
      <w:r w:rsidRPr="007D08DE">
        <w:rPr>
          <w:lang w:val="uk-UA" w:eastAsia="en-US"/>
        </w:rPr>
        <w:t>чиків тощо.</w:t>
      </w:r>
    </w:p>
    <w:p w:rsidR="003C5FD4" w:rsidRPr="007D08DE" w:rsidRDefault="003C5FD4" w:rsidP="00E027B8">
      <w:pPr>
        <w:pStyle w:val="NoSpacing"/>
        <w:rPr>
          <w:sz w:val="24"/>
          <w:lang w:val="uk-UA" w:eastAsia="en-US"/>
        </w:rPr>
      </w:pPr>
      <w:r w:rsidRPr="007D08DE">
        <w:rPr>
          <w:lang w:val="uk-UA" w:eastAsia="en-US"/>
        </w:rPr>
        <w:t>Самостійна робота практичного спрямування має на меті формування і розвиток пра</w:t>
      </w:r>
      <w:r w:rsidRPr="007D08DE">
        <w:rPr>
          <w:lang w:val="uk-UA" w:eastAsia="en-US"/>
        </w:rPr>
        <w:t>к</w:t>
      </w:r>
      <w:r w:rsidRPr="007D08DE">
        <w:rPr>
          <w:lang w:val="uk-UA" w:eastAsia="en-US"/>
        </w:rPr>
        <w:t>тичних умінь та навичок, підготовку до навчальних занять та засвоєння навчального матеріалу на рівнях «застосування» та «створення». Залежно від типу навчального завдання використ</w:t>
      </w:r>
      <w:r w:rsidRPr="007D08DE">
        <w:rPr>
          <w:lang w:val="uk-UA" w:eastAsia="en-US"/>
        </w:rPr>
        <w:t>о</w:t>
      </w:r>
      <w:r w:rsidRPr="007D08DE">
        <w:rPr>
          <w:lang w:val="uk-UA" w:eastAsia="en-US"/>
        </w:rPr>
        <w:t>вують такі методи: вирішення конкретних задач та ситуацій фахового спрямування, PBL-тренінг, Case study, розрахунково-аналітична робота, розв’язок модельованого завдання, пр</w:t>
      </w:r>
      <w:r w:rsidRPr="007D08DE">
        <w:rPr>
          <w:lang w:val="uk-UA" w:eastAsia="en-US"/>
        </w:rPr>
        <w:t>о</w:t>
      </w:r>
      <w:r w:rsidRPr="007D08DE">
        <w:rPr>
          <w:lang w:val="uk-UA" w:eastAsia="en-US"/>
        </w:rPr>
        <w:t>ведення наукового дослідження, виконання індивідуального чи групового проєкту, дискусії тощо.</w:t>
      </w:r>
    </w:p>
    <w:p w:rsidR="003C5FD4" w:rsidRPr="007D08DE" w:rsidRDefault="003C5FD4" w:rsidP="00E027B8">
      <w:pPr>
        <w:pStyle w:val="NoSpacing"/>
        <w:rPr>
          <w:sz w:val="24"/>
          <w:lang w:val="uk-UA" w:eastAsia="en-US"/>
        </w:rPr>
      </w:pPr>
      <w:r w:rsidRPr="007D08DE">
        <w:rPr>
          <w:lang w:val="uk-UA" w:eastAsia="en-US"/>
        </w:rPr>
        <w:t>Самостійна робота здобувачів передбачає виконання різних видів завдань: обов’язкові та вибіркові, індивідуальні та групові, у вигляді окремих завдань до кожної теми або компле</w:t>
      </w:r>
      <w:r w:rsidRPr="007D08DE">
        <w:rPr>
          <w:lang w:val="uk-UA" w:eastAsia="en-US"/>
        </w:rPr>
        <w:t>к</w:t>
      </w:r>
      <w:r w:rsidRPr="007D08DE">
        <w:rPr>
          <w:lang w:val="uk-UA" w:eastAsia="en-US"/>
        </w:rPr>
        <w:t>сних самостійних робіт з кількох тем.»</w:t>
      </w:r>
    </w:p>
    <w:p w:rsidR="003C5FD4" w:rsidRPr="007D08DE" w:rsidRDefault="003C5FD4" w:rsidP="00E027B8">
      <w:pPr>
        <w:pStyle w:val="NoSpacing"/>
        <w:rPr>
          <w:lang w:val="uk-UA"/>
        </w:rPr>
      </w:pPr>
      <w:r w:rsidRPr="007D08DE">
        <w:rPr>
          <w:lang w:val="uk-UA" w:eastAsia="en-US"/>
        </w:rPr>
        <w:t>Контроль і оцінювання результатів самостійної роботи здобувачів здійснює науково-педагогічний (педагогічний) працівник на навчальних заняттях або консультаціях.</w:t>
      </w:r>
    </w:p>
    <w:p w:rsidR="003C5FD4" w:rsidRPr="007D08DE" w:rsidRDefault="003C5FD4" w:rsidP="00E027B8">
      <w:pPr>
        <w:pStyle w:val="Heading2"/>
      </w:pPr>
      <w:bookmarkStart w:id="39" w:name="_Toc83644975"/>
      <w:bookmarkStart w:id="40" w:name="_Toc83645740"/>
      <w:r w:rsidRPr="007D08DE">
        <w:t>5.2.Порядок оцінювання індивідуальних завдань самостійної роботи (за вибором здобувача) з навчальної дисципліни</w:t>
      </w:r>
      <w:bookmarkEnd w:id="39"/>
      <w:bookmarkEnd w:id="40"/>
    </w:p>
    <w:p w:rsidR="003C5FD4" w:rsidRPr="007D08DE" w:rsidRDefault="003C5FD4" w:rsidP="00E027B8">
      <w:pPr>
        <w:pStyle w:val="Heading3"/>
        <w:jc w:val="both"/>
        <w:rPr>
          <w:lang w:val="uk-UA"/>
        </w:rPr>
      </w:pPr>
      <w:bookmarkStart w:id="41" w:name="_Toc83644976"/>
      <w:bookmarkStart w:id="42" w:name="_Toc83645741"/>
      <w:r w:rsidRPr="007D08DE">
        <w:rPr>
          <w:lang w:val="uk-UA"/>
        </w:rPr>
        <w:t>5.2.1. Вимоги до виконання індивідуальних завдань самостійної роботи</w:t>
      </w:r>
      <w:bookmarkEnd w:id="41"/>
      <w:bookmarkEnd w:id="42"/>
    </w:p>
    <w:p w:rsidR="003C5FD4" w:rsidRPr="007D08DE" w:rsidRDefault="003C5FD4" w:rsidP="00E027B8">
      <w:pPr>
        <w:pStyle w:val="NoSpacing"/>
        <w:rPr>
          <w:lang w:val="uk-UA"/>
        </w:rPr>
      </w:pPr>
      <w:r w:rsidRPr="007D08DE">
        <w:rPr>
          <w:lang w:val="uk-UA"/>
        </w:rPr>
        <w:t>Самостійна робота здобувачів – один з основних засобів оволодіння навчальним матер</w:t>
      </w:r>
      <w:r w:rsidRPr="007D08DE">
        <w:rPr>
          <w:lang w:val="uk-UA"/>
        </w:rPr>
        <w:t>і</w:t>
      </w:r>
      <w:r w:rsidRPr="007D08DE">
        <w:rPr>
          <w:lang w:val="uk-UA"/>
        </w:rPr>
        <w:t>алом у час, вільний від аудиторних навчальних занять. 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та засвоєння нового матеріалу під керівництвом викл</w:t>
      </w:r>
      <w:r w:rsidRPr="007D08DE">
        <w:rPr>
          <w:lang w:val="uk-UA"/>
        </w:rPr>
        <w:t>а</w:t>
      </w:r>
      <w:r w:rsidRPr="007D08DE">
        <w:rPr>
          <w:lang w:val="uk-UA"/>
        </w:rPr>
        <w:t xml:space="preserve">дача, але без його безпосередньої участі.  </w:t>
      </w:r>
    </w:p>
    <w:p w:rsidR="003C5FD4" w:rsidRPr="007D08DE" w:rsidRDefault="003C5FD4" w:rsidP="00E027B8">
      <w:pPr>
        <w:pStyle w:val="NoSpacing"/>
        <w:rPr>
          <w:lang w:val="uk-UA"/>
        </w:rPr>
      </w:pPr>
      <w:r w:rsidRPr="007D08DE">
        <w:rPr>
          <w:lang w:val="uk-UA"/>
        </w:rPr>
        <w:t>Питання, що виникають у студентів стосовно виконання запланованих завдань, вир</w:t>
      </w:r>
      <w:r w:rsidRPr="007D08DE">
        <w:rPr>
          <w:lang w:val="uk-UA"/>
        </w:rPr>
        <w:t>і</w:t>
      </w:r>
      <w:r w:rsidRPr="007D08DE">
        <w:rPr>
          <w:lang w:val="uk-UA"/>
        </w:rPr>
        <w:t xml:space="preserve">шуються на консультаціях, які проводяться згідно з графіками, затвердженими кафедрою. </w:t>
      </w:r>
    </w:p>
    <w:p w:rsidR="003C5FD4" w:rsidRPr="007D08DE" w:rsidRDefault="003C5FD4" w:rsidP="00E027B8">
      <w:pPr>
        <w:pStyle w:val="NoSpacing"/>
        <w:rPr>
          <w:szCs w:val="22"/>
          <w:lang w:val="uk-UA"/>
        </w:rPr>
      </w:pPr>
      <w:r w:rsidRPr="007D08DE">
        <w:rPr>
          <w:lang w:val="uk-UA"/>
        </w:rPr>
        <w:t xml:space="preserve">Самостійна робота включає такі форми: </w:t>
      </w:r>
      <w:r w:rsidRPr="007D08DE">
        <w:rPr>
          <w:szCs w:val="22"/>
          <w:lang w:val="uk-UA"/>
        </w:rPr>
        <w:t>опрацювання теоретичних основ прослуханого лекційного матеріалу; вивчення окремих тем або питань, що передбачені для самостійного опрацювання; підготовка до семінарських (практичних) занять; підготовка до виконання м</w:t>
      </w:r>
      <w:r w:rsidRPr="007D08DE">
        <w:rPr>
          <w:szCs w:val="22"/>
          <w:lang w:val="uk-UA"/>
        </w:rPr>
        <w:t>о</w:t>
      </w:r>
      <w:r w:rsidRPr="007D08DE">
        <w:rPr>
          <w:szCs w:val="22"/>
          <w:lang w:val="uk-UA"/>
        </w:rPr>
        <w:t xml:space="preserve">дульних (контрольних) завдань; вирішення і письмове оформлення задач, схем, діаграм, інших робіт графічного характеру;  відпрацювання завдань тренінгів; аналіз конкретної виробничої ситуації та підготовка аналітичної записки (Case study); виконання індивідуальних завдань; систематика вивченого матеріалу перед іспитом. </w:t>
      </w:r>
    </w:p>
    <w:p w:rsidR="003C5FD4" w:rsidRPr="007D08DE" w:rsidRDefault="003C5FD4" w:rsidP="00E027B8">
      <w:pPr>
        <w:pStyle w:val="NoSpacing"/>
        <w:rPr>
          <w:lang w:val="uk-UA"/>
        </w:rPr>
      </w:pPr>
      <w:r w:rsidRPr="007D08DE">
        <w:rPr>
          <w:lang w:val="uk-UA"/>
        </w:rPr>
        <w:t>Перелік завдань для самостійної роботи подані у Карті самостійної роботи здобувачів, яка включається до «Методичних матеріалів з вивчення навчальної дисципліни», що розміщ</w:t>
      </w:r>
      <w:r w:rsidRPr="007D08DE">
        <w:rPr>
          <w:lang w:val="uk-UA"/>
        </w:rPr>
        <w:t>у</w:t>
      </w:r>
      <w:r w:rsidRPr="007D08DE">
        <w:rPr>
          <w:lang w:val="uk-UA"/>
        </w:rPr>
        <w:t xml:space="preserve">ються на сайті КНЕУ. </w:t>
      </w:r>
    </w:p>
    <w:p w:rsidR="003C5FD4" w:rsidRPr="007D08DE" w:rsidRDefault="003C5FD4" w:rsidP="00E027B8">
      <w:pPr>
        <w:pStyle w:val="BodyTextIndent"/>
        <w:ind w:right="26" w:firstLine="450"/>
        <w:rPr>
          <w:b/>
          <w:bCs/>
          <w:sz w:val="22"/>
          <w:szCs w:val="22"/>
        </w:rPr>
      </w:pPr>
      <w:r w:rsidRPr="007D08DE">
        <w:rPr>
          <w:sz w:val="22"/>
          <w:szCs w:val="22"/>
        </w:rPr>
        <w:t>Після виконання індивідуальних завдань у встановлені терміни здобувач звітує викладачеві, а набрані ним бали проставляються у Журналі обліку поточної успішності студентів та враховуються як кількість балів за поточну успішність у навчальній роботі.</w:t>
      </w:r>
      <w:r w:rsidRPr="007D08DE">
        <w:rPr>
          <w:b/>
          <w:bCs/>
          <w:sz w:val="22"/>
          <w:szCs w:val="22"/>
        </w:rPr>
        <w:t xml:space="preserve"> </w:t>
      </w:r>
    </w:p>
    <w:p w:rsidR="003C5FD4" w:rsidRPr="007D08DE" w:rsidRDefault="003C5FD4" w:rsidP="00E027B8">
      <w:pPr>
        <w:pStyle w:val="Heading4"/>
        <w:rPr>
          <w:lang w:val="uk-UA"/>
        </w:rPr>
      </w:pPr>
      <w:bookmarkStart w:id="43" w:name="_Toc55907965"/>
      <w:r w:rsidRPr="007D08DE">
        <w:rPr>
          <w:lang w:val="uk-UA"/>
        </w:rPr>
        <w:t>5.2.1.1. Аналітичний звіт результатів власних досліджень щодо сучасних тенде</w:t>
      </w:r>
      <w:r w:rsidRPr="007D08DE">
        <w:rPr>
          <w:lang w:val="uk-UA"/>
        </w:rPr>
        <w:t>н</w:t>
      </w:r>
      <w:r w:rsidRPr="007D08DE">
        <w:rPr>
          <w:lang w:val="uk-UA"/>
        </w:rPr>
        <w:t>цій, особливостей організації та реалізації процесів менеджменту персоналу (на вибір) в сучасних бізнес-організаціях</w:t>
      </w:r>
      <w:bookmarkEnd w:id="43"/>
    </w:p>
    <w:p w:rsidR="003C5FD4" w:rsidRPr="007D08DE" w:rsidRDefault="003C5FD4" w:rsidP="00E027B8">
      <w:pPr>
        <w:pStyle w:val="NoSpacing"/>
        <w:rPr>
          <w:lang w:val="uk-UA"/>
        </w:rPr>
      </w:pPr>
      <w:r w:rsidRPr="007D08DE">
        <w:rPr>
          <w:lang w:val="uk-UA"/>
        </w:rPr>
        <w:t>Здобувач самостійно обирає бізнес-процес менеджменту персоналу для виконання р</w:t>
      </w:r>
      <w:r w:rsidRPr="007D08DE">
        <w:rPr>
          <w:lang w:val="uk-UA"/>
        </w:rPr>
        <w:t>о</w:t>
      </w:r>
      <w:r w:rsidRPr="007D08DE">
        <w:rPr>
          <w:lang w:val="uk-UA"/>
        </w:rPr>
        <w:t xml:space="preserve">боти. </w:t>
      </w:r>
    </w:p>
    <w:p w:rsidR="003C5FD4" w:rsidRPr="007D08DE" w:rsidRDefault="003C5FD4" w:rsidP="00E027B8">
      <w:pPr>
        <w:pStyle w:val="NoSpacing"/>
        <w:rPr>
          <w:rStyle w:val="10"/>
          <w:sz w:val="22"/>
          <w:szCs w:val="22"/>
          <w:lang w:val="uk-UA"/>
        </w:rPr>
      </w:pPr>
      <w:r w:rsidRPr="007D08DE">
        <w:rPr>
          <w:rStyle w:val="10"/>
          <w:sz w:val="22"/>
          <w:szCs w:val="22"/>
          <w:lang w:val="uk-UA"/>
        </w:rPr>
        <w:t>Аналітичний звіт має включати:</w:t>
      </w:r>
    </w:p>
    <w:p w:rsidR="003C5FD4" w:rsidRPr="007D08DE" w:rsidRDefault="003C5FD4" w:rsidP="00E027B8">
      <w:pPr>
        <w:pStyle w:val="NoSpacing"/>
        <w:numPr>
          <w:ilvl w:val="0"/>
          <w:numId w:val="46"/>
        </w:numPr>
        <w:rPr>
          <w:rStyle w:val="10"/>
          <w:sz w:val="22"/>
          <w:szCs w:val="22"/>
          <w:lang w:val="uk-UA"/>
        </w:rPr>
      </w:pPr>
      <w:r w:rsidRPr="007D08DE">
        <w:rPr>
          <w:rStyle w:val="10"/>
          <w:sz w:val="22"/>
          <w:szCs w:val="22"/>
          <w:lang w:val="uk-UA"/>
        </w:rPr>
        <w:t>Результати аналізу наукових публікації щодо сучасних тенденцій менеджменту персоналу і рамках обраного процесу менеджменту персоналу (з посиланнями).</w:t>
      </w:r>
    </w:p>
    <w:p w:rsidR="003C5FD4" w:rsidRPr="007D08DE" w:rsidRDefault="003C5FD4" w:rsidP="00E027B8">
      <w:pPr>
        <w:pStyle w:val="NoSpacing"/>
        <w:numPr>
          <w:ilvl w:val="0"/>
          <w:numId w:val="46"/>
        </w:numPr>
        <w:rPr>
          <w:lang w:val="uk-UA"/>
        </w:rPr>
      </w:pPr>
      <w:r w:rsidRPr="007D08DE">
        <w:rPr>
          <w:rStyle w:val="10"/>
          <w:sz w:val="22"/>
          <w:szCs w:val="22"/>
          <w:lang w:val="uk-UA"/>
        </w:rPr>
        <w:t xml:space="preserve">Результати аналізу науково-прикладних публікації щодо </w:t>
      </w:r>
      <w:r w:rsidRPr="007D08DE">
        <w:rPr>
          <w:lang w:val="uk-UA"/>
        </w:rPr>
        <w:t>особливостей організ</w:t>
      </w:r>
      <w:r w:rsidRPr="007D08DE">
        <w:rPr>
          <w:lang w:val="uk-UA"/>
        </w:rPr>
        <w:t>а</w:t>
      </w:r>
      <w:r w:rsidRPr="007D08DE">
        <w:rPr>
          <w:lang w:val="uk-UA"/>
        </w:rPr>
        <w:t>ції та реалізації обраного процесу менеджменту персоналу (з посиланнями).</w:t>
      </w:r>
    </w:p>
    <w:p w:rsidR="003C5FD4" w:rsidRPr="007D08DE" w:rsidRDefault="003C5FD4" w:rsidP="00E027B8">
      <w:pPr>
        <w:pStyle w:val="NoSpacing"/>
        <w:numPr>
          <w:ilvl w:val="0"/>
          <w:numId w:val="46"/>
        </w:numPr>
        <w:rPr>
          <w:rStyle w:val="10"/>
          <w:sz w:val="22"/>
          <w:szCs w:val="22"/>
          <w:lang w:val="uk-UA"/>
        </w:rPr>
      </w:pPr>
      <w:r w:rsidRPr="007D08DE">
        <w:rPr>
          <w:rStyle w:val="10"/>
          <w:sz w:val="22"/>
          <w:szCs w:val="22"/>
          <w:lang w:val="uk-UA"/>
        </w:rPr>
        <w:t xml:space="preserve">Аналіз практики </w:t>
      </w:r>
      <w:r w:rsidRPr="007D08DE">
        <w:rPr>
          <w:lang w:val="uk-UA"/>
        </w:rPr>
        <w:t>організації та реалізації обраного процесу менеджменту перс</w:t>
      </w:r>
      <w:r w:rsidRPr="007D08DE">
        <w:rPr>
          <w:lang w:val="uk-UA"/>
        </w:rPr>
        <w:t>о</w:t>
      </w:r>
      <w:r w:rsidRPr="007D08DE">
        <w:rPr>
          <w:lang w:val="uk-UA"/>
        </w:rPr>
        <w:t>налу</w:t>
      </w:r>
      <w:r w:rsidRPr="007D08DE">
        <w:rPr>
          <w:rStyle w:val="10"/>
          <w:sz w:val="22"/>
          <w:szCs w:val="22"/>
          <w:lang w:val="uk-UA"/>
        </w:rPr>
        <w:t xml:space="preserve"> на прикладі однієї з українських компаній (з посиланнями).</w:t>
      </w:r>
    </w:p>
    <w:p w:rsidR="003C5FD4" w:rsidRPr="007D08DE" w:rsidRDefault="003C5FD4" w:rsidP="00E027B8">
      <w:pPr>
        <w:pStyle w:val="NoSpacing"/>
        <w:numPr>
          <w:ilvl w:val="0"/>
          <w:numId w:val="46"/>
        </w:numPr>
        <w:rPr>
          <w:rStyle w:val="10"/>
          <w:sz w:val="22"/>
          <w:szCs w:val="22"/>
          <w:lang w:val="uk-UA"/>
        </w:rPr>
      </w:pPr>
      <w:r w:rsidRPr="007D08DE">
        <w:rPr>
          <w:rStyle w:val="10"/>
          <w:sz w:val="22"/>
          <w:szCs w:val="22"/>
          <w:lang w:val="uk-UA"/>
        </w:rPr>
        <w:t>Узагальнений опис послідовності реалізації обраного бізнес-процесу менеджм</w:t>
      </w:r>
      <w:r w:rsidRPr="007D08DE">
        <w:rPr>
          <w:rStyle w:val="10"/>
          <w:sz w:val="22"/>
          <w:szCs w:val="22"/>
          <w:lang w:val="uk-UA"/>
        </w:rPr>
        <w:t>е</w:t>
      </w:r>
      <w:r w:rsidRPr="007D08DE">
        <w:rPr>
          <w:rStyle w:val="10"/>
          <w:sz w:val="22"/>
          <w:szCs w:val="22"/>
          <w:lang w:val="uk-UA"/>
        </w:rPr>
        <w:t>нту персоналу, представлений у табличній або графічній формі.</w:t>
      </w:r>
    </w:p>
    <w:p w:rsidR="003C5FD4" w:rsidRPr="007D08DE" w:rsidRDefault="003C5FD4" w:rsidP="00E027B8">
      <w:pPr>
        <w:pStyle w:val="NoSpacing"/>
        <w:numPr>
          <w:ilvl w:val="0"/>
          <w:numId w:val="46"/>
        </w:numPr>
        <w:rPr>
          <w:rStyle w:val="10"/>
          <w:sz w:val="22"/>
          <w:szCs w:val="22"/>
          <w:lang w:val="uk-UA"/>
        </w:rPr>
      </w:pPr>
      <w:r w:rsidRPr="007D08DE">
        <w:rPr>
          <w:rStyle w:val="10"/>
          <w:sz w:val="22"/>
          <w:szCs w:val="22"/>
          <w:lang w:val="uk-UA"/>
        </w:rPr>
        <w:t>Список використаної літератури</w:t>
      </w:r>
    </w:p>
    <w:p w:rsidR="003C5FD4" w:rsidRPr="007D08DE" w:rsidRDefault="003C5FD4" w:rsidP="00E027B8">
      <w:pPr>
        <w:pStyle w:val="NoSpacing"/>
        <w:rPr>
          <w:rStyle w:val="10"/>
          <w:sz w:val="22"/>
          <w:szCs w:val="22"/>
          <w:lang w:val="uk-UA"/>
        </w:rPr>
      </w:pPr>
      <w:r w:rsidRPr="007D08DE">
        <w:rPr>
          <w:rStyle w:val="10"/>
          <w:sz w:val="22"/>
          <w:szCs w:val="22"/>
          <w:lang w:val="uk-UA"/>
        </w:rPr>
        <w:t>Результати доцільно захищати у формі презентації.</w:t>
      </w:r>
    </w:p>
    <w:p w:rsidR="003C5FD4" w:rsidRPr="00D14A4C" w:rsidRDefault="003C5FD4" w:rsidP="00D14A4C">
      <w:pPr>
        <w:pStyle w:val="Heading4"/>
        <w:rPr>
          <w:rStyle w:val="Heading3Char"/>
          <w:b w:val="0"/>
          <w:spacing w:val="0"/>
          <w:szCs w:val="28"/>
          <w:lang w:val="uk-UA" w:eastAsia="ru-RU"/>
        </w:rPr>
      </w:pPr>
      <w:bookmarkStart w:id="44" w:name="_Toc55907966"/>
      <w:r w:rsidRPr="00D14A4C">
        <w:rPr>
          <w:lang w:val="uk-UA"/>
        </w:rPr>
        <w:t xml:space="preserve">5.2.1.2. </w:t>
      </w:r>
      <w:r w:rsidRPr="00D14A4C">
        <w:rPr>
          <w:rStyle w:val="Heading3Char"/>
          <w:b w:val="0"/>
          <w:spacing w:val="0"/>
          <w:szCs w:val="28"/>
          <w:lang w:val="uk-UA" w:eastAsia="ru-RU"/>
        </w:rPr>
        <w:t xml:space="preserve">Аналітичний звіт результатів досліджень можливостей та умов працевлаштування (посади, компанії, рівні компенсаційного та соціального пакетів, вимог до кандидата та інших) в розрізі вакансій, наявних на ринку праці, за однією з посад на вибір в рамках освітньої програми </w:t>
      </w:r>
      <w:bookmarkEnd w:id="44"/>
    </w:p>
    <w:p w:rsidR="003C5FD4" w:rsidRPr="007D08DE" w:rsidRDefault="003C5FD4" w:rsidP="00E027B8">
      <w:pPr>
        <w:pStyle w:val="NoSpacing"/>
        <w:rPr>
          <w:rStyle w:val="10"/>
          <w:sz w:val="22"/>
          <w:szCs w:val="22"/>
          <w:lang w:val="uk-UA"/>
        </w:rPr>
      </w:pPr>
      <w:r w:rsidRPr="007D08DE">
        <w:rPr>
          <w:lang w:val="uk-UA"/>
        </w:rPr>
        <w:t xml:space="preserve">Здобувач </w:t>
      </w:r>
      <w:r w:rsidRPr="007D08DE">
        <w:rPr>
          <w:rStyle w:val="10"/>
          <w:sz w:val="22"/>
          <w:szCs w:val="22"/>
          <w:lang w:val="uk-UA"/>
        </w:rPr>
        <w:t>самостійно обирає посаду, за якою буде здійснювати дослідження з перелізу посад, які рекомендовано до працевлаштування за освітньою програмою.</w:t>
      </w:r>
    </w:p>
    <w:p w:rsidR="003C5FD4" w:rsidRPr="007D08DE" w:rsidRDefault="003C5FD4" w:rsidP="00E027B8">
      <w:pPr>
        <w:pStyle w:val="NoSpacing"/>
        <w:rPr>
          <w:rStyle w:val="10"/>
          <w:sz w:val="22"/>
          <w:szCs w:val="22"/>
          <w:lang w:val="uk-UA"/>
        </w:rPr>
      </w:pPr>
      <w:r w:rsidRPr="007D08DE">
        <w:rPr>
          <w:rStyle w:val="10"/>
          <w:sz w:val="22"/>
          <w:szCs w:val="22"/>
          <w:lang w:val="uk-UA"/>
        </w:rPr>
        <w:t>Для аналізу рекомендовано використовувати інформацію Державної служби зайнятості або сайтів з працевлаштування, наприклад, rabota.ua, work.ua тощо.</w:t>
      </w:r>
    </w:p>
    <w:p w:rsidR="003C5FD4" w:rsidRPr="007D08DE" w:rsidRDefault="003C5FD4" w:rsidP="00E027B8">
      <w:pPr>
        <w:pStyle w:val="NoSpacing"/>
        <w:rPr>
          <w:lang w:val="uk-UA"/>
        </w:rPr>
      </w:pPr>
      <w:r w:rsidRPr="007D08DE">
        <w:rPr>
          <w:rStyle w:val="10"/>
          <w:lang w:val="uk-UA"/>
        </w:rPr>
        <w:t>Результати мають бути представлені у формі аналітичного звіту.</w:t>
      </w:r>
    </w:p>
    <w:p w:rsidR="003C5FD4" w:rsidRPr="007D08DE" w:rsidRDefault="003C5FD4" w:rsidP="00E027B8">
      <w:pPr>
        <w:pStyle w:val="Heading3"/>
        <w:jc w:val="both"/>
        <w:rPr>
          <w:lang w:val="uk-UA"/>
        </w:rPr>
      </w:pPr>
      <w:bookmarkStart w:id="45" w:name="_Toc83644977"/>
      <w:bookmarkStart w:id="46" w:name="_Toc83645742"/>
      <w:r w:rsidRPr="007D08DE">
        <w:rPr>
          <w:lang w:val="uk-UA"/>
        </w:rPr>
        <w:t>5.2.2. Критерії оцінювання результатів виконання індивідуальних завдань с</w:t>
      </w:r>
      <w:r w:rsidRPr="007D08DE">
        <w:rPr>
          <w:lang w:val="uk-UA"/>
        </w:rPr>
        <w:t>а</w:t>
      </w:r>
      <w:r w:rsidRPr="007D08DE">
        <w:rPr>
          <w:lang w:val="uk-UA"/>
        </w:rPr>
        <w:t>мостійної роботи</w:t>
      </w:r>
      <w:bookmarkEnd w:id="45"/>
      <w:bookmarkEnd w:id="46"/>
    </w:p>
    <w:p w:rsidR="003C5FD4" w:rsidRPr="007D08DE" w:rsidRDefault="003C5FD4" w:rsidP="00E027B8">
      <w:pPr>
        <w:pStyle w:val="NoSpacing"/>
        <w:rPr>
          <w:lang w:val="uk-UA"/>
        </w:rPr>
      </w:pPr>
      <w:r w:rsidRPr="007D08DE">
        <w:rPr>
          <w:lang w:val="uk-UA"/>
        </w:rPr>
        <w:t>Перелік індивідуальних завдань для здобувачів очної (денної) форми навчання подано у карті самостійної роботи здобувач (табл.3.). Максимальна кількість балів за виконання індив</w:t>
      </w:r>
      <w:r w:rsidRPr="007D08DE">
        <w:rPr>
          <w:lang w:val="uk-UA"/>
        </w:rPr>
        <w:t>і</w:t>
      </w:r>
      <w:r w:rsidRPr="007D08DE">
        <w:rPr>
          <w:lang w:val="uk-UA"/>
        </w:rPr>
        <w:t>дуальних завдань – 10 балів. Кожне завдання оцінюється максимально в 5 балів. Критерії оц</w:t>
      </w:r>
      <w:r w:rsidRPr="007D08DE">
        <w:rPr>
          <w:lang w:val="uk-UA"/>
        </w:rPr>
        <w:t>і</w:t>
      </w:r>
      <w:r w:rsidRPr="007D08DE">
        <w:rPr>
          <w:lang w:val="uk-UA"/>
        </w:rPr>
        <w:t>нювання індивідуальних завдань наведено в табл. 13.</w:t>
      </w:r>
    </w:p>
    <w:p w:rsidR="003C5FD4" w:rsidRPr="007D08DE" w:rsidRDefault="003C5FD4" w:rsidP="00E027B8">
      <w:pPr>
        <w:pStyle w:val="NoSpacing"/>
        <w:ind w:firstLine="0"/>
        <w:jc w:val="center"/>
        <w:rPr>
          <w:b/>
          <w:bCs/>
          <w:lang w:val="uk-UA"/>
        </w:rPr>
      </w:pPr>
      <w:r w:rsidRPr="007D08DE">
        <w:rPr>
          <w:i/>
          <w:iCs/>
          <w:lang w:val="uk-UA"/>
        </w:rPr>
        <w:t>Таблиця 13</w:t>
      </w:r>
      <w:r w:rsidRPr="007D08DE">
        <w:rPr>
          <w:lang w:val="uk-UA"/>
        </w:rPr>
        <w:t xml:space="preserve"> - </w:t>
      </w:r>
      <w:r w:rsidRPr="007D08DE">
        <w:rPr>
          <w:b/>
          <w:bCs/>
          <w:lang w:val="uk-UA"/>
        </w:rPr>
        <w:t>Шкала оцінювання виконання індивідуальних завдань самостійної роботи здобувачів очної (денної) форми навчання, балів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1168"/>
        <w:gridCol w:w="909"/>
        <w:gridCol w:w="1369"/>
        <w:gridCol w:w="1587"/>
      </w:tblGrid>
      <w:tr w:rsidR="003C5FD4" w:rsidRPr="007D08DE" w:rsidTr="009D1A62">
        <w:trPr>
          <w:trHeight w:val="58"/>
        </w:trPr>
        <w:tc>
          <w:tcPr>
            <w:tcW w:w="0" w:type="auto"/>
            <w:vMerge w:val="restart"/>
            <w:vAlign w:val="center"/>
          </w:tcPr>
          <w:p w:rsidR="003C5FD4" w:rsidRPr="009D1A62" w:rsidRDefault="003C5FD4" w:rsidP="009D1A62">
            <w:pPr>
              <w:jc w:val="center"/>
              <w:rPr>
                <w:sz w:val="20"/>
                <w:lang w:val="uk-UA"/>
              </w:rPr>
            </w:pPr>
            <w:r w:rsidRPr="009D1A62">
              <w:rPr>
                <w:sz w:val="20"/>
                <w:lang w:val="uk-UA"/>
              </w:rPr>
              <w:t>Можлива максимальна оцінка виконання індивід</w:t>
            </w:r>
            <w:r w:rsidRPr="009D1A62">
              <w:rPr>
                <w:sz w:val="20"/>
                <w:lang w:val="uk-UA"/>
              </w:rPr>
              <w:t>у</w:t>
            </w:r>
            <w:r w:rsidRPr="009D1A62">
              <w:rPr>
                <w:sz w:val="20"/>
                <w:lang w:val="uk-UA"/>
              </w:rPr>
              <w:t>ального завдання</w:t>
            </w:r>
          </w:p>
        </w:tc>
        <w:tc>
          <w:tcPr>
            <w:tcW w:w="0" w:type="auto"/>
            <w:gridSpan w:val="4"/>
            <w:vAlign w:val="center"/>
          </w:tcPr>
          <w:p w:rsidR="003C5FD4" w:rsidRPr="009D1A62" w:rsidRDefault="003C5FD4" w:rsidP="009D1A62">
            <w:pPr>
              <w:jc w:val="center"/>
              <w:rPr>
                <w:sz w:val="20"/>
                <w:lang w:val="uk-UA"/>
              </w:rPr>
            </w:pPr>
            <w:r w:rsidRPr="009D1A62">
              <w:rPr>
                <w:sz w:val="20"/>
                <w:lang w:val="uk-UA"/>
              </w:rPr>
              <w:t>Рівень виконання</w:t>
            </w:r>
          </w:p>
        </w:tc>
      </w:tr>
      <w:tr w:rsidR="003C5FD4" w:rsidRPr="007D08DE" w:rsidTr="009D1A62">
        <w:trPr>
          <w:trHeight w:val="322"/>
        </w:trPr>
        <w:tc>
          <w:tcPr>
            <w:tcW w:w="0" w:type="auto"/>
            <w:vMerge/>
            <w:vAlign w:val="center"/>
          </w:tcPr>
          <w:p w:rsidR="003C5FD4" w:rsidRPr="009D1A62" w:rsidRDefault="003C5FD4" w:rsidP="00772876">
            <w:pPr>
              <w:rPr>
                <w:sz w:val="20"/>
                <w:lang w:val="uk-UA"/>
              </w:rPr>
            </w:pPr>
          </w:p>
        </w:tc>
        <w:tc>
          <w:tcPr>
            <w:tcW w:w="0" w:type="auto"/>
            <w:vAlign w:val="center"/>
          </w:tcPr>
          <w:p w:rsidR="003C5FD4" w:rsidRPr="009D1A62" w:rsidRDefault="003C5FD4" w:rsidP="009D1A62">
            <w:pPr>
              <w:jc w:val="center"/>
              <w:rPr>
                <w:sz w:val="20"/>
                <w:lang w:val="uk-UA"/>
              </w:rPr>
            </w:pPr>
            <w:r w:rsidRPr="009D1A62">
              <w:rPr>
                <w:sz w:val="20"/>
                <w:lang w:val="uk-UA"/>
              </w:rPr>
              <w:t>Відмінний</w:t>
            </w:r>
          </w:p>
        </w:tc>
        <w:tc>
          <w:tcPr>
            <w:tcW w:w="0" w:type="auto"/>
            <w:vAlign w:val="center"/>
          </w:tcPr>
          <w:p w:rsidR="003C5FD4" w:rsidRPr="009D1A62" w:rsidRDefault="003C5FD4" w:rsidP="009D1A62">
            <w:pPr>
              <w:jc w:val="center"/>
              <w:rPr>
                <w:sz w:val="20"/>
                <w:lang w:val="uk-UA"/>
              </w:rPr>
            </w:pPr>
            <w:r w:rsidRPr="009D1A62">
              <w:rPr>
                <w:sz w:val="20"/>
                <w:lang w:val="uk-UA"/>
              </w:rPr>
              <w:t>Добрий</w:t>
            </w:r>
          </w:p>
        </w:tc>
        <w:tc>
          <w:tcPr>
            <w:tcW w:w="0" w:type="auto"/>
            <w:vAlign w:val="center"/>
          </w:tcPr>
          <w:p w:rsidR="003C5FD4" w:rsidRPr="009D1A62" w:rsidRDefault="003C5FD4" w:rsidP="009D1A62">
            <w:pPr>
              <w:jc w:val="center"/>
              <w:rPr>
                <w:sz w:val="20"/>
                <w:lang w:val="uk-UA"/>
              </w:rPr>
            </w:pPr>
            <w:r w:rsidRPr="009D1A62">
              <w:rPr>
                <w:sz w:val="20"/>
                <w:lang w:val="uk-UA"/>
              </w:rPr>
              <w:t>Задовільний</w:t>
            </w:r>
          </w:p>
        </w:tc>
        <w:tc>
          <w:tcPr>
            <w:tcW w:w="0" w:type="auto"/>
            <w:vAlign w:val="center"/>
          </w:tcPr>
          <w:p w:rsidR="003C5FD4" w:rsidRPr="009D1A62" w:rsidRDefault="003C5FD4" w:rsidP="009D1A62">
            <w:pPr>
              <w:jc w:val="center"/>
              <w:rPr>
                <w:sz w:val="20"/>
                <w:lang w:val="uk-UA"/>
              </w:rPr>
            </w:pPr>
            <w:r w:rsidRPr="009D1A62">
              <w:rPr>
                <w:sz w:val="20"/>
                <w:lang w:val="uk-UA"/>
              </w:rPr>
              <w:t>Незадовільний</w:t>
            </w:r>
          </w:p>
        </w:tc>
      </w:tr>
      <w:tr w:rsidR="003C5FD4" w:rsidRPr="007D08DE" w:rsidTr="009D1A62">
        <w:tc>
          <w:tcPr>
            <w:tcW w:w="0" w:type="auto"/>
          </w:tcPr>
          <w:p w:rsidR="003C5FD4" w:rsidRPr="009D1A62" w:rsidRDefault="003C5FD4" w:rsidP="009D1A62">
            <w:pPr>
              <w:jc w:val="center"/>
              <w:rPr>
                <w:sz w:val="20"/>
                <w:lang w:val="uk-UA"/>
              </w:rPr>
            </w:pPr>
            <w:r w:rsidRPr="009D1A62">
              <w:rPr>
                <w:sz w:val="20"/>
                <w:lang w:val="uk-UA"/>
              </w:rPr>
              <w:t>5</w:t>
            </w:r>
          </w:p>
        </w:tc>
        <w:tc>
          <w:tcPr>
            <w:tcW w:w="0" w:type="auto"/>
          </w:tcPr>
          <w:p w:rsidR="003C5FD4" w:rsidRPr="009D1A62" w:rsidRDefault="003C5FD4" w:rsidP="009D1A62">
            <w:pPr>
              <w:jc w:val="center"/>
              <w:rPr>
                <w:sz w:val="20"/>
                <w:lang w:val="uk-UA"/>
              </w:rPr>
            </w:pPr>
            <w:r w:rsidRPr="009D1A62">
              <w:rPr>
                <w:sz w:val="20"/>
                <w:lang w:val="uk-UA"/>
              </w:rPr>
              <w:t>5</w:t>
            </w:r>
          </w:p>
        </w:tc>
        <w:tc>
          <w:tcPr>
            <w:tcW w:w="0" w:type="auto"/>
          </w:tcPr>
          <w:p w:rsidR="003C5FD4" w:rsidRPr="009D1A62" w:rsidRDefault="003C5FD4" w:rsidP="009D1A62">
            <w:pPr>
              <w:jc w:val="center"/>
              <w:rPr>
                <w:sz w:val="20"/>
                <w:lang w:val="uk-UA"/>
              </w:rPr>
            </w:pPr>
            <w:r w:rsidRPr="009D1A62">
              <w:rPr>
                <w:sz w:val="20"/>
                <w:lang w:val="uk-UA"/>
              </w:rPr>
              <w:t>4</w:t>
            </w:r>
          </w:p>
        </w:tc>
        <w:tc>
          <w:tcPr>
            <w:tcW w:w="0" w:type="auto"/>
          </w:tcPr>
          <w:p w:rsidR="003C5FD4" w:rsidRPr="009D1A62" w:rsidRDefault="003C5FD4" w:rsidP="009D1A62">
            <w:pPr>
              <w:jc w:val="center"/>
              <w:rPr>
                <w:sz w:val="20"/>
                <w:lang w:val="uk-UA"/>
              </w:rPr>
            </w:pPr>
            <w:r w:rsidRPr="009D1A62">
              <w:rPr>
                <w:sz w:val="20"/>
                <w:lang w:val="uk-UA"/>
              </w:rPr>
              <w:t>3</w:t>
            </w:r>
          </w:p>
        </w:tc>
        <w:tc>
          <w:tcPr>
            <w:tcW w:w="0" w:type="auto"/>
          </w:tcPr>
          <w:p w:rsidR="003C5FD4" w:rsidRPr="009D1A62" w:rsidRDefault="003C5FD4" w:rsidP="009D1A62">
            <w:pPr>
              <w:jc w:val="center"/>
              <w:rPr>
                <w:sz w:val="20"/>
                <w:lang w:val="uk-UA"/>
              </w:rPr>
            </w:pPr>
            <w:r w:rsidRPr="009D1A62">
              <w:rPr>
                <w:sz w:val="20"/>
                <w:lang w:val="uk-UA"/>
              </w:rPr>
              <w:t>0</w:t>
            </w:r>
          </w:p>
        </w:tc>
      </w:tr>
    </w:tbl>
    <w:p w:rsidR="003C5FD4" w:rsidRPr="007D08DE" w:rsidRDefault="003C5FD4" w:rsidP="00E027B8">
      <w:pPr>
        <w:pStyle w:val="NoSpacing"/>
        <w:rPr>
          <w:lang w:val="uk-UA"/>
        </w:rPr>
      </w:pPr>
      <w:r w:rsidRPr="007D08DE">
        <w:rPr>
          <w:lang w:val="uk-UA"/>
        </w:rPr>
        <w:t>Граничний термін подання робіт з виконаними індивідуальними завданнями – за 2 т</w:t>
      </w:r>
      <w:r w:rsidRPr="007D08DE">
        <w:rPr>
          <w:lang w:val="uk-UA"/>
        </w:rPr>
        <w:t>и</w:t>
      </w:r>
      <w:r w:rsidRPr="007D08DE">
        <w:rPr>
          <w:lang w:val="uk-UA"/>
        </w:rPr>
        <w:t>жні до останнього практичного заняття за розкладом. Роботи, що надійдуть пізніше встано</w:t>
      </w:r>
      <w:r w:rsidRPr="007D08DE">
        <w:rPr>
          <w:lang w:val="uk-UA"/>
        </w:rPr>
        <w:t>в</w:t>
      </w:r>
      <w:r w:rsidRPr="007D08DE">
        <w:rPr>
          <w:lang w:val="uk-UA"/>
        </w:rPr>
        <w:t>леного терміну, не розглядаються і не оцінюються. Одержані завдання здобувачів оцінюються НПП у семиденний термін. Про одержану оцінку здобувач може дізнатись у викладача під час щотижневої консультації або під час навчальних занять.</w:t>
      </w:r>
    </w:p>
    <w:p w:rsidR="003C5FD4" w:rsidRPr="007D08DE" w:rsidRDefault="003C5FD4" w:rsidP="00E027B8">
      <w:pPr>
        <w:pStyle w:val="NoSpacing"/>
        <w:rPr>
          <w:lang w:val="uk-UA"/>
        </w:rPr>
      </w:pPr>
      <w:r w:rsidRPr="007D08DE">
        <w:rPr>
          <w:lang w:val="uk-UA"/>
        </w:rPr>
        <w:t>Перелік індивідуальних завдань для здобувачів заочної (денної) форми навчання под</w:t>
      </w:r>
      <w:r w:rsidRPr="007D08DE">
        <w:rPr>
          <w:lang w:val="uk-UA"/>
        </w:rPr>
        <w:t>а</w:t>
      </w:r>
      <w:r w:rsidRPr="007D08DE">
        <w:rPr>
          <w:lang w:val="uk-UA"/>
        </w:rPr>
        <w:t>но у карті самостійної роботи здобувач (табл.7.). Максимальна кількість балів за виконання індивідуальних завдань – 20 балів. Кожне завдання оцінюється максимально в 10 балів. Крит</w:t>
      </w:r>
      <w:r w:rsidRPr="007D08DE">
        <w:rPr>
          <w:lang w:val="uk-UA"/>
        </w:rPr>
        <w:t>е</w:t>
      </w:r>
      <w:r w:rsidRPr="007D08DE">
        <w:rPr>
          <w:lang w:val="uk-UA"/>
        </w:rPr>
        <w:t>рії оцінювання індивідуальних завдань наведено в табл. 14.</w:t>
      </w:r>
    </w:p>
    <w:p w:rsidR="003C5FD4" w:rsidRPr="007D08DE" w:rsidRDefault="003C5FD4" w:rsidP="00E027B8">
      <w:pPr>
        <w:pStyle w:val="NoSpacing"/>
        <w:ind w:firstLine="0"/>
        <w:jc w:val="center"/>
        <w:rPr>
          <w:b/>
          <w:bCs/>
          <w:lang w:val="uk-UA"/>
        </w:rPr>
      </w:pPr>
      <w:r w:rsidRPr="007D08DE">
        <w:rPr>
          <w:i/>
          <w:iCs/>
          <w:lang w:val="uk-UA"/>
        </w:rPr>
        <w:t>Таблиця 14</w:t>
      </w:r>
      <w:r w:rsidRPr="007D08DE">
        <w:rPr>
          <w:lang w:val="uk-UA"/>
        </w:rPr>
        <w:t xml:space="preserve"> - </w:t>
      </w:r>
      <w:r w:rsidRPr="007D08DE">
        <w:rPr>
          <w:b/>
          <w:bCs/>
          <w:lang w:val="uk-UA"/>
        </w:rPr>
        <w:t>Шкала оцінювання виконання індивідуальних завдань самостійної роботи здобувачів заочної форми навчання, балів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1168"/>
        <w:gridCol w:w="909"/>
        <w:gridCol w:w="1369"/>
        <w:gridCol w:w="1587"/>
      </w:tblGrid>
      <w:tr w:rsidR="003C5FD4" w:rsidRPr="007D08DE" w:rsidTr="009D1A62">
        <w:trPr>
          <w:trHeight w:val="58"/>
        </w:trPr>
        <w:tc>
          <w:tcPr>
            <w:tcW w:w="0" w:type="auto"/>
            <w:vMerge w:val="restart"/>
            <w:vAlign w:val="center"/>
          </w:tcPr>
          <w:p w:rsidR="003C5FD4" w:rsidRPr="009D1A62" w:rsidRDefault="003C5FD4" w:rsidP="009D1A62">
            <w:pPr>
              <w:jc w:val="center"/>
              <w:rPr>
                <w:sz w:val="20"/>
                <w:lang w:val="uk-UA"/>
              </w:rPr>
            </w:pPr>
            <w:r w:rsidRPr="009D1A62">
              <w:rPr>
                <w:sz w:val="20"/>
                <w:lang w:val="uk-UA"/>
              </w:rPr>
              <w:t>Можлива максимальна оцінка виконання індивід</w:t>
            </w:r>
            <w:r w:rsidRPr="009D1A62">
              <w:rPr>
                <w:sz w:val="20"/>
                <w:lang w:val="uk-UA"/>
              </w:rPr>
              <w:t>у</w:t>
            </w:r>
            <w:r w:rsidRPr="009D1A62">
              <w:rPr>
                <w:sz w:val="20"/>
                <w:lang w:val="uk-UA"/>
              </w:rPr>
              <w:t>ального завдання</w:t>
            </w:r>
          </w:p>
        </w:tc>
        <w:tc>
          <w:tcPr>
            <w:tcW w:w="0" w:type="auto"/>
            <w:gridSpan w:val="4"/>
            <w:vAlign w:val="center"/>
          </w:tcPr>
          <w:p w:rsidR="003C5FD4" w:rsidRPr="009D1A62" w:rsidRDefault="003C5FD4" w:rsidP="009D1A62">
            <w:pPr>
              <w:jc w:val="center"/>
              <w:rPr>
                <w:sz w:val="20"/>
                <w:lang w:val="uk-UA"/>
              </w:rPr>
            </w:pPr>
            <w:r w:rsidRPr="009D1A62">
              <w:rPr>
                <w:sz w:val="20"/>
                <w:lang w:val="uk-UA"/>
              </w:rPr>
              <w:t>Рівень виконання</w:t>
            </w:r>
          </w:p>
        </w:tc>
      </w:tr>
      <w:tr w:rsidR="003C5FD4" w:rsidRPr="007D08DE" w:rsidTr="009D1A62">
        <w:trPr>
          <w:trHeight w:val="322"/>
        </w:trPr>
        <w:tc>
          <w:tcPr>
            <w:tcW w:w="0" w:type="auto"/>
            <w:vMerge/>
            <w:vAlign w:val="center"/>
          </w:tcPr>
          <w:p w:rsidR="003C5FD4" w:rsidRPr="009D1A62" w:rsidRDefault="003C5FD4" w:rsidP="00772876">
            <w:pPr>
              <w:rPr>
                <w:sz w:val="20"/>
                <w:lang w:val="uk-UA"/>
              </w:rPr>
            </w:pPr>
          </w:p>
        </w:tc>
        <w:tc>
          <w:tcPr>
            <w:tcW w:w="0" w:type="auto"/>
            <w:vAlign w:val="center"/>
          </w:tcPr>
          <w:p w:rsidR="003C5FD4" w:rsidRPr="009D1A62" w:rsidRDefault="003C5FD4" w:rsidP="009D1A62">
            <w:pPr>
              <w:jc w:val="center"/>
              <w:rPr>
                <w:sz w:val="20"/>
                <w:lang w:val="uk-UA"/>
              </w:rPr>
            </w:pPr>
            <w:r w:rsidRPr="009D1A62">
              <w:rPr>
                <w:sz w:val="20"/>
                <w:lang w:val="uk-UA"/>
              </w:rPr>
              <w:t>Відмінний</w:t>
            </w:r>
          </w:p>
        </w:tc>
        <w:tc>
          <w:tcPr>
            <w:tcW w:w="0" w:type="auto"/>
            <w:vAlign w:val="center"/>
          </w:tcPr>
          <w:p w:rsidR="003C5FD4" w:rsidRPr="009D1A62" w:rsidRDefault="003C5FD4" w:rsidP="009D1A62">
            <w:pPr>
              <w:jc w:val="center"/>
              <w:rPr>
                <w:sz w:val="20"/>
                <w:lang w:val="uk-UA"/>
              </w:rPr>
            </w:pPr>
            <w:r w:rsidRPr="009D1A62">
              <w:rPr>
                <w:sz w:val="20"/>
                <w:lang w:val="uk-UA"/>
              </w:rPr>
              <w:t>Добрий</w:t>
            </w:r>
          </w:p>
        </w:tc>
        <w:tc>
          <w:tcPr>
            <w:tcW w:w="0" w:type="auto"/>
            <w:vAlign w:val="center"/>
          </w:tcPr>
          <w:p w:rsidR="003C5FD4" w:rsidRPr="009D1A62" w:rsidRDefault="003C5FD4" w:rsidP="009D1A62">
            <w:pPr>
              <w:jc w:val="center"/>
              <w:rPr>
                <w:sz w:val="20"/>
                <w:lang w:val="uk-UA"/>
              </w:rPr>
            </w:pPr>
            <w:r w:rsidRPr="009D1A62">
              <w:rPr>
                <w:sz w:val="20"/>
                <w:lang w:val="uk-UA"/>
              </w:rPr>
              <w:t>Задовільний</w:t>
            </w:r>
          </w:p>
        </w:tc>
        <w:tc>
          <w:tcPr>
            <w:tcW w:w="0" w:type="auto"/>
            <w:vAlign w:val="center"/>
          </w:tcPr>
          <w:p w:rsidR="003C5FD4" w:rsidRPr="009D1A62" w:rsidRDefault="003C5FD4" w:rsidP="009D1A62">
            <w:pPr>
              <w:jc w:val="center"/>
              <w:rPr>
                <w:sz w:val="20"/>
                <w:lang w:val="uk-UA"/>
              </w:rPr>
            </w:pPr>
            <w:r w:rsidRPr="009D1A62">
              <w:rPr>
                <w:sz w:val="20"/>
                <w:lang w:val="uk-UA"/>
              </w:rPr>
              <w:t>Незадовільний</w:t>
            </w:r>
          </w:p>
        </w:tc>
      </w:tr>
      <w:tr w:rsidR="003C5FD4" w:rsidRPr="007D08DE" w:rsidTr="009D1A62">
        <w:tc>
          <w:tcPr>
            <w:tcW w:w="0" w:type="auto"/>
          </w:tcPr>
          <w:p w:rsidR="003C5FD4" w:rsidRPr="009D1A62" w:rsidRDefault="003C5FD4" w:rsidP="009D1A62">
            <w:pPr>
              <w:jc w:val="center"/>
              <w:rPr>
                <w:sz w:val="20"/>
                <w:lang w:val="uk-UA"/>
              </w:rPr>
            </w:pPr>
            <w:r w:rsidRPr="009D1A62">
              <w:rPr>
                <w:sz w:val="20"/>
                <w:lang w:val="uk-UA"/>
              </w:rPr>
              <w:t>10</w:t>
            </w:r>
          </w:p>
        </w:tc>
        <w:tc>
          <w:tcPr>
            <w:tcW w:w="0" w:type="auto"/>
          </w:tcPr>
          <w:p w:rsidR="003C5FD4" w:rsidRPr="009D1A62" w:rsidRDefault="003C5FD4" w:rsidP="009D1A62">
            <w:pPr>
              <w:jc w:val="center"/>
              <w:rPr>
                <w:sz w:val="20"/>
                <w:lang w:val="uk-UA"/>
              </w:rPr>
            </w:pPr>
            <w:r w:rsidRPr="009D1A62">
              <w:rPr>
                <w:sz w:val="20"/>
                <w:lang w:val="uk-UA"/>
              </w:rPr>
              <w:t>10</w:t>
            </w:r>
          </w:p>
        </w:tc>
        <w:tc>
          <w:tcPr>
            <w:tcW w:w="0" w:type="auto"/>
          </w:tcPr>
          <w:p w:rsidR="003C5FD4" w:rsidRPr="009D1A62" w:rsidRDefault="003C5FD4" w:rsidP="009D1A62">
            <w:pPr>
              <w:jc w:val="center"/>
              <w:rPr>
                <w:sz w:val="20"/>
                <w:lang w:val="uk-UA"/>
              </w:rPr>
            </w:pPr>
            <w:r w:rsidRPr="009D1A62">
              <w:rPr>
                <w:sz w:val="20"/>
                <w:lang w:val="uk-UA"/>
              </w:rPr>
              <w:t>8</w:t>
            </w:r>
          </w:p>
        </w:tc>
        <w:tc>
          <w:tcPr>
            <w:tcW w:w="0" w:type="auto"/>
          </w:tcPr>
          <w:p w:rsidR="003C5FD4" w:rsidRPr="009D1A62" w:rsidRDefault="003C5FD4" w:rsidP="009D1A62">
            <w:pPr>
              <w:jc w:val="center"/>
              <w:rPr>
                <w:sz w:val="20"/>
                <w:lang w:val="uk-UA"/>
              </w:rPr>
            </w:pPr>
            <w:r w:rsidRPr="009D1A62">
              <w:rPr>
                <w:sz w:val="20"/>
                <w:lang w:val="uk-UA"/>
              </w:rPr>
              <w:t>6</w:t>
            </w:r>
          </w:p>
        </w:tc>
        <w:tc>
          <w:tcPr>
            <w:tcW w:w="0" w:type="auto"/>
          </w:tcPr>
          <w:p w:rsidR="003C5FD4" w:rsidRPr="009D1A62" w:rsidRDefault="003C5FD4" w:rsidP="009D1A62">
            <w:pPr>
              <w:jc w:val="center"/>
              <w:rPr>
                <w:sz w:val="20"/>
                <w:lang w:val="uk-UA"/>
              </w:rPr>
            </w:pPr>
            <w:r w:rsidRPr="009D1A62">
              <w:rPr>
                <w:sz w:val="20"/>
                <w:lang w:val="uk-UA"/>
              </w:rPr>
              <w:t>0</w:t>
            </w:r>
          </w:p>
        </w:tc>
      </w:tr>
    </w:tbl>
    <w:p w:rsidR="003C5FD4" w:rsidRPr="007D08DE" w:rsidRDefault="003C5FD4" w:rsidP="00E027B8">
      <w:pPr>
        <w:pStyle w:val="NoSpacing"/>
        <w:rPr>
          <w:lang w:val="uk-UA" w:eastAsia="uk-UA"/>
        </w:rPr>
      </w:pPr>
      <w:r w:rsidRPr="007D08DE">
        <w:rPr>
          <w:lang w:val="uk-UA"/>
        </w:rPr>
        <w:t>Граничний термін подання робіт з виконаними індивідуальними завданнями – за 2 т</w:t>
      </w:r>
      <w:r w:rsidRPr="007D08DE">
        <w:rPr>
          <w:lang w:val="uk-UA"/>
        </w:rPr>
        <w:t>и</w:t>
      </w:r>
      <w:r w:rsidRPr="007D08DE">
        <w:rPr>
          <w:lang w:val="uk-UA"/>
        </w:rPr>
        <w:t>жні до початку екзаменаційної сесії. Роботи, що надійдуть пізніше встановленого терміну, не розглядаються і не оцінюються. Одержані завдання здобувачів оцінюються НПП у семиденний термін. Про одержану оцінку здобувач може дізнатись у викладача під час щотижневої конс</w:t>
      </w:r>
      <w:r w:rsidRPr="007D08DE">
        <w:rPr>
          <w:lang w:val="uk-UA"/>
        </w:rPr>
        <w:t>у</w:t>
      </w:r>
      <w:r w:rsidRPr="007D08DE">
        <w:rPr>
          <w:lang w:val="uk-UA"/>
        </w:rPr>
        <w:t>льтації або під час навчальних занять.</w:t>
      </w:r>
    </w:p>
    <w:p w:rsidR="003C5FD4" w:rsidRPr="007D08DE" w:rsidRDefault="003C5FD4" w:rsidP="00E027B8">
      <w:pPr>
        <w:pStyle w:val="Heading1"/>
      </w:pPr>
      <w:bookmarkStart w:id="47" w:name="_Toc83644978"/>
      <w:bookmarkStart w:id="48" w:name="_Toc83645743"/>
      <w:r w:rsidRPr="007D08DE">
        <w:t>6. ПІДСУМКОВЕ ОЦІНЮВАННЯ РЕЗУЛЬТАТІВ ВИВЧЕННЯ НАВЧАЛЬНОЇ ДИСЦИПЛІНИ (форма підсумкового контролю — екзамен / дистанційний екзамен)</w:t>
      </w:r>
      <w:bookmarkEnd w:id="47"/>
      <w:bookmarkEnd w:id="48"/>
    </w:p>
    <w:p w:rsidR="003C5FD4" w:rsidRPr="007D08DE" w:rsidRDefault="003C5FD4" w:rsidP="00E027B8">
      <w:pPr>
        <w:pStyle w:val="Heading2"/>
      </w:pPr>
      <w:bookmarkStart w:id="49" w:name="_Toc83644979"/>
      <w:bookmarkStart w:id="50" w:name="_Toc83645744"/>
      <w:r w:rsidRPr="007D08DE">
        <w:t>6.1. Оцінювання результатів навчання здобувачів вищої освіти під час підсумкового контролю у формі екзамену / дистанційного екзамену</w:t>
      </w:r>
      <w:bookmarkEnd w:id="49"/>
      <w:bookmarkEnd w:id="50"/>
    </w:p>
    <w:p w:rsidR="003C5FD4" w:rsidRPr="007D08DE" w:rsidRDefault="003C5FD4" w:rsidP="00E027B8">
      <w:pPr>
        <w:pStyle w:val="NoSpacing"/>
        <w:rPr>
          <w:sz w:val="24"/>
          <w:lang w:val="uk-UA" w:eastAsia="en-US"/>
        </w:rPr>
      </w:pPr>
      <w:r w:rsidRPr="007D08DE">
        <w:rPr>
          <w:b/>
          <w:bCs/>
          <w:lang w:val="uk-UA" w:eastAsia="en-US"/>
        </w:rPr>
        <w:t>Загальна підсумкова оцінка</w:t>
      </w:r>
      <w:r w:rsidRPr="007D08DE">
        <w:rPr>
          <w:lang w:val="uk-UA" w:eastAsia="en-US"/>
        </w:rPr>
        <w:t xml:space="preserve"> вивчення навчальної дисципліни з підсумковим контр</w:t>
      </w:r>
      <w:r w:rsidRPr="007D08DE">
        <w:rPr>
          <w:lang w:val="uk-UA" w:eastAsia="en-US"/>
        </w:rPr>
        <w:t>о</w:t>
      </w:r>
      <w:r w:rsidRPr="007D08DE">
        <w:rPr>
          <w:lang w:val="uk-UA" w:eastAsia="en-US"/>
        </w:rPr>
        <w:t xml:space="preserve">лем у формі </w:t>
      </w:r>
      <w:r w:rsidRPr="007D08DE">
        <w:rPr>
          <w:b/>
          <w:bCs/>
          <w:lang w:val="uk-UA" w:eastAsia="en-US"/>
        </w:rPr>
        <w:t>екзамену</w:t>
      </w:r>
      <w:r w:rsidRPr="007D08DE">
        <w:rPr>
          <w:lang w:val="uk-UA" w:eastAsia="en-US"/>
        </w:rPr>
        <w:t xml:space="preserve"> складається із суми результатів</w:t>
      </w:r>
      <w:r w:rsidRPr="007D08DE">
        <w:rPr>
          <w:b/>
          <w:bCs/>
          <w:lang w:val="uk-UA" w:eastAsia="en-US"/>
        </w:rPr>
        <w:t>:</w:t>
      </w:r>
    </w:p>
    <w:p w:rsidR="003C5FD4" w:rsidRPr="007D08DE" w:rsidRDefault="003C5FD4" w:rsidP="00E027B8">
      <w:pPr>
        <w:pStyle w:val="NoSpacing"/>
        <w:numPr>
          <w:ilvl w:val="0"/>
          <w:numId w:val="47"/>
        </w:numPr>
        <w:rPr>
          <w:lang w:val="uk-UA" w:eastAsia="en-US"/>
        </w:rPr>
      </w:pPr>
      <w:r w:rsidRPr="007D08DE">
        <w:rPr>
          <w:lang w:val="uk-UA" w:eastAsia="en-US"/>
        </w:rPr>
        <w:t>поточного контролю (роботи на семінарських, лабораторних, контактних) заня</w:t>
      </w:r>
      <w:r w:rsidRPr="007D08DE">
        <w:rPr>
          <w:lang w:val="uk-UA" w:eastAsia="en-US"/>
        </w:rPr>
        <w:t>т</w:t>
      </w:r>
      <w:r w:rsidRPr="007D08DE">
        <w:rPr>
          <w:lang w:val="uk-UA" w:eastAsia="en-US"/>
        </w:rPr>
        <w:t>тях, контрольних (модульних) робіт та індивідуальних завдань для самостійного опрацювання здобувача (до 50 балів);</w:t>
      </w:r>
    </w:p>
    <w:p w:rsidR="003C5FD4" w:rsidRPr="007D08DE" w:rsidRDefault="003C5FD4" w:rsidP="00E027B8">
      <w:pPr>
        <w:pStyle w:val="NoSpacing"/>
        <w:numPr>
          <w:ilvl w:val="0"/>
          <w:numId w:val="47"/>
        </w:numPr>
        <w:rPr>
          <w:lang w:val="uk-UA" w:eastAsia="en-US"/>
        </w:rPr>
      </w:pPr>
      <w:r w:rsidRPr="007D08DE">
        <w:rPr>
          <w:lang w:val="uk-UA" w:eastAsia="en-US"/>
        </w:rPr>
        <w:t>підсумкового контролю (екзаменаційна робота) (до 50 балів).</w:t>
      </w:r>
    </w:p>
    <w:p w:rsidR="003C5FD4" w:rsidRPr="007D08DE" w:rsidRDefault="003C5FD4" w:rsidP="00E027B8">
      <w:pPr>
        <w:pStyle w:val="NoSpacing"/>
        <w:rPr>
          <w:sz w:val="24"/>
          <w:lang w:val="uk-UA" w:eastAsia="en-US"/>
        </w:rPr>
      </w:pPr>
      <w:r w:rsidRPr="007D08DE">
        <w:rPr>
          <w:b/>
          <w:bCs/>
          <w:lang w:val="uk-UA" w:eastAsia="en-US"/>
        </w:rPr>
        <w:t>Здобувача допускають до підсумкового контролю у формі екзамену</w:t>
      </w:r>
      <w:r w:rsidRPr="007D08DE">
        <w:rPr>
          <w:lang w:val="uk-UA" w:eastAsia="en-US"/>
        </w:rPr>
        <w:t>, якщо він за р</w:t>
      </w:r>
      <w:r w:rsidRPr="007D08DE">
        <w:rPr>
          <w:lang w:val="uk-UA" w:eastAsia="en-US"/>
        </w:rPr>
        <w:t>е</w:t>
      </w:r>
      <w:r w:rsidRPr="007D08DE">
        <w:rPr>
          <w:lang w:val="uk-UA" w:eastAsia="en-US"/>
        </w:rPr>
        <w:t>зультатами поточного контролю з відповідної навчальної дисципліни протягом семестру:</w:t>
      </w:r>
    </w:p>
    <w:p w:rsidR="003C5FD4" w:rsidRPr="007D08DE" w:rsidRDefault="003C5FD4" w:rsidP="00E027B8">
      <w:pPr>
        <w:pStyle w:val="NoSpacing"/>
        <w:rPr>
          <w:lang w:val="uk-UA"/>
        </w:rPr>
      </w:pPr>
      <w:r w:rsidRPr="007D08DE">
        <w:rPr>
          <w:lang w:val="uk-UA" w:eastAsia="en-US"/>
        </w:rPr>
        <w:t xml:space="preserve">набрав </w:t>
      </w:r>
      <w:r w:rsidRPr="007D08DE">
        <w:rPr>
          <w:lang w:val="uk-UA"/>
        </w:rPr>
        <w:t>не менше 21 бала – для здобувачів усіх форм навчання;</w:t>
      </w:r>
    </w:p>
    <w:p w:rsidR="003C5FD4" w:rsidRPr="007D08DE" w:rsidRDefault="003C5FD4" w:rsidP="00E027B8">
      <w:pPr>
        <w:pStyle w:val="NoSpacing"/>
        <w:rPr>
          <w:lang w:val="uk-UA" w:eastAsia="en-US"/>
        </w:rPr>
      </w:pPr>
      <w:r w:rsidRPr="007D08DE">
        <w:rPr>
          <w:lang w:val="uk-UA"/>
        </w:rPr>
        <w:t>не проп</w:t>
      </w:r>
      <w:r w:rsidRPr="007D08DE">
        <w:rPr>
          <w:lang w:val="uk-UA" w:eastAsia="en-US"/>
        </w:rPr>
        <w:t>устив більш як 50 % практичних (семінарських, лабораторних, контактних) з</w:t>
      </w:r>
      <w:r w:rsidRPr="007D08DE">
        <w:rPr>
          <w:lang w:val="uk-UA" w:eastAsia="en-US"/>
        </w:rPr>
        <w:t>а</w:t>
      </w:r>
      <w:r w:rsidRPr="007D08DE">
        <w:rPr>
          <w:lang w:val="uk-UA" w:eastAsia="en-US"/>
        </w:rPr>
        <w:t>нять – для здобувачів очної (денної) форми навчання.</w:t>
      </w:r>
    </w:p>
    <w:p w:rsidR="003C5FD4" w:rsidRPr="007D08DE" w:rsidRDefault="003C5FD4" w:rsidP="00E027B8">
      <w:pPr>
        <w:pStyle w:val="NoSpacing"/>
        <w:rPr>
          <w:sz w:val="24"/>
          <w:lang w:val="uk-UA" w:eastAsia="en-US"/>
        </w:rPr>
      </w:pPr>
      <w:r w:rsidRPr="007D08DE">
        <w:rPr>
          <w:lang w:val="uk-UA" w:eastAsia="en-US"/>
        </w:rPr>
        <w:t>Якщо здобувач був відсутній на екзамені без причини, підтвердженої довідкою встано</w:t>
      </w:r>
      <w:r w:rsidRPr="007D08DE">
        <w:rPr>
          <w:lang w:val="uk-UA" w:eastAsia="en-US"/>
        </w:rPr>
        <w:t>в</w:t>
      </w:r>
      <w:r w:rsidRPr="007D08DE">
        <w:rPr>
          <w:lang w:val="uk-UA" w:eastAsia="en-US"/>
        </w:rPr>
        <w:t>леного зразка про тимчасову непрацездатність, то він втрачає право на одне складання екз</w:t>
      </w:r>
      <w:r w:rsidRPr="007D08DE">
        <w:rPr>
          <w:lang w:val="uk-UA" w:eastAsia="en-US"/>
        </w:rPr>
        <w:t>а</w:t>
      </w:r>
      <w:r w:rsidRPr="007D08DE">
        <w:rPr>
          <w:lang w:val="uk-UA" w:eastAsia="en-US"/>
        </w:rPr>
        <w:t>мену, за ним залишається можливість двох перескладань.</w:t>
      </w:r>
    </w:p>
    <w:p w:rsidR="003C5FD4" w:rsidRPr="007D08DE" w:rsidRDefault="003C5FD4" w:rsidP="00E027B8">
      <w:pPr>
        <w:pStyle w:val="NoSpacing"/>
        <w:rPr>
          <w:sz w:val="24"/>
          <w:lang w:val="uk-UA" w:eastAsia="en-US"/>
        </w:rPr>
      </w:pPr>
      <w:r w:rsidRPr="007D08DE">
        <w:rPr>
          <w:lang w:val="uk-UA" w:eastAsia="en-US"/>
        </w:rPr>
        <w:t>Під час підготовки до відповіді за екзаменаційним білетом (тестом) здобувач може к</w:t>
      </w:r>
      <w:r w:rsidRPr="007D08DE">
        <w:rPr>
          <w:lang w:val="uk-UA" w:eastAsia="en-US"/>
        </w:rPr>
        <w:t>о</w:t>
      </w:r>
      <w:r w:rsidRPr="007D08DE">
        <w:rPr>
          <w:lang w:val="uk-UA" w:eastAsia="en-US"/>
        </w:rPr>
        <w:t>ристуватися лише дозволеним переліком матеріалів. Використання інших матеріалів та інфо</w:t>
      </w:r>
      <w:r w:rsidRPr="007D08DE">
        <w:rPr>
          <w:lang w:val="uk-UA" w:eastAsia="en-US"/>
        </w:rPr>
        <w:t>р</w:t>
      </w:r>
      <w:r w:rsidRPr="007D08DE">
        <w:rPr>
          <w:lang w:val="uk-UA" w:eastAsia="en-US"/>
        </w:rPr>
        <w:t>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вважається порушенням Етичного кодексу й дає підстави екзаменатору відсторонити цього здобувача від виконання завдань екзаменаційного білета (теста) та оцінити результати екз</w:t>
      </w:r>
      <w:r w:rsidRPr="007D08DE">
        <w:rPr>
          <w:lang w:val="uk-UA" w:eastAsia="en-US"/>
        </w:rPr>
        <w:t>а</w:t>
      </w:r>
      <w:r w:rsidRPr="007D08DE">
        <w:rPr>
          <w:lang w:val="uk-UA" w:eastAsia="en-US"/>
        </w:rPr>
        <w:t>мену в нуль балів.</w:t>
      </w:r>
    </w:p>
    <w:p w:rsidR="003C5FD4" w:rsidRPr="007D08DE" w:rsidRDefault="003C5FD4" w:rsidP="00E027B8">
      <w:pPr>
        <w:pStyle w:val="NoSpacing"/>
        <w:rPr>
          <w:sz w:val="24"/>
          <w:lang w:val="uk-UA"/>
        </w:rPr>
      </w:pPr>
      <w:r w:rsidRPr="007D08DE">
        <w:rPr>
          <w:lang w:val="uk-UA"/>
        </w:rPr>
        <w:t>Заборонено перемовлятися, вставати, переміщатися по аудиторії та виходити з неї під час виконання завдань екзаменаційного білета чи комп’ютерного тестування.</w:t>
      </w:r>
    </w:p>
    <w:p w:rsidR="003C5FD4" w:rsidRPr="007D08DE" w:rsidRDefault="003C5FD4" w:rsidP="00E027B8">
      <w:pPr>
        <w:pStyle w:val="NoSpacing"/>
        <w:rPr>
          <w:sz w:val="24"/>
          <w:lang w:val="uk-UA" w:eastAsia="en-US"/>
        </w:rPr>
      </w:pPr>
      <w:r w:rsidRPr="007D08DE">
        <w:rPr>
          <w:lang w:val="uk-UA" w:eastAsia="en-US"/>
        </w:rPr>
        <w:t>Якщо під час складання екзамену (тестування) виникають питання технічного або і</w:t>
      </w:r>
      <w:r w:rsidRPr="007D08DE">
        <w:rPr>
          <w:lang w:val="uk-UA" w:eastAsia="en-US"/>
        </w:rPr>
        <w:t>н</w:t>
      </w:r>
      <w:r w:rsidRPr="007D08DE">
        <w:rPr>
          <w:lang w:val="uk-UA" w:eastAsia="en-US"/>
        </w:rPr>
        <w:t>шого характеру (уточнення умови завдання екзаменаційного білета / тестового питання, п</w:t>
      </w:r>
      <w:r w:rsidRPr="007D08DE">
        <w:rPr>
          <w:lang w:val="uk-UA" w:eastAsia="en-US"/>
        </w:rPr>
        <w:t>о</w:t>
      </w:r>
      <w:r w:rsidRPr="007D08DE">
        <w:rPr>
          <w:lang w:val="uk-UA" w:eastAsia="en-US"/>
        </w:rPr>
        <w:t>відомлення про погане самопочуття тощо), здобувач має право звернутися до екзаменатора.</w:t>
      </w:r>
    </w:p>
    <w:p w:rsidR="003C5FD4" w:rsidRPr="007D08DE" w:rsidRDefault="003C5FD4" w:rsidP="00E027B8">
      <w:pPr>
        <w:pStyle w:val="NoSpacing"/>
        <w:rPr>
          <w:sz w:val="24"/>
          <w:lang w:val="uk-UA" w:eastAsia="en-US"/>
        </w:rPr>
      </w:pPr>
      <w:r w:rsidRPr="007D08DE">
        <w:rPr>
          <w:lang w:val="uk-UA" w:eastAsia="en-US"/>
        </w:rPr>
        <w:t xml:space="preserve">Здобувач, який за сумарним результатом поточного і підсумкового контролю у формі екзамену набрав </w:t>
      </w:r>
      <w:r w:rsidRPr="007D08DE">
        <w:rPr>
          <w:b/>
          <w:bCs/>
          <w:lang w:val="uk-UA" w:eastAsia="en-US"/>
        </w:rPr>
        <w:t>від 21 до 59 балів (включно),</w:t>
      </w:r>
      <w:r w:rsidRPr="007D08DE">
        <w:rPr>
          <w:lang w:val="uk-UA" w:eastAsia="en-US"/>
        </w:rPr>
        <w:t xml:space="preserve"> після додаткової самостійної підготовки має право перескласти екзамен.</w:t>
      </w:r>
    </w:p>
    <w:p w:rsidR="003C5FD4" w:rsidRPr="007D08DE" w:rsidRDefault="003C5FD4" w:rsidP="00E027B8">
      <w:pPr>
        <w:pStyle w:val="NoSpacing"/>
        <w:rPr>
          <w:sz w:val="24"/>
          <w:lang w:val="uk-UA" w:eastAsia="en-US"/>
        </w:rPr>
      </w:pPr>
      <w:r w:rsidRPr="007D08DE">
        <w:rPr>
          <w:b/>
          <w:bCs/>
          <w:lang w:val="uk-UA" w:eastAsia="en-US"/>
        </w:rPr>
        <w:t>Перескладання екзамену</w:t>
      </w:r>
      <w:r w:rsidRPr="007D08DE">
        <w:rPr>
          <w:lang w:val="uk-UA" w:eastAsia="en-US"/>
        </w:rPr>
        <w:t xml:space="preserve"> з навчальної дисципліни </w:t>
      </w:r>
      <w:r w:rsidRPr="007D08DE">
        <w:rPr>
          <w:b/>
          <w:bCs/>
          <w:lang w:val="uk-UA" w:eastAsia="en-US"/>
        </w:rPr>
        <w:t>дозволяється не більше двох р</w:t>
      </w:r>
      <w:r w:rsidRPr="007D08DE">
        <w:rPr>
          <w:b/>
          <w:bCs/>
          <w:lang w:val="uk-UA" w:eastAsia="en-US"/>
        </w:rPr>
        <w:t>а</w:t>
      </w:r>
      <w:r w:rsidRPr="007D08DE">
        <w:rPr>
          <w:b/>
          <w:bCs/>
          <w:lang w:val="uk-UA" w:eastAsia="en-US"/>
        </w:rPr>
        <w:t xml:space="preserve">зів: </w:t>
      </w:r>
      <w:r w:rsidRPr="007D08DE">
        <w:rPr>
          <w:lang w:val="uk-UA" w:eastAsia="en-US"/>
        </w:rPr>
        <w:t>перший раз – науково-педагогічному (педагогічному) працівнику, який проводив екзамен; другий – комісії з двох науково-педагогічних (педагогічних) працівників відповідної кафедри. В обох випадках загального підсумкового оцінювання результатів навчання цього здобувача враховують результат їх поточного контролю.</w:t>
      </w:r>
      <w:r w:rsidRPr="007D08DE">
        <w:rPr>
          <w:sz w:val="32"/>
          <w:szCs w:val="32"/>
          <w:lang w:val="uk-UA" w:eastAsia="en-US"/>
        </w:rPr>
        <w:t xml:space="preserve"> </w:t>
      </w:r>
      <w:r w:rsidRPr="007D08DE">
        <w:rPr>
          <w:lang w:val="uk-UA" w:eastAsia="en-US"/>
        </w:rPr>
        <w:t>Термін ліквідації академічної заборгованості для таких осіб встановлюється згідно з графіком навчального процесу.</w:t>
      </w:r>
    </w:p>
    <w:p w:rsidR="003C5FD4" w:rsidRPr="007D08DE" w:rsidRDefault="003C5FD4" w:rsidP="00E027B8">
      <w:pPr>
        <w:pStyle w:val="NoSpacing"/>
        <w:rPr>
          <w:sz w:val="24"/>
          <w:lang w:val="uk-UA" w:eastAsia="en-US"/>
        </w:rPr>
      </w:pPr>
      <w:r w:rsidRPr="007D08DE">
        <w:rPr>
          <w:lang w:val="uk-UA" w:eastAsia="en-US"/>
        </w:rPr>
        <w:t xml:space="preserve">Здобувач, який </w:t>
      </w:r>
      <w:r w:rsidRPr="007D08DE">
        <w:rPr>
          <w:b/>
          <w:bCs/>
          <w:lang w:val="uk-UA" w:eastAsia="en-US"/>
        </w:rPr>
        <w:t>за результатами другого перескладання екзамену (комісії)</w:t>
      </w:r>
      <w:r w:rsidRPr="007D08DE">
        <w:rPr>
          <w:lang w:val="uk-UA" w:eastAsia="en-US"/>
        </w:rPr>
        <w:t xml:space="preserve"> з навч</w:t>
      </w:r>
      <w:r w:rsidRPr="007D08DE">
        <w:rPr>
          <w:lang w:val="uk-UA" w:eastAsia="en-US"/>
        </w:rPr>
        <w:t>а</w:t>
      </w:r>
      <w:r w:rsidRPr="007D08DE">
        <w:rPr>
          <w:lang w:val="uk-UA" w:eastAsia="en-US"/>
        </w:rPr>
        <w:t xml:space="preserve">льної дисципліни набрав </w:t>
      </w:r>
      <w:r w:rsidRPr="007D08DE">
        <w:rPr>
          <w:b/>
          <w:bCs/>
          <w:lang w:val="uk-UA" w:eastAsia="en-US"/>
        </w:rPr>
        <w:t>від 21 до 59 балів (включно),</w:t>
      </w:r>
      <w:r w:rsidRPr="007D08DE">
        <w:rPr>
          <w:lang w:val="uk-UA" w:eastAsia="en-US"/>
        </w:rPr>
        <w:t xml:space="preserve"> вважається таким, що має академічну заборгованість. Він має право за власною заявою опанувати цю навчальну дисципліну в наст</w:t>
      </w:r>
      <w:r w:rsidRPr="007D08DE">
        <w:rPr>
          <w:lang w:val="uk-UA" w:eastAsia="en-US"/>
        </w:rPr>
        <w:t>у</w:t>
      </w:r>
      <w:r w:rsidRPr="007D08DE">
        <w:rPr>
          <w:lang w:val="uk-UA" w:eastAsia="en-US"/>
        </w:rPr>
        <w:t xml:space="preserve">пному семестрі понад обсяги, встановлені навчальним планом відповідної освітньої програми на засадах </w:t>
      </w:r>
      <w:r w:rsidRPr="007D08DE">
        <w:rPr>
          <w:b/>
          <w:bCs/>
          <w:lang w:val="uk-UA" w:eastAsia="en-US"/>
        </w:rPr>
        <w:t>факультативного вивчення</w:t>
      </w:r>
      <w:r w:rsidRPr="007D08DE">
        <w:rPr>
          <w:lang w:val="uk-UA" w:eastAsia="en-US"/>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w:t>
      </w:r>
      <w:r w:rsidRPr="007D08DE">
        <w:rPr>
          <w:lang w:val="uk-UA" w:eastAsia="en-US"/>
        </w:rPr>
        <w:t>і</w:t>
      </w:r>
      <w:r w:rsidRPr="007D08DE">
        <w:rPr>
          <w:lang w:val="uk-UA" w:eastAsia="en-US"/>
        </w:rPr>
        <w:t>ми програмами.</w:t>
      </w:r>
    </w:p>
    <w:p w:rsidR="003C5FD4" w:rsidRPr="007D08DE" w:rsidRDefault="003C5FD4" w:rsidP="00E027B8">
      <w:pPr>
        <w:pStyle w:val="NoSpacing"/>
        <w:rPr>
          <w:sz w:val="24"/>
          <w:lang w:val="uk-UA" w:eastAsia="en-US"/>
        </w:rPr>
      </w:pPr>
      <w:r w:rsidRPr="007D08DE">
        <w:rPr>
          <w:lang w:val="uk-UA" w:eastAsia="en-US"/>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rsidR="003C5FD4" w:rsidRPr="007D08DE" w:rsidRDefault="003C5FD4" w:rsidP="00E027B8">
      <w:pPr>
        <w:pStyle w:val="NoSpacing"/>
        <w:rPr>
          <w:sz w:val="24"/>
          <w:lang w:val="uk-UA" w:eastAsia="en-US"/>
        </w:rPr>
      </w:pPr>
      <w:r w:rsidRPr="007D08DE">
        <w:rPr>
          <w:lang w:val="uk-UA" w:eastAsia="en-US"/>
        </w:rPr>
        <w:t>Перескладання екзамену з метою підвищення рейтингу з успішності та отримання більш високої оцінки під час екзаменаційної сесії не дозволено.»</w:t>
      </w:r>
    </w:p>
    <w:p w:rsidR="003C5FD4" w:rsidRPr="00F42ABC" w:rsidRDefault="003C5FD4" w:rsidP="00E027B8">
      <w:pPr>
        <w:pStyle w:val="NoSpacing"/>
        <w:rPr>
          <w:sz w:val="24"/>
          <w:lang w:val="uk-UA" w:eastAsia="en-US"/>
        </w:rPr>
      </w:pPr>
      <w:r w:rsidRPr="00F42ABC">
        <w:rPr>
          <w:b/>
          <w:bCs/>
          <w:lang w:val="uk-UA" w:eastAsia="en-US"/>
        </w:rPr>
        <w:t>Загальна підсумкова оцінка</w:t>
      </w:r>
      <w:r w:rsidRPr="00F42ABC">
        <w:rPr>
          <w:lang w:val="uk-UA" w:eastAsia="en-US"/>
        </w:rPr>
        <w:t xml:space="preserve"> вивчення навчальної дисципліни з підсумковим контр</w:t>
      </w:r>
      <w:r w:rsidRPr="00F42ABC">
        <w:rPr>
          <w:lang w:val="uk-UA" w:eastAsia="en-US"/>
        </w:rPr>
        <w:t>о</w:t>
      </w:r>
      <w:r w:rsidRPr="00F42ABC">
        <w:rPr>
          <w:lang w:val="uk-UA" w:eastAsia="en-US"/>
        </w:rPr>
        <w:t xml:space="preserve">лем у формі </w:t>
      </w:r>
      <w:r w:rsidRPr="00012125">
        <w:rPr>
          <w:b/>
          <w:bCs/>
          <w:lang w:val="uk-UA" w:eastAsia="en-US"/>
        </w:rPr>
        <w:t>дистанційного екзамену</w:t>
      </w:r>
      <w:r w:rsidRPr="00F42ABC">
        <w:rPr>
          <w:lang w:val="uk-UA" w:eastAsia="en-US"/>
        </w:rPr>
        <w:t xml:space="preserve"> </w:t>
      </w:r>
      <w:r w:rsidRPr="00012125">
        <w:rPr>
          <w:lang w:val="uk-UA" w:eastAsia="en-US"/>
        </w:rPr>
        <w:t>складається із суми результатів поточного та підсумк</w:t>
      </w:r>
      <w:r w:rsidRPr="00012125">
        <w:rPr>
          <w:lang w:val="uk-UA" w:eastAsia="en-US"/>
        </w:rPr>
        <w:t>о</w:t>
      </w:r>
      <w:r w:rsidRPr="00012125">
        <w:rPr>
          <w:lang w:val="uk-UA" w:eastAsia="en-US"/>
        </w:rPr>
        <w:t>вого контролю (екзаменаційна робота),</w:t>
      </w:r>
      <w:r w:rsidRPr="00F42ABC">
        <w:rPr>
          <w:lang w:val="uk-UA" w:eastAsia="en-US"/>
        </w:rPr>
        <w:t xml:space="preserve"> яку фіксують в екзаменаційній відомості навчальної дисципліни. Дистанційний екзамен з навчальної дисципліни проводять як окремий контрол</w:t>
      </w:r>
      <w:r w:rsidRPr="00F42ABC">
        <w:rPr>
          <w:lang w:val="uk-UA" w:eastAsia="en-US"/>
        </w:rPr>
        <w:t>ь</w:t>
      </w:r>
      <w:r w:rsidRPr="00F42ABC">
        <w:rPr>
          <w:lang w:val="uk-UA" w:eastAsia="en-US"/>
        </w:rPr>
        <w:t>ний захід на базі платформи Moodle в асинхронному режимі у формі комп’ютерного тестува</w:t>
      </w:r>
      <w:r w:rsidRPr="00F42ABC">
        <w:rPr>
          <w:lang w:val="uk-UA" w:eastAsia="en-US"/>
        </w:rPr>
        <w:t>н</w:t>
      </w:r>
      <w:r w:rsidRPr="00F42ABC">
        <w:rPr>
          <w:lang w:val="uk-UA" w:eastAsia="en-US"/>
        </w:rPr>
        <w:t>ня.</w:t>
      </w:r>
    </w:p>
    <w:p w:rsidR="003C5FD4" w:rsidRPr="00F42ABC" w:rsidRDefault="003C5FD4" w:rsidP="00E027B8">
      <w:pPr>
        <w:pStyle w:val="NoSpacing"/>
        <w:rPr>
          <w:sz w:val="24"/>
          <w:lang w:val="uk-UA" w:eastAsia="en-US"/>
        </w:rPr>
      </w:pPr>
      <w:r w:rsidRPr="00F42ABC">
        <w:rPr>
          <w:b/>
          <w:bCs/>
          <w:lang w:val="uk-UA" w:eastAsia="en-US"/>
        </w:rPr>
        <w:t>Здобувача допускають до підсумкового контролю у формі дистанційного екзамену</w:t>
      </w:r>
      <w:r w:rsidRPr="00F42ABC">
        <w:rPr>
          <w:lang w:val="uk-UA" w:eastAsia="en-US"/>
        </w:rPr>
        <w:t>, якщо він за результатами поточного контролю з відповідної навчальної дисципліни протягом семестру набрав не менше 21 балу.</w:t>
      </w:r>
    </w:p>
    <w:p w:rsidR="003C5FD4" w:rsidRPr="00F42ABC" w:rsidRDefault="003C5FD4" w:rsidP="00E027B8">
      <w:pPr>
        <w:pStyle w:val="NoSpacing"/>
        <w:rPr>
          <w:sz w:val="24"/>
          <w:lang w:val="uk-UA" w:eastAsia="en-US"/>
        </w:rPr>
      </w:pPr>
      <w:r w:rsidRPr="00F42ABC">
        <w:rPr>
          <w:lang w:val="uk-UA" w:eastAsia="en-US"/>
        </w:rPr>
        <w:t>Під час складання дистанційного екзамену здобувач може користуватися лише дозв</w:t>
      </w:r>
      <w:r w:rsidRPr="00F42ABC">
        <w:rPr>
          <w:lang w:val="uk-UA" w:eastAsia="en-US"/>
        </w:rPr>
        <w:t>о</w:t>
      </w:r>
      <w:r w:rsidRPr="00F42ABC">
        <w:rPr>
          <w:lang w:val="uk-UA" w:eastAsia="en-US"/>
        </w:rPr>
        <w:t>леним переліком матеріалів. Використання інших матеріалів та інформаційних засобів (ст</w:t>
      </w:r>
      <w:r w:rsidRPr="00F42ABC">
        <w:rPr>
          <w:lang w:val="uk-UA" w:eastAsia="en-US"/>
        </w:rPr>
        <w:t>о</w:t>
      </w:r>
      <w:r w:rsidRPr="00F42ABC">
        <w:rPr>
          <w:lang w:val="uk-UA" w:eastAsia="en-US"/>
        </w:rPr>
        <w:t>ронні друковані матеріали, інтернет, мобільний телефон, планшет, смарт-годинник, додаткові вкладки браузера на комп’ютері тощо) вважається порушенням Етичного кодексу й дає підст</w:t>
      </w:r>
      <w:r w:rsidRPr="00F42ABC">
        <w:rPr>
          <w:lang w:val="uk-UA" w:eastAsia="en-US"/>
        </w:rPr>
        <w:t>а</w:t>
      </w:r>
      <w:r w:rsidRPr="00F42ABC">
        <w:rPr>
          <w:lang w:val="uk-UA" w:eastAsia="en-US"/>
        </w:rPr>
        <w:t>ви екзаменатору відсторонити цього здобувача від виконання завдань екзаменаційного білета (тест</w:t>
      </w:r>
      <w:r>
        <w:rPr>
          <w:lang w:val="uk-UA" w:eastAsia="en-US"/>
        </w:rPr>
        <w:t>у</w:t>
      </w:r>
      <w:r w:rsidRPr="00F42ABC">
        <w:rPr>
          <w:lang w:val="uk-UA" w:eastAsia="en-US"/>
        </w:rPr>
        <w:t>) та оцінити результати екзамену в нуль балів.</w:t>
      </w:r>
    </w:p>
    <w:p w:rsidR="003C5FD4" w:rsidRPr="00F42ABC" w:rsidRDefault="003C5FD4" w:rsidP="00E027B8">
      <w:pPr>
        <w:pStyle w:val="NoSpacing"/>
        <w:rPr>
          <w:sz w:val="24"/>
          <w:lang w:val="uk-UA" w:eastAsia="en-US"/>
        </w:rPr>
      </w:pPr>
      <w:r w:rsidRPr="00F42ABC">
        <w:rPr>
          <w:lang w:val="uk-UA" w:eastAsia="en-US"/>
        </w:rPr>
        <w:t xml:space="preserve">Здобувач, який за сумарним результатом поточного і підсумкового контролю у формі дистанційного екзамену набрав </w:t>
      </w:r>
      <w:r w:rsidRPr="00F42ABC">
        <w:rPr>
          <w:b/>
          <w:bCs/>
          <w:lang w:val="uk-UA" w:eastAsia="en-US"/>
        </w:rPr>
        <w:t>від 21 до 59 балів</w:t>
      </w:r>
      <w:r w:rsidRPr="00F42ABC">
        <w:rPr>
          <w:lang w:val="uk-UA" w:eastAsia="en-US"/>
        </w:rPr>
        <w:t xml:space="preserve"> </w:t>
      </w:r>
      <w:r w:rsidRPr="00F42ABC">
        <w:rPr>
          <w:b/>
          <w:bCs/>
          <w:lang w:val="uk-UA" w:eastAsia="en-US"/>
        </w:rPr>
        <w:t>(включно),</w:t>
      </w:r>
      <w:r w:rsidRPr="00F42ABC">
        <w:rPr>
          <w:lang w:val="uk-UA" w:eastAsia="en-US"/>
        </w:rPr>
        <w:t xml:space="preserve"> після додаткової підготовки має право повторно скласти дистанційний екзамен.</w:t>
      </w:r>
    </w:p>
    <w:p w:rsidR="003C5FD4" w:rsidRPr="00F42ABC" w:rsidRDefault="003C5FD4" w:rsidP="00E027B8">
      <w:pPr>
        <w:pStyle w:val="NoSpacing"/>
        <w:rPr>
          <w:sz w:val="24"/>
          <w:lang w:val="uk-UA" w:eastAsia="en-US"/>
        </w:rPr>
      </w:pPr>
      <w:r w:rsidRPr="00F42ABC">
        <w:rPr>
          <w:lang w:val="uk-UA" w:eastAsia="en-US"/>
        </w:rPr>
        <w:t>Якщо здобувач був відсутній на дистанційному екзамені без причини, підтвердженої довідкою встановленого зразка про тимчасову непрацездатність, то він втрачає право на одне складання дистанційного екзамену, за ним залишається можливість двох перескладань.</w:t>
      </w:r>
    </w:p>
    <w:p w:rsidR="003C5FD4" w:rsidRPr="00F42ABC" w:rsidRDefault="003C5FD4" w:rsidP="00E027B8">
      <w:pPr>
        <w:pStyle w:val="NoSpacing"/>
        <w:rPr>
          <w:sz w:val="24"/>
          <w:lang w:val="uk-UA" w:eastAsia="en-US"/>
        </w:rPr>
      </w:pPr>
      <w:r w:rsidRPr="00F42ABC">
        <w:rPr>
          <w:b/>
          <w:bCs/>
          <w:lang w:val="uk-UA" w:eastAsia="en-US"/>
        </w:rPr>
        <w:t>Перескладання дистанційного екзамену</w:t>
      </w:r>
      <w:r w:rsidRPr="00F42ABC">
        <w:rPr>
          <w:lang w:val="uk-UA" w:eastAsia="en-US"/>
        </w:rPr>
        <w:t xml:space="preserve"> з навчальної дисципліни </w:t>
      </w:r>
      <w:r w:rsidRPr="00F42ABC">
        <w:rPr>
          <w:b/>
          <w:bCs/>
          <w:lang w:val="uk-UA" w:eastAsia="en-US"/>
        </w:rPr>
        <w:t>дозволяється не більше двох разів</w:t>
      </w:r>
      <w:r w:rsidRPr="00F42ABC">
        <w:rPr>
          <w:lang w:val="uk-UA" w:eastAsia="en-US"/>
        </w:rPr>
        <w:t>. В обох випадках загального підсумкового оцінювання результатів навча</w:t>
      </w:r>
      <w:r w:rsidRPr="00F42ABC">
        <w:rPr>
          <w:lang w:val="uk-UA" w:eastAsia="en-US"/>
        </w:rPr>
        <w:t>н</w:t>
      </w:r>
      <w:r w:rsidRPr="00F42ABC">
        <w:rPr>
          <w:lang w:val="uk-UA" w:eastAsia="en-US"/>
        </w:rPr>
        <w:t>ня цього здобувача враховують результат його поточного контролю.</w:t>
      </w:r>
    </w:p>
    <w:p w:rsidR="003C5FD4" w:rsidRPr="00F42ABC" w:rsidRDefault="003C5FD4" w:rsidP="00E027B8">
      <w:pPr>
        <w:pStyle w:val="NoSpacing"/>
        <w:rPr>
          <w:sz w:val="24"/>
          <w:lang w:val="uk-UA" w:eastAsia="en-US"/>
        </w:rPr>
      </w:pPr>
      <w:r w:rsidRPr="00F42ABC">
        <w:rPr>
          <w:lang w:val="uk-UA" w:eastAsia="en-US"/>
        </w:rPr>
        <w:t xml:space="preserve">Здобувач, який </w:t>
      </w:r>
      <w:r w:rsidRPr="00F42ABC">
        <w:rPr>
          <w:b/>
          <w:bCs/>
          <w:lang w:val="uk-UA" w:eastAsia="en-US"/>
        </w:rPr>
        <w:t xml:space="preserve">за результатами другого перескладання дистанційного екзамену (комісії) </w:t>
      </w:r>
      <w:r w:rsidRPr="00F42ABC">
        <w:rPr>
          <w:lang w:val="uk-UA" w:eastAsia="en-US"/>
        </w:rPr>
        <w:t xml:space="preserve">з навчальної дисципліни набрав </w:t>
      </w:r>
      <w:r w:rsidRPr="00F42ABC">
        <w:rPr>
          <w:b/>
          <w:bCs/>
          <w:lang w:val="uk-UA" w:eastAsia="en-US"/>
        </w:rPr>
        <w:t>від 21 до 59 балів (включно),</w:t>
      </w:r>
      <w:r w:rsidRPr="00F42ABC">
        <w:rPr>
          <w:lang w:val="uk-UA" w:eastAsia="en-US"/>
        </w:rPr>
        <w:t xml:space="preserve"> вважається таким, що має академічну заборгованість. Він має право за власною заявою опанувати цю навчальну ди</w:t>
      </w:r>
      <w:r w:rsidRPr="00F42ABC">
        <w:rPr>
          <w:lang w:val="uk-UA" w:eastAsia="en-US"/>
        </w:rPr>
        <w:t>с</w:t>
      </w:r>
      <w:r w:rsidRPr="00F42ABC">
        <w:rPr>
          <w:lang w:val="uk-UA" w:eastAsia="en-US"/>
        </w:rPr>
        <w:t>ципліну в наступному семестрі понад обсяги, встановлені навчальним планом відповідної осв</w:t>
      </w:r>
      <w:r w:rsidRPr="00F42ABC">
        <w:rPr>
          <w:lang w:val="uk-UA" w:eastAsia="en-US"/>
        </w:rPr>
        <w:t>і</w:t>
      </w:r>
      <w:r w:rsidRPr="00F42ABC">
        <w:rPr>
          <w:lang w:val="uk-UA" w:eastAsia="en-US"/>
        </w:rPr>
        <w:t xml:space="preserve">тньої програми </w:t>
      </w:r>
      <w:r w:rsidRPr="00F42ABC">
        <w:rPr>
          <w:b/>
          <w:bCs/>
          <w:lang w:val="uk-UA" w:eastAsia="en-US"/>
        </w:rPr>
        <w:t>на засадах факультативного вивчення</w:t>
      </w:r>
      <w:r w:rsidRPr="00F42ABC">
        <w:rPr>
          <w:lang w:val="uk-UA" w:eastAsia="en-US"/>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3C5FD4" w:rsidRPr="00F42ABC" w:rsidRDefault="003C5FD4" w:rsidP="00E027B8">
      <w:pPr>
        <w:pStyle w:val="NoSpacing"/>
        <w:rPr>
          <w:sz w:val="24"/>
          <w:lang w:val="uk-UA" w:eastAsia="en-US"/>
        </w:rPr>
      </w:pPr>
      <w:r w:rsidRPr="00F42ABC">
        <w:rPr>
          <w:lang w:val="uk-UA" w:eastAsia="en-US"/>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rsidR="003C5FD4" w:rsidRDefault="003C5FD4" w:rsidP="00E027B8">
      <w:pPr>
        <w:pStyle w:val="NoSpacing"/>
        <w:rPr>
          <w:lang w:val="uk-UA" w:eastAsia="en-US"/>
        </w:rPr>
      </w:pPr>
      <w:r w:rsidRPr="00F42ABC">
        <w:rPr>
          <w:lang w:val="uk-UA" w:eastAsia="en-US"/>
        </w:rPr>
        <w:t>Перескладання дистанційного екзамену з метою підвищення рейтингу з успішності та отримання більш високої оцінки під час екзаменаційної сесії не дозволено.</w:t>
      </w:r>
    </w:p>
    <w:p w:rsidR="003C5FD4" w:rsidRPr="00012125" w:rsidRDefault="003C5FD4" w:rsidP="00E027B8">
      <w:pPr>
        <w:pStyle w:val="NoSpacing"/>
        <w:rPr>
          <w:b/>
          <w:bCs/>
          <w:sz w:val="24"/>
          <w:lang w:val="uk-UA" w:eastAsia="en-US"/>
        </w:rPr>
      </w:pPr>
      <w:r w:rsidRPr="00012125">
        <w:rPr>
          <w:b/>
          <w:bCs/>
          <w:lang w:val="uk-UA" w:eastAsia="en-US"/>
        </w:rPr>
        <w:t>Апеляція результатів підсумкового контролю у формі екзамену / дистанційного екзамену.</w:t>
      </w:r>
    </w:p>
    <w:p w:rsidR="003C5FD4" w:rsidRPr="00F42ABC" w:rsidRDefault="003C5FD4" w:rsidP="00E027B8">
      <w:pPr>
        <w:pStyle w:val="NoSpacing"/>
        <w:rPr>
          <w:sz w:val="24"/>
          <w:lang w:val="uk-UA" w:eastAsia="en-US"/>
        </w:rPr>
      </w:pPr>
      <w:r w:rsidRPr="00F42ABC">
        <w:rPr>
          <w:lang w:val="uk-UA" w:eastAsia="en-US"/>
        </w:rPr>
        <w:t>Відповідно до Положення про апеляцію результатів підсумкового контролю у формі е</w:t>
      </w:r>
      <w:r w:rsidRPr="00F42ABC">
        <w:rPr>
          <w:lang w:val="uk-UA" w:eastAsia="en-US"/>
        </w:rPr>
        <w:t>к</w:t>
      </w:r>
      <w:r w:rsidRPr="00F42ABC">
        <w:rPr>
          <w:lang w:val="uk-UA" w:eastAsia="en-US"/>
        </w:rPr>
        <w:t>замену в Державному вищому навчальному закладі «Київський національний економічний університет імені Вадима Гетьмана» здобувач, який не погоджується з результатами підсумк</w:t>
      </w:r>
      <w:r w:rsidRPr="00F42ABC">
        <w:rPr>
          <w:lang w:val="uk-UA" w:eastAsia="en-US"/>
        </w:rPr>
        <w:t>о</w:t>
      </w:r>
      <w:r w:rsidRPr="00F42ABC">
        <w:rPr>
          <w:lang w:val="uk-UA" w:eastAsia="en-US"/>
        </w:rPr>
        <w:t>вого контролю у формі екзамену / дистанційного екзамену, має право не пізніше наступного робочого дня після оприлюднення (оголошення та внесення до Електронного журналу) р</w:t>
      </w:r>
      <w:r w:rsidRPr="00F42ABC">
        <w:rPr>
          <w:lang w:val="uk-UA" w:eastAsia="en-US"/>
        </w:rPr>
        <w:t>е</w:t>
      </w:r>
      <w:r w:rsidRPr="00F42ABC">
        <w:rPr>
          <w:lang w:val="uk-UA" w:eastAsia="en-US"/>
        </w:rPr>
        <w:t>зультатів екзамену звернутися з письмовою апеляцією до керівника структурного підрозділу, де він (здобувач) навчається: директора навчально-наукового інституту / декана факультету / завідувача відділу аспірантури і докторантури.</w:t>
      </w:r>
    </w:p>
    <w:p w:rsidR="003C5FD4" w:rsidRPr="00F42ABC" w:rsidRDefault="003C5FD4" w:rsidP="00E027B8">
      <w:pPr>
        <w:pStyle w:val="NoSpacing"/>
        <w:rPr>
          <w:sz w:val="24"/>
          <w:lang w:val="uk-UA" w:eastAsia="en-US"/>
        </w:rPr>
      </w:pPr>
      <w:r w:rsidRPr="00012125">
        <w:rPr>
          <w:b/>
          <w:bCs/>
          <w:lang w:val="uk-UA" w:eastAsia="en-US"/>
        </w:rPr>
        <w:t>Дострокове складання заліку / екзамену / дистанційного екзамену</w:t>
      </w:r>
      <w:r w:rsidRPr="00F42ABC">
        <w:rPr>
          <w:lang w:val="uk-UA" w:eastAsia="en-US"/>
        </w:rPr>
        <w:t>.</w:t>
      </w:r>
    </w:p>
    <w:p w:rsidR="003C5FD4" w:rsidRPr="00F42ABC" w:rsidRDefault="003C5FD4" w:rsidP="00E027B8">
      <w:pPr>
        <w:pStyle w:val="NoSpacing"/>
        <w:rPr>
          <w:sz w:val="24"/>
          <w:lang w:val="uk-UA" w:eastAsia="en-US"/>
        </w:rPr>
      </w:pPr>
      <w:r w:rsidRPr="00F42ABC">
        <w:rPr>
          <w:lang w:val="uk-UA" w:eastAsia="en-US"/>
        </w:rPr>
        <w:t>Як виняток, здобувачеві надають можливість дострокового складання заліку, екзамену, дистанційного екзамену в разі:</w:t>
      </w:r>
    </w:p>
    <w:p w:rsidR="003C5FD4" w:rsidRPr="00F42ABC" w:rsidRDefault="003C5FD4" w:rsidP="00E027B8">
      <w:pPr>
        <w:pStyle w:val="NoSpacing"/>
        <w:numPr>
          <w:ilvl w:val="0"/>
          <w:numId w:val="49"/>
        </w:numPr>
        <w:rPr>
          <w:lang w:val="uk-UA" w:eastAsia="en-US"/>
        </w:rPr>
      </w:pPr>
      <w:r w:rsidRPr="00F42ABC">
        <w:rPr>
          <w:lang w:val="uk-UA" w:eastAsia="en-US"/>
        </w:rPr>
        <w:t>невідкладного лікування на період проведення сесії;</w:t>
      </w:r>
    </w:p>
    <w:p w:rsidR="003C5FD4" w:rsidRPr="00F42ABC" w:rsidRDefault="003C5FD4" w:rsidP="00E027B8">
      <w:pPr>
        <w:pStyle w:val="NoSpacing"/>
        <w:numPr>
          <w:ilvl w:val="0"/>
          <w:numId w:val="49"/>
        </w:numPr>
        <w:rPr>
          <w:lang w:val="uk-UA" w:eastAsia="en-US"/>
        </w:rPr>
      </w:pPr>
      <w:r w:rsidRPr="00F42ABC">
        <w:rPr>
          <w:lang w:val="uk-UA" w:eastAsia="en-US"/>
        </w:rPr>
        <w:t>вагітності і пологів;</w:t>
      </w:r>
    </w:p>
    <w:p w:rsidR="003C5FD4" w:rsidRPr="00F42ABC" w:rsidRDefault="003C5FD4" w:rsidP="00E027B8">
      <w:pPr>
        <w:pStyle w:val="NoSpacing"/>
        <w:numPr>
          <w:ilvl w:val="0"/>
          <w:numId w:val="49"/>
        </w:numPr>
        <w:rPr>
          <w:lang w:val="uk-UA" w:eastAsia="en-US"/>
        </w:rPr>
      </w:pPr>
      <w:r w:rsidRPr="00F42ABC">
        <w:rPr>
          <w:lang w:val="uk-UA" w:eastAsia="en-US"/>
        </w:rPr>
        <w:t>офіційного запрошення на навчання за профілем спеціальності;</w:t>
      </w:r>
    </w:p>
    <w:p w:rsidR="003C5FD4" w:rsidRPr="00F42ABC" w:rsidRDefault="003C5FD4" w:rsidP="00E027B8">
      <w:pPr>
        <w:pStyle w:val="NoSpacing"/>
        <w:numPr>
          <w:ilvl w:val="0"/>
          <w:numId w:val="49"/>
        </w:numPr>
        <w:rPr>
          <w:lang w:val="uk-UA" w:eastAsia="en-US"/>
        </w:rPr>
      </w:pPr>
      <w:r w:rsidRPr="00F42ABC">
        <w:rPr>
          <w:lang w:val="uk-UA" w:eastAsia="en-US"/>
        </w:rPr>
        <w:t>наявності інших важливих підстав, що не порушують законодавство, нормативні документи Університету та мають документальне підтвердження.</w:t>
      </w:r>
    </w:p>
    <w:p w:rsidR="003C5FD4" w:rsidRPr="00F42ABC" w:rsidRDefault="003C5FD4" w:rsidP="00E027B8">
      <w:pPr>
        <w:pStyle w:val="NoSpacing"/>
        <w:rPr>
          <w:sz w:val="24"/>
          <w:lang w:val="uk-UA" w:eastAsia="en-US"/>
        </w:rPr>
      </w:pPr>
      <w:r w:rsidRPr="00F42ABC">
        <w:rPr>
          <w:lang w:val="uk-UA" w:eastAsia="en-US"/>
        </w:rPr>
        <w:t>Дозвіл на дострокове складання екзаменів (дистанційних екзаменів, заліків) надає д</w:t>
      </w:r>
      <w:r w:rsidRPr="00F42ABC">
        <w:rPr>
          <w:lang w:val="uk-UA" w:eastAsia="en-US"/>
        </w:rPr>
        <w:t>и</w:t>
      </w:r>
      <w:r w:rsidRPr="00F42ABC">
        <w:rPr>
          <w:lang w:val="uk-UA" w:eastAsia="en-US"/>
        </w:rPr>
        <w:t>ректор навчально-наукового інституту / декан факультету / завідувач відділу аспірантури і докторантури за умови, що на момент подання заяви здобувач отримав не менше 50 % від ма</w:t>
      </w:r>
      <w:r w:rsidRPr="00F42ABC">
        <w:rPr>
          <w:lang w:val="uk-UA" w:eastAsia="en-US"/>
        </w:rPr>
        <w:t>к</w:t>
      </w:r>
      <w:r w:rsidRPr="00F42ABC">
        <w:rPr>
          <w:lang w:val="uk-UA" w:eastAsia="en-US"/>
        </w:rPr>
        <w:t>симально можливої кількості балів за результатами поточного контролю з навчальної дисци</w:t>
      </w:r>
      <w:r w:rsidRPr="00F42ABC">
        <w:rPr>
          <w:lang w:val="uk-UA" w:eastAsia="en-US"/>
        </w:rPr>
        <w:t>п</w:t>
      </w:r>
      <w:r w:rsidRPr="00F42ABC">
        <w:rPr>
          <w:lang w:val="uk-UA" w:eastAsia="en-US"/>
        </w:rPr>
        <w:t>ліни.»</w:t>
      </w:r>
    </w:p>
    <w:p w:rsidR="003C5FD4" w:rsidRPr="00012125" w:rsidRDefault="003C5FD4" w:rsidP="00E027B8">
      <w:pPr>
        <w:pStyle w:val="NoSpacing"/>
        <w:rPr>
          <w:b/>
          <w:bCs/>
          <w:sz w:val="24"/>
          <w:lang w:val="uk-UA" w:eastAsia="en-US"/>
        </w:rPr>
      </w:pPr>
      <w:r w:rsidRPr="00012125">
        <w:rPr>
          <w:b/>
          <w:bCs/>
          <w:lang w:val="uk-UA" w:eastAsia="en-US"/>
        </w:rPr>
        <w:t>Шкали оцінювання результатів підсумкового контролю.</w:t>
      </w:r>
    </w:p>
    <w:p w:rsidR="003C5FD4" w:rsidRPr="00F42ABC" w:rsidRDefault="003C5FD4" w:rsidP="00E027B8">
      <w:pPr>
        <w:pStyle w:val="NoSpacing"/>
        <w:rPr>
          <w:sz w:val="24"/>
          <w:lang w:val="uk-UA" w:eastAsia="en-US"/>
        </w:rPr>
      </w:pPr>
      <w:r w:rsidRPr="00F42ABC">
        <w:rPr>
          <w:lang w:val="uk-UA" w:eastAsia="en-US"/>
        </w:rPr>
        <w:t>Шкали оцінювання наведені в табл. </w:t>
      </w:r>
      <w:r>
        <w:rPr>
          <w:lang w:val="uk-UA" w:eastAsia="en-US"/>
        </w:rPr>
        <w:t>15</w:t>
      </w:r>
      <w:r w:rsidRPr="00F42ABC">
        <w:rPr>
          <w:lang w:val="uk-UA" w:eastAsia="en-US"/>
        </w:rPr>
        <w:t>.</w:t>
      </w:r>
    </w:p>
    <w:p w:rsidR="003C5FD4" w:rsidRPr="00F42ABC" w:rsidRDefault="003C5FD4" w:rsidP="00E027B8">
      <w:pPr>
        <w:pStyle w:val="NoSpacing"/>
        <w:ind w:firstLine="0"/>
        <w:jc w:val="center"/>
        <w:rPr>
          <w:sz w:val="24"/>
          <w:lang w:val="uk-UA" w:eastAsia="en-US"/>
        </w:rPr>
      </w:pPr>
      <w:r w:rsidRPr="00F42ABC">
        <w:rPr>
          <w:lang w:val="uk-UA" w:eastAsia="en-US"/>
        </w:rPr>
        <w:t>Таблиця </w:t>
      </w:r>
      <w:r>
        <w:rPr>
          <w:lang w:val="uk-UA" w:eastAsia="en-US"/>
        </w:rPr>
        <w:t>15</w:t>
      </w:r>
      <w:r w:rsidRPr="00F42ABC">
        <w:rPr>
          <w:lang w:val="uk-UA" w:eastAsia="en-US"/>
        </w:rPr>
        <w:t xml:space="preserve"> – </w:t>
      </w:r>
      <w:r w:rsidRPr="00012125">
        <w:rPr>
          <w:b/>
          <w:bCs/>
          <w:lang w:val="uk-UA" w:eastAsia="en-US"/>
        </w:rPr>
        <w:t>Шкали оцінювання результатів підсумкового контролю</w:t>
      </w:r>
    </w:p>
    <w:tbl>
      <w:tblPr>
        <w:tblW w:w="0" w:type="auto"/>
        <w:tblCellMar>
          <w:top w:w="15" w:type="dxa"/>
          <w:left w:w="15" w:type="dxa"/>
          <w:bottom w:w="15" w:type="dxa"/>
          <w:right w:w="15" w:type="dxa"/>
        </w:tblCellMar>
        <w:tblLook w:val="00A0"/>
      </w:tblPr>
      <w:tblGrid>
        <w:gridCol w:w="2027"/>
        <w:gridCol w:w="5999"/>
        <w:gridCol w:w="236"/>
        <w:gridCol w:w="983"/>
      </w:tblGrid>
      <w:tr w:rsidR="003C5FD4" w:rsidRPr="00F42ABC" w:rsidTr="00772876">
        <w:trPr>
          <w:trHeight w:val="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F42ABC" w:rsidRDefault="003C5FD4" w:rsidP="00772876">
            <w:pPr>
              <w:jc w:val="center"/>
              <w:rPr>
                <w:rFonts w:ascii="Times New Roman" w:hAnsi="Times New Roman"/>
                <w:sz w:val="24"/>
                <w:lang w:val="uk-UA" w:eastAsia="en-US"/>
              </w:rPr>
            </w:pPr>
            <w:r w:rsidRPr="00F42ABC">
              <w:rPr>
                <w:rFonts w:ascii="Times New Roman" w:hAnsi="Times New Roman"/>
                <w:b/>
                <w:bCs/>
                <w:color w:val="000000"/>
                <w:szCs w:val="22"/>
                <w:lang w:val="uk-UA" w:eastAsia="en-US"/>
              </w:rPr>
              <w:t>100-бальна шкала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F42ABC" w:rsidRDefault="003C5FD4" w:rsidP="00772876">
            <w:pPr>
              <w:jc w:val="center"/>
              <w:rPr>
                <w:rFonts w:ascii="Times New Roman" w:hAnsi="Times New Roman"/>
                <w:sz w:val="24"/>
                <w:lang w:val="uk-UA" w:eastAsia="en-US"/>
              </w:rPr>
            </w:pPr>
            <w:r w:rsidRPr="00F42ABC">
              <w:rPr>
                <w:rFonts w:ascii="Times New Roman" w:hAnsi="Times New Roman"/>
                <w:b/>
                <w:bCs/>
                <w:color w:val="000000"/>
                <w:szCs w:val="22"/>
                <w:lang w:val="uk-UA" w:eastAsia="en-US"/>
              </w:rPr>
              <w:t>Оцінка при підсумковому контролі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F42ABC" w:rsidRDefault="003C5FD4" w:rsidP="00772876">
            <w:pPr>
              <w:jc w:val="center"/>
              <w:rPr>
                <w:rFonts w:ascii="Times New Roman" w:hAnsi="Times New Roman"/>
                <w:sz w:val="24"/>
                <w:lang w:val="uk-UA" w:eastAsia="en-US"/>
              </w:rPr>
            </w:pPr>
            <w:r w:rsidRPr="00F42ABC">
              <w:rPr>
                <w:rFonts w:ascii="Times New Roman" w:hAnsi="Times New Roman"/>
                <w:b/>
                <w:bCs/>
                <w:color w:val="000000"/>
                <w:szCs w:val="22"/>
                <w:lang w:val="uk-UA" w:eastAsia="en-US"/>
              </w:rPr>
              <w:t>Шкала </w:t>
            </w:r>
          </w:p>
          <w:p w:rsidR="003C5FD4" w:rsidRPr="00F42ABC" w:rsidRDefault="003C5FD4" w:rsidP="00772876">
            <w:pPr>
              <w:jc w:val="center"/>
              <w:rPr>
                <w:rFonts w:ascii="Times New Roman" w:hAnsi="Times New Roman"/>
                <w:sz w:val="24"/>
                <w:lang w:val="uk-UA" w:eastAsia="en-US"/>
              </w:rPr>
            </w:pPr>
            <w:r w:rsidRPr="00F42ABC">
              <w:rPr>
                <w:rFonts w:ascii="Times New Roman" w:hAnsi="Times New Roman"/>
                <w:b/>
                <w:bCs/>
                <w:color w:val="000000"/>
                <w:szCs w:val="22"/>
                <w:lang w:val="uk-UA" w:eastAsia="en-US"/>
              </w:rPr>
              <w:t>ECTS </w:t>
            </w:r>
          </w:p>
        </w:tc>
      </w:tr>
      <w:tr w:rsidR="003C5FD4" w:rsidRPr="00F42ABC" w:rsidTr="00772876">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tcPr>
          <w:p w:rsidR="003C5FD4" w:rsidRPr="00F42ABC" w:rsidRDefault="003C5FD4" w:rsidP="00772876">
            <w:pPr>
              <w:jc w:val="left"/>
              <w:rPr>
                <w:rFonts w:ascii="Times New Roman" w:hAnsi="Times New Roman"/>
                <w:sz w:val="24"/>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F42ABC" w:rsidRDefault="003C5FD4" w:rsidP="00772876">
            <w:pPr>
              <w:jc w:val="center"/>
              <w:rPr>
                <w:rFonts w:ascii="Times New Roman" w:hAnsi="Times New Roman"/>
                <w:sz w:val="24"/>
                <w:lang w:val="uk-UA" w:eastAsia="en-US"/>
              </w:rPr>
            </w:pPr>
            <w:r w:rsidRPr="00F42ABC">
              <w:rPr>
                <w:rFonts w:ascii="Times New Roman" w:hAnsi="Times New Roman"/>
                <w:b/>
                <w:bCs/>
                <w:color w:val="000000"/>
                <w:szCs w:val="22"/>
                <w:lang w:val="uk-UA" w:eastAsia="en-US"/>
              </w:rPr>
              <w:t>у формі екзамену / дистанційного екзамену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BE7817" w:rsidRDefault="003C5FD4" w:rsidP="00772876">
            <w:pPr>
              <w:jc w:val="center"/>
              <w:rPr>
                <w:rFonts w:ascii="Times New Roman" w:hAnsi="Times New Roman"/>
                <w:sz w:val="24"/>
                <w:highlight w:val="yellow"/>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5FD4" w:rsidRPr="00F42ABC" w:rsidRDefault="003C5FD4" w:rsidP="00772876">
            <w:pPr>
              <w:jc w:val="left"/>
              <w:rPr>
                <w:rFonts w:ascii="Times New Roman" w:hAnsi="Times New Roman"/>
                <w:sz w:val="24"/>
                <w:lang w:val="uk-UA" w:eastAsia="en-US"/>
              </w:rPr>
            </w:pPr>
          </w:p>
        </w:tc>
      </w:tr>
      <w:tr w:rsidR="003C5FD4" w:rsidRPr="00F42ABC" w:rsidTr="00772876">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F42ABC" w:rsidRDefault="003C5FD4" w:rsidP="00772876">
            <w:pPr>
              <w:jc w:val="center"/>
              <w:rPr>
                <w:rFonts w:ascii="Times New Roman" w:hAnsi="Times New Roman"/>
                <w:sz w:val="24"/>
                <w:lang w:val="uk-UA" w:eastAsia="en-US"/>
              </w:rPr>
            </w:pPr>
            <w:r w:rsidRPr="00F42ABC">
              <w:rPr>
                <w:rFonts w:ascii="Times New Roman" w:hAnsi="Times New Roman"/>
                <w:color w:val="000000"/>
                <w:szCs w:val="22"/>
                <w:lang w:val="uk-UA" w:eastAsia="en-US"/>
              </w:rPr>
              <w:t>90 – 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F42ABC" w:rsidRDefault="003C5FD4" w:rsidP="00772876">
            <w:pPr>
              <w:jc w:val="center"/>
              <w:rPr>
                <w:rFonts w:ascii="Times New Roman" w:hAnsi="Times New Roman"/>
                <w:sz w:val="24"/>
                <w:lang w:val="uk-UA" w:eastAsia="en-US"/>
              </w:rPr>
            </w:pPr>
            <w:r w:rsidRPr="00F42ABC">
              <w:rPr>
                <w:rFonts w:ascii="Times New Roman" w:hAnsi="Times New Roman"/>
                <w:color w:val="000000"/>
                <w:szCs w:val="22"/>
                <w:lang w:val="uk-UA" w:eastAsia="en-US"/>
              </w:rPr>
              <w:t>відмінно</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BE7817" w:rsidRDefault="003C5FD4" w:rsidP="00772876">
            <w:pPr>
              <w:jc w:val="left"/>
              <w:rPr>
                <w:rFonts w:ascii="Times New Roman" w:hAnsi="Times New Roman"/>
                <w:sz w:val="24"/>
                <w:highlight w:val="yellow"/>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F42ABC" w:rsidRDefault="003C5FD4" w:rsidP="00772876">
            <w:pPr>
              <w:jc w:val="center"/>
              <w:rPr>
                <w:rFonts w:ascii="Times New Roman" w:hAnsi="Times New Roman"/>
                <w:sz w:val="24"/>
                <w:lang w:val="uk-UA" w:eastAsia="en-US"/>
              </w:rPr>
            </w:pPr>
            <w:r w:rsidRPr="00F42ABC">
              <w:rPr>
                <w:rFonts w:ascii="Times New Roman" w:hAnsi="Times New Roman"/>
                <w:color w:val="000000"/>
                <w:szCs w:val="22"/>
                <w:lang w:val="uk-UA" w:eastAsia="en-US"/>
              </w:rPr>
              <w:t>А</w:t>
            </w:r>
          </w:p>
        </w:tc>
      </w:tr>
      <w:tr w:rsidR="003C5FD4" w:rsidRPr="00F42ABC" w:rsidTr="00772876">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F42ABC" w:rsidRDefault="003C5FD4" w:rsidP="00772876">
            <w:pPr>
              <w:jc w:val="center"/>
              <w:rPr>
                <w:rFonts w:ascii="Times New Roman" w:hAnsi="Times New Roman"/>
                <w:sz w:val="24"/>
                <w:lang w:val="uk-UA" w:eastAsia="en-US"/>
              </w:rPr>
            </w:pPr>
            <w:r w:rsidRPr="00F42ABC">
              <w:rPr>
                <w:rFonts w:ascii="Times New Roman" w:hAnsi="Times New Roman"/>
                <w:color w:val="000000"/>
                <w:szCs w:val="22"/>
                <w:lang w:val="uk-UA" w:eastAsia="en-US"/>
              </w:rPr>
              <w:t>80 – 89</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F42ABC" w:rsidRDefault="003C5FD4" w:rsidP="00772876">
            <w:pPr>
              <w:jc w:val="center"/>
              <w:rPr>
                <w:rFonts w:ascii="Times New Roman" w:hAnsi="Times New Roman"/>
                <w:sz w:val="24"/>
                <w:lang w:val="uk-UA" w:eastAsia="en-US"/>
              </w:rPr>
            </w:pPr>
            <w:r w:rsidRPr="00F42ABC">
              <w:rPr>
                <w:rFonts w:ascii="Times New Roman" w:hAnsi="Times New Roman"/>
                <w:color w:val="000000"/>
                <w:szCs w:val="22"/>
                <w:lang w:val="uk-UA" w:eastAsia="en-US"/>
              </w:rPr>
              <w:t>добре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5FD4" w:rsidRPr="00BE7817" w:rsidRDefault="003C5FD4" w:rsidP="00772876">
            <w:pPr>
              <w:jc w:val="left"/>
              <w:rPr>
                <w:rFonts w:ascii="Times New Roman" w:hAnsi="Times New Roman"/>
                <w:sz w:val="24"/>
                <w:highlight w:val="yellow"/>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F42ABC" w:rsidRDefault="003C5FD4" w:rsidP="00772876">
            <w:pPr>
              <w:jc w:val="center"/>
              <w:rPr>
                <w:rFonts w:ascii="Times New Roman" w:hAnsi="Times New Roman"/>
                <w:sz w:val="24"/>
                <w:lang w:val="uk-UA" w:eastAsia="en-US"/>
              </w:rPr>
            </w:pPr>
            <w:r w:rsidRPr="00F42ABC">
              <w:rPr>
                <w:rFonts w:ascii="Times New Roman" w:hAnsi="Times New Roman"/>
                <w:color w:val="000000"/>
                <w:szCs w:val="22"/>
                <w:lang w:val="uk-UA" w:eastAsia="en-US"/>
              </w:rPr>
              <w:t>В</w:t>
            </w:r>
          </w:p>
        </w:tc>
      </w:tr>
      <w:tr w:rsidR="003C5FD4" w:rsidRPr="00F42ABC" w:rsidTr="00772876">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F42ABC" w:rsidRDefault="003C5FD4" w:rsidP="00772876">
            <w:pPr>
              <w:jc w:val="center"/>
              <w:rPr>
                <w:rFonts w:ascii="Times New Roman" w:hAnsi="Times New Roman"/>
                <w:sz w:val="24"/>
                <w:lang w:val="uk-UA" w:eastAsia="en-US"/>
              </w:rPr>
            </w:pPr>
            <w:r w:rsidRPr="00F42ABC">
              <w:rPr>
                <w:rFonts w:ascii="Times New Roman" w:hAnsi="Times New Roman"/>
                <w:color w:val="000000"/>
                <w:szCs w:val="22"/>
                <w:lang w:val="uk-UA" w:eastAsia="en-US"/>
              </w:rPr>
              <w:t>70 – 79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5FD4" w:rsidRPr="00F42ABC" w:rsidRDefault="003C5FD4" w:rsidP="00772876">
            <w:pPr>
              <w:jc w:val="left"/>
              <w:rPr>
                <w:rFonts w:ascii="Times New Roman" w:hAnsi="Times New Roman"/>
                <w:sz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5FD4" w:rsidRPr="00BE7817" w:rsidRDefault="003C5FD4" w:rsidP="00772876">
            <w:pPr>
              <w:jc w:val="left"/>
              <w:rPr>
                <w:rFonts w:ascii="Times New Roman" w:hAnsi="Times New Roman"/>
                <w:sz w:val="24"/>
                <w:highlight w:val="yellow"/>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F42ABC" w:rsidRDefault="003C5FD4" w:rsidP="00772876">
            <w:pPr>
              <w:jc w:val="center"/>
              <w:rPr>
                <w:rFonts w:ascii="Times New Roman" w:hAnsi="Times New Roman"/>
                <w:sz w:val="24"/>
                <w:lang w:val="uk-UA" w:eastAsia="en-US"/>
              </w:rPr>
            </w:pPr>
            <w:r w:rsidRPr="00F42ABC">
              <w:rPr>
                <w:rFonts w:ascii="Times New Roman" w:hAnsi="Times New Roman"/>
                <w:color w:val="000000"/>
                <w:szCs w:val="22"/>
                <w:lang w:val="uk-UA" w:eastAsia="en-US"/>
              </w:rPr>
              <w:t>С</w:t>
            </w:r>
          </w:p>
        </w:tc>
      </w:tr>
      <w:tr w:rsidR="003C5FD4" w:rsidRPr="00F42ABC" w:rsidTr="00772876">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F42ABC" w:rsidRDefault="003C5FD4" w:rsidP="00772876">
            <w:pPr>
              <w:jc w:val="center"/>
              <w:rPr>
                <w:rFonts w:ascii="Times New Roman" w:hAnsi="Times New Roman"/>
                <w:sz w:val="24"/>
                <w:lang w:val="uk-UA" w:eastAsia="en-US"/>
              </w:rPr>
            </w:pPr>
            <w:r w:rsidRPr="00F42ABC">
              <w:rPr>
                <w:rFonts w:ascii="Times New Roman" w:hAnsi="Times New Roman"/>
                <w:color w:val="000000"/>
                <w:szCs w:val="22"/>
                <w:lang w:val="uk-UA" w:eastAsia="en-US"/>
              </w:rPr>
              <w:t>66 – 69</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F42ABC" w:rsidRDefault="003C5FD4" w:rsidP="00772876">
            <w:pPr>
              <w:jc w:val="center"/>
              <w:rPr>
                <w:rFonts w:ascii="Times New Roman" w:hAnsi="Times New Roman"/>
                <w:sz w:val="24"/>
                <w:lang w:val="uk-UA" w:eastAsia="en-US"/>
              </w:rPr>
            </w:pPr>
            <w:r w:rsidRPr="00F42ABC">
              <w:rPr>
                <w:rFonts w:ascii="Times New Roman" w:hAnsi="Times New Roman"/>
                <w:color w:val="000000"/>
                <w:szCs w:val="22"/>
                <w:lang w:val="uk-UA" w:eastAsia="en-US"/>
              </w:rPr>
              <w:t>задовільно</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5FD4" w:rsidRPr="00BE7817" w:rsidRDefault="003C5FD4" w:rsidP="00772876">
            <w:pPr>
              <w:jc w:val="left"/>
              <w:rPr>
                <w:rFonts w:ascii="Times New Roman" w:hAnsi="Times New Roman"/>
                <w:sz w:val="24"/>
                <w:highlight w:val="yellow"/>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F42ABC" w:rsidRDefault="003C5FD4" w:rsidP="00772876">
            <w:pPr>
              <w:jc w:val="center"/>
              <w:rPr>
                <w:rFonts w:ascii="Times New Roman" w:hAnsi="Times New Roman"/>
                <w:sz w:val="24"/>
                <w:lang w:val="uk-UA" w:eastAsia="en-US"/>
              </w:rPr>
            </w:pPr>
            <w:r w:rsidRPr="00F42ABC">
              <w:rPr>
                <w:rFonts w:ascii="Times New Roman" w:hAnsi="Times New Roman"/>
                <w:color w:val="000000"/>
                <w:szCs w:val="22"/>
                <w:lang w:val="uk-UA" w:eastAsia="en-US"/>
              </w:rPr>
              <w:t>D</w:t>
            </w:r>
          </w:p>
        </w:tc>
      </w:tr>
      <w:tr w:rsidR="003C5FD4" w:rsidRPr="00F42ABC" w:rsidTr="00772876">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F42ABC" w:rsidRDefault="003C5FD4" w:rsidP="00772876">
            <w:pPr>
              <w:jc w:val="center"/>
              <w:rPr>
                <w:rFonts w:ascii="Times New Roman" w:hAnsi="Times New Roman"/>
                <w:sz w:val="24"/>
                <w:lang w:val="uk-UA" w:eastAsia="en-US"/>
              </w:rPr>
            </w:pPr>
            <w:r w:rsidRPr="00F42ABC">
              <w:rPr>
                <w:rFonts w:ascii="Times New Roman" w:hAnsi="Times New Roman"/>
                <w:color w:val="000000"/>
                <w:szCs w:val="22"/>
                <w:lang w:val="uk-UA" w:eastAsia="en-US"/>
              </w:rPr>
              <w:t>60 – 65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5FD4" w:rsidRPr="00F42ABC" w:rsidRDefault="003C5FD4" w:rsidP="00772876">
            <w:pPr>
              <w:jc w:val="left"/>
              <w:rPr>
                <w:rFonts w:ascii="Times New Roman" w:hAnsi="Times New Roman"/>
                <w:sz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5FD4" w:rsidRPr="00BE7817" w:rsidRDefault="003C5FD4" w:rsidP="00772876">
            <w:pPr>
              <w:jc w:val="left"/>
              <w:rPr>
                <w:rFonts w:ascii="Times New Roman" w:hAnsi="Times New Roman"/>
                <w:sz w:val="24"/>
                <w:highlight w:val="yellow"/>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F42ABC" w:rsidRDefault="003C5FD4" w:rsidP="00772876">
            <w:pPr>
              <w:jc w:val="center"/>
              <w:rPr>
                <w:rFonts w:ascii="Times New Roman" w:hAnsi="Times New Roman"/>
                <w:sz w:val="24"/>
                <w:lang w:val="uk-UA" w:eastAsia="en-US"/>
              </w:rPr>
            </w:pPr>
            <w:r w:rsidRPr="00F42ABC">
              <w:rPr>
                <w:rFonts w:ascii="Times New Roman" w:hAnsi="Times New Roman"/>
                <w:color w:val="000000"/>
                <w:szCs w:val="22"/>
                <w:lang w:val="uk-UA" w:eastAsia="en-US"/>
              </w:rPr>
              <w:t>Е</w:t>
            </w:r>
          </w:p>
        </w:tc>
      </w:tr>
      <w:tr w:rsidR="003C5FD4" w:rsidRPr="00F42ABC" w:rsidTr="00772876">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F42ABC" w:rsidRDefault="003C5FD4" w:rsidP="00772876">
            <w:pPr>
              <w:jc w:val="center"/>
              <w:rPr>
                <w:rFonts w:ascii="Times New Roman" w:hAnsi="Times New Roman"/>
                <w:sz w:val="24"/>
                <w:lang w:val="uk-UA" w:eastAsia="en-US"/>
              </w:rPr>
            </w:pPr>
            <w:r w:rsidRPr="00F42ABC">
              <w:rPr>
                <w:rFonts w:ascii="Times New Roman" w:hAnsi="Times New Roman"/>
                <w:color w:val="000000"/>
                <w:szCs w:val="22"/>
                <w:lang w:val="uk-UA" w:eastAsia="en-US"/>
              </w:rPr>
              <w:t>21 – 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F42ABC" w:rsidRDefault="003C5FD4" w:rsidP="00772876">
            <w:pPr>
              <w:jc w:val="center"/>
              <w:rPr>
                <w:rFonts w:ascii="Times New Roman" w:hAnsi="Times New Roman"/>
                <w:sz w:val="24"/>
                <w:lang w:val="uk-UA" w:eastAsia="en-US"/>
              </w:rPr>
            </w:pPr>
            <w:r w:rsidRPr="00F42ABC">
              <w:rPr>
                <w:rFonts w:ascii="Times New Roman" w:hAnsi="Times New Roman"/>
                <w:color w:val="000000"/>
                <w:szCs w:val="22"/>
                <w:lang w:val="uk-UA" w:eastAsia="en-US"/>
              </w:rPr>
              <w:t xml:space="preserve">незадовільно </w:t>
            </w:r>
            <w:r w:rsidRPr="00F42ABC">
              <w:rPr>
                <w:rFonts w:ascii="Times New Roman" w:hAnsi="Times New Roman"/>
                <w:color w:val="000000"/>
                <w:szCs w:val="22"/>
                <w:lang w:val="uk-UA" w:eastAsia="en-US"/>
              </w:rPr>
              <w:br/>
              <w:t>з можливістю перескладання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BE7817" w:rsidRDefault="003C5FD4" w:rsidP="00772876">
            <w:pPr>
              <w:jc w:val="center"/>
              <w:rPr>
                <w:rFonts w:ascii="Times New Roman" w:hAnsi="Times New Roman"/>
                <w:sz w:val="24"/>
                <w:highlight w:val="yellow"/>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F42ABC" w:rsidRDefault="003C5FD4" w:rsidP="00772876">
            <w:pPr>
              <w:jc w:val="center"/>
              <w:rPr>
                <w:rFonts w:ascii="Times New Roman" w:hAnsi="Times New Roman"/>
                <w:sz w:val="24"/>
                <w:lang w:val="uk-UA" w:eastAsia="en-US"/>
              </w:rPr>
            </w:pPr>
            <w:r w:rsidRPr="00F42ABC">
              <w:rPr>
                <w:rFonts w:ascii="Times New Roman" w:hAnsi="Times New Roman"/>
                <w:color w:val="000000"/>
                <w:szCs w:val="22"/>
                <w:lang w:val="uk-UA" w:eastAsia="en-US"/>
              </w:rPr>
              <w:t>FX</w:t>
            </w:r>
          </w:p>
        </w:tc>
      </w:tr>
      <w:tr w:rsidR="003C5FD4" w:rsidRPr="00F42ABC" w:rsidTr="00772876">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F42ABC" w:rsidRDefault="003C5FD4" w:rsidP="00772876">
            <w:pPr>
              <w:jc w:val="center"/>
              <w:rPr>
                <w:rFonts w:ascii="Times New Roman" w:hAnsi="Times New Roman"/>
                <w:sz w:val="24"/>
                <w:lang w:val="uk-UA" w:eastAsia="en-US"/>
              </w:rPr>
            </w:pPr>
            <w:r w:rsidRPr="00F42ABC">
              <w:rPr>
                <w:rFonts w:ascii="Times New Roman" w:hAnsi="Times New Roman"/>
                <w:color w:val="000000"/>
                <w:szCs w:val="22"/>
                <w:lang w:val="uk-UA" w:eastAsia="en-US"/>
              </w:rPr>
              <w:t>0 –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F42ABC" w:rsidRDefault="003C5FD4" w:rsidP="00772876">
            <w:pPr>
              <w:jc w:val="center"/>
              <w:rPr>
                <w:rFonts w:ascii="Times New Roman" w:hAnsi="Times New Roman"/>
                <w:sz w:val="24"/>
                <w:lang w:val="uk-UA" w:eastAsia="en-US"/>
              </w:rPr>
            </w:pPr>
            <w:r w:rsidRPr="00F42ABC">
              <w:rPr>
                <w:rFonts w:ascii="Times New Roman" w:hAnsi="Times New Roman"/>
                <w:color w:val="000000"/>
                <w:szCs w:val="22"/>
                <w:lang w:val="uk-UA" w:eastAsia="en-US"/>
              </w:rPr>
              <w:t xml:space="preserve">незадовільно </w:t>
            </w:r>
            <w:r w:rsidRPr="00F42ABC">
              <w:rPr>
                <w:rFonts w:ascii="Times New Roman" w:hAnsi="Times New Roman"/>
                <w:color w:val="000000"/>
                <w:szCs w:val="22"/>
                <w:lang w:val="uk-UA" w:eastAsia="en-US"/>
              </w:rPr>
              <w:br/>
              <w:t>з обов’язковим повторним вивче</w:t>
            </w:r>
            <w:r w:rsidRPr="00F42ABC">
              <w:rPr>
                <w:rFonts w:ascii="Times New Roman" w:hAnsi="Times New Roman"/>
                <w:color w:val="000000"/>
                <w:szCs w:val="22"/>
                <w:lang w:val="uk-UA" w:eastAsia="en-US"/>
              </w:rPr>
              <w:t>н</w:t>
            </w:r>
            <w:r w:rsidRPr="00F42ABC">
              <w:rPr>
                <w:rFonts w:ascii="Times New Roman" w:hAnsi="Times New Roman"/>
                <w:color w:val="000000"/>
                <w:szCs w:val="22"/>
                <w:lang w:val="uk-UA" w:eastAsia="en-US"/>
              </w:rPr>
              <w:t>ням навчальної дисципліни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BE7817" w:rsidRDefault="003C5FD4" w:rsidP="00772876">
            <w:pPr>
              <w:jc w:val="center"/>
              <w:rPr>
                <w:rFonts w:ascii="Times New Roman" w:hAnsi="Times New Roman"/>
                <w:sz w:val="24"/>
                <w:highlight w:val="yellow"/>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FD4" w:rsidRPr="00F42ABC" w:rsidRDefault="003C5FD4" w:rsidP="00772876">
            <w:pPr>
              <w:jc w:val="center"/>
              <w:rPr>
                <w:rFonts w:ascii="Times New Roman" w:hAnsi="Times New Roman"/>
                <w:sz w:val="24"/>
                <w:lang w:val="uk-UA" w:eastAsia="en-US"/>
              </w:rPr>
            </w:pPr>
            <w:r w:rsidRPr="00F42ABC">
              <w:rPr>
                <w:rFonts w:ascii="Times New Roman" w:hAnsi="Times New Roman"/>
                <w:color w:val="000000"/>
                <w:szCs w:val="22"/>
                <w:lang w:val="uk-UA" w:eastAsia="en-US"/>
              </w:rPr>
              <w:t>F</w:t>
            </w:r>
          </w:p>
        </w:tc>
      </w:tr>
    </w:tbl>
    <w:p w:rsidR="003C5FD4" w:rsidRPr="00F42ABC" w:rsidRDefault="003C5FD4" w:rsidP="00E027B8">
      <w:pPr>
        <w:jc w:val="left"/>
        <w:rPr>
          <w:rFonts w:ascii="Times New Roman" w:hAnsi="Times New Roman"/>
          <w:sz w:val="24"/>
          <w:lang w:val="uk-UA" w:eastAsia="en-US"/>
        </w:rPr>
      </w:pPr>
      <w:r>
        <w:rPr>
          <w:rFonts w:ascii="Times New Roman" w:hAnsi="Times New Roman"/>
          <w:sz w:val="24"/>
          <w:lang w:val="uk-UA" w:eastAsia="en-US"/>
        </w:rPr>
        <w:t xml:space="preserve">                                                                                          </w:t>
      </w:r>
    </w:p>
    <w:p w:rsidR="003C5FD4" w:rsidRDefault="003C5FD4" w:rsidP="00E027B8">
      <w:pPr>
        <w:pStyle w:val="Heading2"/>
        <w:rPr>
          <w:lang w:eastAsia="en-US"/>
        </w:rPr>
      </w:pPr>
      <w:bookmarkStart w:id="51" w:name="_Toc83644980"/>
      <w:bookmarkStart w:id="52" w:name="_Toc83645745"/>
      <w:r w:rsidRPr="007D08DE">
        <w:t>6.2. Структура та зразок екзаменаційного білета / екзаменаційного тесту</w:t>
      </w:r>
      <w:bookmarkEnd w:id="51"/>
      <w:bookmarkEnd w:id="52"/>
      <w:r w:rsidRPr="00E67873">
        <w:rPr>
          <w:lang w:eastAsia="en-US"/>
        </w:rPr>
        <w:t xml:space="preserve"> </w:t>
      </w:r>
    </w:p>
    <w:p w:rsidR="003C5FD4" w:rsidRPr="00F42ABC" w:rsidRDefault="003C5FD4" w:rsidP="00E027B8">
      <w:pPr>
        <w:pStyle w:val="NoSpacing"/>
        <w:rPr>
          <w:sz w:val="24"/>
          <w:lang w:val="uk-UA" w:eastAsia="en-US"/>
        </w:rPr>
      </w:pPr>
      <w:r w:rsidRPr="00F42ABC">
        <w:rPr>
          <w:lang w:val="uk-UA" w:eastAsia="en-US"/>
        </w:rPr>
        <w:t>З метою створення передумов для належної організації підсумкового оцінювання в М</w:t>
      </w:r>
      <w:r w:rsidRPr="00F42ABC">
        <w:rPr>
          <w:lang w:val="uk-UA" w:eastAsia="en-US"/>
        </w:rPr>
        <w:t>е</w:t>
      </w:r>
      <w:r w:rsidRPr="00F42ABC">
        <w:rPr>
          <w:lang w:val="uk-UA" w:eastAsia="en-US"/>
        </w:rPr>
        <w:t>тодичних матеріалах з вивчення навчальної дисципліни наводять структуру підсумкової кон</w:t>
      </w:r>
      <w:r w:rsidRPr="00F42ABC">
        <w:rPr>
          <w:lang w:val="uk-UA" w:eastAsia="en-US"/>
        </w:rPr>
        <w:t>т</w:t>
      </w:r>
      <w:r w:rsidRPr="00F42ABC">
        <w:rPr>
          <w:lang w:val="uk-UA" w:eastAsia="en-US"/>
        </w:rPr>
        <w:t>рольної роботи / екзаменаційного білета / екзаменаційного тесту, розроблену відповідно до Положення про порядок оцінювання результатів навчання здобувачів вищої освіти в Держа</w:t>
      </w:r>
      <w:r w:rsidRPr="00F42ABC">
        <w:rPr>
          <w:lang w:val="uk-UA" w:eastAsia="en-US"/>
        </w:rPr>
        <w:t>в</w:t>
      </w:r>
      <w:r w:rsidRPr="00F42ABC">
        <w:rPr>
          <w:lang w:val="uk-UA" w:eastAsia="en-US"/>
        </w:rPr>
        <w:t>ному вищому навчальному закладі «Київський національний економічний університет імені Вадима Гетьмана»</w:t>
      </w:r>
    </w:p>
    <w:p w:rsidR="003C5FD4" w:rsidRPr="00E67873" w:rsidRDefault="003C5FD4" w:rsidP="00E027B8">
      <w:pPr>
        <w:pStyle w:val="NoSpacing"/>
        <w:rPr>
          <w:rStyle w:val="Emphasis"/>
          <w:b/>
          <w:bCs/>
          <w:i w:val="0"/>
          <w:iCs/>
        </w:rPr>
      </w:pPr>
      <w:r w:rsidRPr="00E67873">
        <w:rPr>
          <w:rStyle w:val="Emphasis"/>
          <w:b/>
          <w:bCs/>
          <w:iCs/>
        </w:rPr>
        <w:t>Приклади типових завдань, що виносяться на екзамен</w:t>
      </w:r>
    </w:p>
    <w:p w:rsidR="003C5FD4" w:rsidRDefault="003C5FD4" w:rsidP="00E027B8">
      <w:pPr>
        <w:pStyle w:val="NoSpacing"/>
      </w:pPr>
      <w:r>
        <w:rPr>
          <w:lang w:val="uk-UA"/>
        </w:rPr>
        <w:t>Білет</w:t>
      </w:r>
    </w:p>
    <w:p w:rsidR="003C5FD4" w:rsidRDefault="003C5FD4" w:rsidP="00E027B8">
      <w:pPr>
        <w:pStyle w:val="NoSpacing"/>
        <w:rPr>
          <w:lang w:val="uk-UA" w:eastAsia="en-US"/>
        </w:rPr>
      </w:pPr>
      <w:r>
        <w:rPr>
          <w:lang w:val="uk-UA"/>
        </w:rPr>
        <w:t xml:space="preserve">1. Назвіть та охарактеризуйте види політики менеджменту персоналу. </w:t>
      </w:r>
    </w:p>
    <w:p w:rsidR="003C5FD4" w:rsidRDefault="003C5FD4" w:rsidP="00E027B8">
      <w:pPr>
        <w:pStyle w:val="NoSpacing"/>
        <w:rPr>
          <w:lang w:val="uk-UA"/>
        </w:rPr>
      </w:pPr>
      <w:r>
        <w:rPr>
          <w:lang w:val="uk-UA"/>
        </w:rPr>
        <w:t>2. Визначте сутність та охарактеризуйте види адаптації персоналу.</w:t>
      </w:r>
    </w:p>
    <w:p w:rsidR="003C5FD4" w:rsidRDefault="003C5FD4" w:rsidP="00E027B8">
      <w:pPr>
        <w:pStyle w:val="NoSpacing"/>
        <w:rPr>
          <w:lang w:val="uk-UA"/>
        </w:rPr>
      </w:pPr>
      <w:r>
        <w:rPr>
          <w:lang w:val="uk-UA"/>
        </w:rPr>
        <w:t>3. Поясніть призначення та опишіть структур кар’єрограми. Назвіть переваги та недол</w:t>
      </w:r>
      <w:r>
        <w:rPr>
          <w:lang w:val="uk-UA"/>
        </w:rPr>
        <w:t>і</w:t>
      </w:r>
      <w:r>
        <w:rPr>
          <w:lang w:val="uk-UA"/>
        </w:rPr>
        <w:t>ки її використання при плануванні трудової кар’єри.</w:t>
      </w:r>
    </w:p>
    <w:p w:rsidR="003C5FD4" w:rsidRDefault="003C5FD4" w:rsidP="00E027B8">
      <w:pPr>
        <w:pStyle w:val="NoSpacing"/>
        <w:rPr>
          <w:lang w:val="uk-UA"/>
        </w:rPr>
      </w:pPr>
      <w:r>
        <w:rPr>
          <w:lang w:val="uk-UA"/>
        </w:rPr>
        <w:t>4. Задача</w:t>
      </w:r>
      <w:r>
        <w:t>.</w:t>
      </w:r>
      <w:r>
        <w:rPr>
          <w:lang w:val="uk-UA"/>
        </w:rPr>
        <w:t xml:space="preserve"> </w:t>
      </w:r>
    </w:p>
    <w:p w:rsidR="003C5FD4" w:rsidRDefault="003C5FD4" w:rsidP="00E027B8">
      <w:pPr>
        <w:pStyle w:val="NoSpacing"/>
        <w:rPr>
          <w:lang w:val="uk-UA"/>
        </w:rPr>
      </w:pPr>
      <w:r>
        <w:rPr>
          <w:lang w:val="uk-UA"/>
        </w:rPr>
        <w:t>5. Задача</w:t>
      </w:r>
    </w:p>
    <w:p w:rsidR="003C5FD4" w:rsidRPr="00327206" w:rsidRDefault="003C5FD4" w:rsidP="00E027B8">
      <w:pPr>
        <w:pStyle w:val="NoSpacing"/>
        <w:rPr>
          <w:rStyle w:val="Emphasis"/>
          <w:b/>
          <w:bCs/>
          <w:iCs/>
          <w:lang w:val="uk-UA"/>
        </w:rPr>
      </w:pPr>
      <w:r w:rsidRPr="00327206">
        <w:rPr>
          <w:rStyle w:val="Emphasis"/>
          <w:b/>
          <w:bCs/>
          <w:iCs/>
          <w:lang w:val="uk-UA"/>
        </w:rPr>
        <w:t>Приклади типових тестових завдань, що виносяться на дистанційних екзамен</w:t>
      </w:r>
      <w:r>
        <w:rPr>
          <w:rStyle w:val="Emphasis"/>
          <w:b/>
          <w:bCs/>
          <w:iCs/>
          <w:lang w:val="uk-UA"/>
        </w:rPr>
        <w:t>.</w:t>
      </w:r>
    </w:p>
    <w:p w:rsidR="003C5FD4" w:rsidRPr="00327206" w:rsidRDefault="003C5FD4" w:rsidP="00E027B8">
      <w:pPr>
        <w:pStyle w:val="NoSpacing"/>
        <w:rPr>
          <w:rStyle w:val="Emphasis"/>
          <w:i w:val="0"/>
          <w:iCs/>
          <w:lang w:val="uk-UA"/>
        </w:rPr>
      </w:pPr>
      <w:r w:rsidRPr="00327206">
        <w:rPr>
          <w:rStyle w:val="Emphasis"/>
          <w:i w:val="0"/>
          <w:iCs/>
          <w:lang w:val="uk-UA"/>
        </w:rPr>
        <w:t>Менеджмент персоналу підприємства – це:</w:t>
      </w:r>
    </w:p>
    <w:p w:rsidR="003C5FD4" w:rsidRPr="00327206" w:rsidRDefault="003C5FD4" w:rsidP="00E027B8">
      <w:pPr>
        <w:pStyle w:val="NoSpacing"/>
        <w:numPr>
          <w:ilvl w:val="0"/>
          <w:numId w:val="50"/>
        </w:numPr>
        <w:rPr>
          <w:rStyle w:val="Emphasis"/>
          <w:i w:val="0"/>
          <w:iCs/>
          <w:lang w:val="uk-UA"/>
        </w:rPr>
      </w:pPr>
      <w:r w:rsidRPr="00327206">
        <w:rPr>
          <w:rStyle w:val="Emphasis"/>
          <w:i w:val="0"/>
          <w:iCs/>
          <w:lang w:val="uk-UA"/>
        </w:rPr>
        <w:t>системно організований процес залучення, розвитку та використання працівн</w:t>
      </w:r>
      <w:r w:rsidRPr="00327206">
        <w:rPr>
          <w:rStyle w:val="Emphasis"/>
          <w:i w:val="0"/>
          <w:iCs/>
          <w:lang w:val="uk-UA"/>
        </w:rPr>
        <w:t>и</w:t>
      </w:r>
      <w:r w:rsidRPr="00327206">
        <w:rPr>
          <w:rStyle w:val="Emphasis"/>
          <w:i w:val="0"/>
          <w:iCs/>
          <w:lang w:val="uk-UA"/>
        </w:rPr>
        <w:t>ків для досягнення цілей організації; провідна функція управління організацією</w:t>
      </w:r>
      <w:r>
        <w:rPr>
          <w:rStyle w:val="Emphasis"/>
          <w:i w:val="0"/>
          <w:iCs/>
          <w:lang w:val="uk-UA"/>
        </w:rPr>
        <w:t>;</w:t>
      </w:r>
    </w:p>
    <w:p w:rsidR="003C5FD4" w:rsidRPr="00327206" w:rsidRDefault="003C5FD4" w:rsidP="00E027B8">
      <w:pPr>
        <w:pStyle w:val="NoSpacing"/>
        <w:numPr>
          <w:ilvl w:val="0"/>
          <w:numId w:val="50"/>
        </w:numPr>
        <w:rPr>
          <w:rStyle w:val="Emphasis"/>
          <w:i w:val="0"/>
          <w:iCs/>
          <w:lang w:val="uk-UA"/>
        </w:rPr>
      </w:pPr>
      <w:r w:rsidRPr="00327206">
        <w:rPr>
          <w:rStyle w:val="Emphasis"/>
          <w:i w:val="0"/>
          <w:iCs/>
          <w:lang w:val="uk-UA"/>
        </w:rPr>
        <w:t>система соціально-економічних і організаційних заходів та інструментів, що з</w:t>
      </w:r>
      <w:r w:rsidRPr="00327206">
        <w:rPr>
          <w:rStyle w:val="Emphasis"/>
          <w:i w:val="0"/>
          <w:iCs/>
          <w:lang w:val="uk-UA"/>
        </w:rPr>
        <w:t>а</w:t>
      </w:r>
      <w:r w:rsidRPr="00327206">
        <w:rPr>
          <w:rStyle w:val="Emphasis"/>
          <w:i w:val="0"/>
          <w:iCs/>
          <w:lang w:val="uk-UA"/>
        </w:rPr>
        <w:t>безпечують планування, організацію, мотивацію й контроль професійно-кваліфікаційного просування працівника з урахуванням його потреб, інтересів, здібностей і професійної підготовки, а також цілей та потреб підприємства</w:t>
      </w:r>
      <w:r>
        <w:rPr>
          <w:rStyle w:val="Emphasis"/>
          <w:i w:val="0"/>
          <w:iCs/>
          <w:lang w:val="uk-UA"/>
        </w:rPr>
        <w:t>;</w:t>
      </w:r>
    </w:p>
    <w:p w:rsidR="003C5FD4" w:rsidRPr="00327206" w:rsidRDefault="003C5FD4" w:rsidP="00E027B8">
      <w:pPr>
        <w:pStyle w:val="NoSpacing"/>
        <w:numPr>
          <w:ilvl w:val="0"/>
          <w:numId w:val="50"/>
        </w:numPr>
        <w:rPr>
          <w:rStyle w:val="Emphasis"/>
          <w:i w:val="0"/>
          <w:iCs/>
          <w:lang w:val="uk-UA"/>
        </w:rPr>
      </w:pPr>
      <w:r w:rsidRPr="00327206">
        <w:rPr>
          <w:rStyle w:val="Emphasis"/>
          <w:i w:val="0"/>
          <w:iCs/>
          <w:lang w:val="uk-UA"/>
        </w:rPr>
        <w:t>процес планування, організації, приведення в дію та контроль організації з м</w:t>
      </w:r>
      <w:r w:rsidRPr="00327206">
        <w:rPr>
          <w:rStyle w:val="Emphasis"/>
          <w:i w:val="0"/>
          <w:iCs/>
          <w:lang w:val="uk-UA"/>
        </w:rPr>
        <w:t>е</w:t>
      </w:r>
      <w:r w:rsidRPr="00327206">
        <w:rPr>
          <w:rStyle w:val="Emphasis"/>
          <w:i w:val="0"/>
          <w:iCs/>
          <w:lang w:val="uk-UA"/>
        </w:rPr>
        <w:t>тою досягнення координації людських, фінансових, природних і технологічних ресурсів, необхідних для ефективного виконання завдань</w:t>
      </w:r>
      <w:r>
        <w:rPr>
          <w:rStyle w:val="Emphasis"/>
          <w:i w:val="0"/>
          <w:iCs/>
          <w:lang w:val="uk-UA"/>
        </w:rPr>
        <w:t>;</w:t>
      </w:r>
    </w:p>
    <w:p w:rsidR="003C5FD4" w:rsidRPr="00F42ABC" w:rsidRDefault="003C5FD4" w:rsidP="00E027B8">
      <w:pPr>
        <w:pStyle w:val="NoSpacing"/>
        <w:numPr>
          <w:ilvl w:val="0"/>
          <w:numId w:val="50"/>
        </w:numPr>
        <w:jc w:val="left"/>
        <w:rPr>
          <w:rFonts w:ascii="Times New Roman" w:hAnsi="Times New Roman"/>
          <w:sz w:val="24"/>
          <w:lang w:val="uk-UA" w:eastAsia="en-US"/>
        </w:rPr>
      </w:pPr>
      <w:r w:rsidRPr="00327206">
        <w:rPr>
          <w:rStyle w:val="Emphasis"/>
          <w:i w:val="0"/>
          <w:iCs/>
          <w:lang w:val="uk-UA"/>
        </w:rPr>
        <w:t>сукупність принципів, методів, засобів і форм управління виробництвом з метою підвищення його ефективності.</w:t>
      </w:r>
    </w:p>
    <w:p w:rsidR="003C5FD4" w:rsidRPr="007D08DE" w:rsidRDefault="003C5FD4" w:rsidP="00E027B8">
      <w:pPr>
        <w:pStyle w:val="Heading2"/>
      </w:pPr>
      <w:bookmarkStart w:id="53" w:name="_Toc83644981"/>
      <w:bookmarkStart w:id="54" w:name="_Toc83645746"/>
      <w:r w:rsidRPr="007D08DE">
        <w:t>6.3. Критерії оцінювання екзаменаційної роботи / екзаменаційного тесту</w:t>
      </w:r>
      <w:bookmarkEnd w:id="53"/>
      <w:bookmarkEnd w:id="54"/>
      <w:r w:rsidRPr="007D08DE">
        <w:t xml:space="preserve"> </w:t>
      </w:r>
    </w:p>
    <w:p w:rsidR="003C5FD4" w:rsidRPr="00D674C8" w:rsidRDefault="003C5FD4" w:rsidP="00E027B8">
      <w:pPr>
        <w:pStyle w:val="NoSpacing"/>
        <w:rPr>
          <w:lang w:val="uk-UA"/>
        </w:rPr>
      </w:pPr>
      <w:r w:rsidRPr="00D674C8">
        <w:rPr>
          <w:lang w:val="uk-UA"/>
        </w:rPr>
        <w:t>Завданням іспиту є перевірка розуміння студентом програмного матеріалу загалом, л</w:t>
      </w:r>
      <w:r w:rsidRPr="00D674C8">
        <w:rPr>
          <w:lang w:val="uk-UA"/>
        </w:rPr>
        <w:t>о</w:t>
      </w:r>
      <w:r w:rsidRPr="00D674C8">
        <w:rPr>
          <w:lang w:val="uk-UA"/>
        </w:rPr>
        <w:t>гіки та взаємозв’язків між окремими розділами, здатності систематизації та творчого викори</w:t>
      </w:r>
      <w:r w:rsidRPr="00D674C8">
        <w:rPr>
          <w:lang w:val="uk-UA"/>
        </w:rPr>
        <w:t>с</w:t>
      </w:r>
      <w:r w:rsidRPr="00D674C8">
        <w:rPr>
          <w:lang w:val="uk-UA"/>
        </w:rPr>
        <w:t xml:space="preserve">тання накопичених знань, уміння сформувати своє ставлення до певної проблеми. </w:t>
      </w:r>
    </w:p>
    <w:p w:rsidR="003C5FD4" w:rsidRDefault="003C5FD4" w:rsidP="00E027B8">
      <w:pPr>
        <w:pStyle w:val="NoSpacing"/>
        <w:rPr>
          <w:sz w:val="24"/>
          <w:lang w:val="uk-UA"/>
        </w:rPr>
      </w:pPr>
      <w:r>
        <w:rPr>
          <w:lang w:val="uk-UA"/>
        </w:rPr>
        <w:t>Кожне з 5 завдань екзаменаційного білету оцінюється в діапазоні 0 – 10 балів. Відпові</w:t>
      </w:r>
      <w:r>
        <w:rPr>
          <w:lang w:val="uk-UA"/>
        </w:rPr>
        <w:t>д</w:t>
      </w:r>
      <w:r>
        <w:rPr>
          <w:lang w:val="uk-UA"/>
        </w:rPr>
        <w:t>но загальний результат екзамену оцінюється в діапазоні 0 – 50 балів.</w:t>
      </w:r>
    </w:p>
    <w:p w:rsidR="003C5FD4" w:rsidRPr="00F42ABC" w:rsidRDefault="003C5FD4" w:rsidP="00E027B8">
      <w:pPr>
        <w:pStyle w:val="NoSpacing"/>
        <w:rPr>
          <w:sz w:val="24"/>
          <w:lang w:val="uk-UA" w:eastAsia="en-US"/>
        </w:rPr>
      </w:pPr>
      <w:r w:rsidRPr="00F42ABC">
        <w:rPr>
          <w:lang w:val="uk-UA" w:eastAsia="en-US"/>
        </w:rPr>
        <w:t>Рамкові критерії оцінювання завдання підсумкової контрольної роботи / екзаменаці</w:t>
      </w:r>
      <w:r w:rsidRPr="00F42ABC">
        <w:rPr>
          <w:lang w:val="uk-UA" w:eastAsia="en-US"/>
        </w:rPr>
        <w:t>й</w:t>
      </w:r>
      <w:r w:rsidRPr="00F42ABC">
        <w:rPr>
          <w:lang w:val="uk-UA" w:eastAsia="en-US"/>
        </w:rPr>
        <w:t>ного білета наведено в табл. 2.</w:t>
      </w:r>
    </w:p>
    <w:p w:rsidR="003C5FD4" w:rsidRPr="00F42ABC" w:rsidRDefault="003C5FD4" w:rsidP="00E027B8">
      <w:pPr>
        <w:pStyle w:val="NoSpacing"/>
        <w:ind w:firstLine="0"/>
        <w:jc w:val="center"/>
        <w:rPr>
          <w:sz w:val="24"/>
          <w:lang w:val="uk-UA" w:eastAsia="en-US"/>
        </w:rPr>
      </w:pPr>
      <w:r w:rsidRPr="00F42ABC">
        <w:rPr>
          <w:lang w:val="uk-UA" w:eastAsia="en-US"/>
        </w:rPr>
        <w:t>Таблиця </w:t>
      </w:r>
      <w:r>
        <w:rPr>
          <w:lang w:val="uk-UA" w:eastAsia="en-US"/>
        </w:rPr>
        <w:t>16</w:t>
      </w:r>
      <w:r w:rsidRPr="00F42ABC">
        <w:rPr>
          <w:lang w:val="uk-UA" w:eastAsia="en-US"/>
        </w:rPr>
        <w:t xml:space="preserve"> – </w:t>
      </w:r>
      <w:r w:rsidRPr="00D674C8">
        <w:rPr>
          <w:b/>
          <w:bCs/>
          <w:lang w:val="uk-UA" w:eastAsia="en-US"/>
        </w:rPr>
        <w:t>Рамкові критерії оцінювання завдання підсумкової контрольної роботи / екзаменаційного білета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2"/>
        <w:gridCol w:w="5012"/>
      </w:tblGrid>
      <w:tr w:rsidR="003C5FD4" w:rsidTr="009D1A62">
        <w:tc>
          <w:tcPr>
            <w:tcW w:w="2457" w:type="pct"/>
            <w:vAlign w:val="center"/>
          </w:tcPr>
          <w:p w:rsidR="003C5FD4" w:rsidRPr="009D1A62" w:rsidRDefault="003C5FD4" w:rsidP="009D1A62">
            <w:pPr>
              <w:jc w:val="center"/>
              <w:rPr>
                <w:b/>
                <w:bCs/>
                <w:i/>
                <w:iCs/>
                <w:sz w:val="18"/>
                <w:lang w:val="uk-UA"/>
              </w:rPr>
            </w:pPr>
            <w:r w:rsidRPr="009D1A62">
              <w:rPr>
                <w:b/>
                <w:bCs/>
                <w:i/>
                <w:iCs/>
                <w:sz w:val="18"/>
                <w:lang w:val="uk-UA"/>
              </w:rPr>
              <w:t>Кількість балів за 10 баловою шкалою</w:t>
            </w:r>
          </w:p>
        </w:tc>
        <w:tc>
          <w:tcPr>
            <w:tcW w:w="2543" w:type="pct"/>
            <w:vAlign w:val="center"/>
          </w:tcPr>
          <w:p w:rsidR="003C5FD4" w:rsidRPr="009D1A62" w:rsidRDefault="003C5FD4" w:rsidP="009D1A62">
            <w:pPr>
              <w:jc w:val="center"/>
              <w:rPr>
                <w:b/>
                <w:bCs/>
                <w:i/>
                <w:iCs/>
                <w:sz w:val="18"/>
                <w:lang w:val="uk-UA"/>
              </w:rPr>
            </w:pPr>
            <w:r w:rsidRPr="009D1A62">
              <w:rPr>
                <w:b/>
                <w:bCs/>
                <w:i/>
                <w:iCs/>
                <w:sz w:val="18"/>
                <w:lang w:val="uk-UA"/>
              </w:rPr>
              <w:t>Рівень повноти й коректності відповіді</w:t>
            </w:r>
          </w:p>
        </w:tc>
      </w:tr>
      <w:tr w:rsidR="003C5FD4" w:rsidTr="009D1A62">
        <w:tc>
          <w:tcPr>
            <w:tcW w:w="2457" w:type="pct"/>
            <w:vAlign w:val="center"/>
          </w:tcPr>
          <w:p w:rsidR="003C5FD4" w:rsidRPr="009D1A62" w:rsidRDefault="003C5FD4" w:rsidP="009D1A62">
            <w:pPr>
              <w:ind w:right="764"/>
              <w:jc w:val="center"/>
              <w:rPr>
                <w:sz w:val="18"/>
                <w:lang w:val="uk-UA"/>
              </w:rPr>
            </w:pPr>
            <w:r w:rsidRPr="009D1A62">
              <w:rPr>
                <w:sz w:val="18"/>
                <w:lang w:val="uk-UA"/>
              </w:rPr>
              <w:t>10</w:t>
            </w:r>
          </w:p>
        </w:tc>
        <w:tc>
          <w:tcPr>
            <w:tcW w:w="2543" w:type="pct"/>
            <w:vAlign w:val="center"/>
          </w:tcPr>
          <w:p w:rsidR="003C5FD4" w:rsidRPr="009D1A62" w:rsidRDefault="003C5FD4" w:rsidP="009D1A62">
            <w:pPr>
              <w:ind w:left="252"/>
              <w:jc w:val="center"/>
              <w:rPr>
                <w:sz w:val="18"/>
                <w:lang w:val="uk-UA"/>
              </w:rPr>
            </w:pPr>
            <w:r w:rsidRPr="009D1A62">
              <w:rPr>
                <w:sz w:val="18"/>
                <w:lang w:val="uk-UA"/>
              </w:rPr>
              <w:t>відмінний</w:t>
            </w:r>
          </w:p>
        </w:tc>
      </w:tr>
      <w:tr w:rsidR="003C5FD4" w:rsidTr="009D1A62">
        <w:tc>
          <w:tcPr>
            <w:tcW w:w="2457" w:type="pct"/>
            <w:vAlign w:val="center"/>
          </w:tcPr>
          <w:p w:rsidR="003C5FD4" w:rsidRPr="009D1A62" w:rsidRDefault="003C5FD4" w:rsidP="009D1A62">
            <w:pPr>
              <w:ind w:right="764"/>
              <w:jc w:val="center"/>
              <w:rPr>
                <w:sz w:val="18"/>
                <w:lang w:val="uk-UA"/>
              </w:rPr>
            </w:pPr>
            <w:r w:rsidRPr="009D1A62">
              <w:rPr>
                <w:sz w:val="18"/>
                <w:lang w:val="uk-UA"/>
              </w:rPr>
              <w:t>8</w:t>
            </w:r>
          </w:p>
        </w:tc>
        <w:tc>
          <w:tcPr>
            <w:tcW w:w="2543" w:type="pct"/>
            <w:vAlign w:val="center"/>
          </w:tcPr>
          <w:p w:rsidR="003C5FD4" w:rsidRPr="009D1A62" w:rsidRDefault="003C5FD4" w:rsidP="009D1A62">
            <w:pPr>
              <w:ind w:left="252"/>
              <w:jc w:val="center"/>
              <w:rPr>
                <w:sz w:val="18"/>
                <w:lang w:val="uk-UA"/>
              </w:rPr>
            </w:pPr>
            <w:r w:rsidRPr="009D1A62">
              <w:rPr>
                <w:sz w:val="18"/>
                <w:lang w:val="uk-UA"/>
              </w:rPr>
              <w:t>добрий</w:t>
            </w:r>
          </w:p>
        </w:tc>
      </w:tr>
      <w:tr w:rsidR="003C5FD4" w:rsidTr="009D1A62">
        <w:tc>
          <w:tcPr>
            <w:tcW w:w="2457" w:type="pct"/>
            <w:vAlign w:val="center"/>
          </w:tcPr>
          <w:p w:rsidR="003C5FD4" w:rsidRPr="009D1A62" w:rsidRDefault="003C5FD4" w:rsidP="009D1A62">
            <w:pPr>
              <w:ind w:right="764"/>
              <w:jc w:val="center"/>
              <w:rPr>
                <w:sz w:val="18"/>
                <w:lang w:val="uk-UA"/>
              </w:rPr>
            </w:pPr>
            <w:r w:rsidRPr="009D1A62">
              <w:rPr>
                <w:sz w:val="18"/>
                <w:lang w:val="uk-UA"/>
              </w:rPr>
              <w:t>6</w:t>
            </w:r>
          </w:p>
        </w:tc>
        <w:tc>
          <w:tcPr>
            <w:tcW w:w="2543" w:type="pct"/>
            <w:vAlign w:val="center"/>
          </w:tcPr>
          <w:p w:rsidR="003C5FD4" w:rsidRPr="009D1A62" w:rsidRDefault="003C5FD4" w:rsidP="009D1A62">
            <w:pPr>
              <w:ind w:left="252"/>
              <w:jc w:val="center"/>
              <w:rPr>
                <w:sz w:val="18"/>
                <w:lang w:val="uk-UA"/>
              </w:rPr>
            </w:pPr>
            <w:r w:rsidRPr="009D1A62">
              <w:rPr>
                <w:sz w:val="18"/>
                <w:lang w:val="uk-UA"/>
              </w:rPr>
              <w:t>задовільний</w:t>
            </w:r>
          </w:p>
        </w:tc>
      </w:tr>
      <w:tr w:rsidR="003C5FD4" w:rsidTr="009D1A62">
        <w:tc>
          <w:tcPr>
            <w:tcW w:w="2457" w:type="pct"/>
            <w:vAlign w:val="center"/>
          </w:tcPr>
          <w:p w:rsidR="003C5FD4" w:rsidRPr="009D1A62" w:rsidRDefault="003C5FD4" w:rsidP="009D1A62">
            <w:pPr>
              <w:ind w:right="764"/>
              <w:jc w:val="center"/>
              <w:rPr>
                <w:sz w:val="18"/>
                <w:lang w:val="uk-UA"/>
              </w:rPr>
            </w:pPr>
            <w:r w:rsidRPr="009D1A62">
              <w:rPr>
                <w:sz w:val="18"/>
                <w:lang w:val="uk-UA"/>
              </w:rPr>
              <w:t>4</w:t>
            </w:r>
          </w:p>
        </w:tc>
        <w:tc>
          <w:tcPr>
            <w:tcW w:w="2543" w:type="pct"/>
            <w:vAlign w:val="center"/>
          </w:tcPr>
          <w:p w:rsidR="003C5FD4" w:rsidRPr="009D1A62" w:rsidRDefault="003C5FD4" w:rsidP="009D1A62">
            <w:pPr>
              <w:ind w:left="252"/>
              <w:jc w:val="center"/>
              <w:rPr>
                <w:sz w:val="18"/>
                <w:lang w:val="uk-UA"/>
              </w:rPr>
            </w:pPr>
            <w:r w:rsidRPr="009D1A62">
              <w:rPr>
                <w:sz w:val="18"/>
                <w:lang w:val="uk-UA"/>
              </w:rPr>
              <w:t>не достатній</w:t>
            </w:r>
          </w:p>
        </w:tc>
      </w:tr>
      <w:tr w:rsidR="003C5FD4" w:rsidTr="009D1A62">
        <w:tc>
          <w:tcPr>
            <w:tcW w:w="2457" w:type="pct"/>
            <w:vAlign w:val="center"/>
          </w:tcPr>
          <w:p w:rsidR="003C5FD4" w:rsidRPr="009D1A62" w:rsidRDefault="003C5FD4" w:rsidP="009D1A62">
            <w:pPr>
              <w:ind w:right="764"/>
              <w:jc w:val="center"/>
              <w:rPr>
                <w:sz w:val="18"/>
                <w:lang w:val="uk-UA"/>
              </w:rPr>
            </w:pPr>
            <w:r w:rsidRPr="009D1A62">
              <w:rPr>
                <w:sz w:val="18"/>
                <w:lang w:val="uk-UA"/>
              </w:rPr>
              <w:t>2</w:t>
            </w:r>
          </w:p>
        </w:tc>
        <w:tc>
          <w:tcPr>
            <w:tcW w:w="2543" w:type="pct"/>
            <w:vAlign w:val="center"/>
          </w:tcPr>
          <w:p w:rsidR="003C5FD4" w:rsidRPr="009D1A62" w:rsidRDefault="003C5FD4" w:rsidP="009D1A62">
            <w:pPr>
              <w:ind w:left="252"/>
              <w:jc w:val="center"/>
              <w:rPr>
                <w:sz w:val="18"/>
                <w:lang w:val="uk-UA"/>
              </w:rPr>
            </w:pPr>
            <w:r w:rsidRPr="009D1A62">
              <w:rPr>
                <w:sz w:val="18"/>
                <w:lang w:val="uk-UA"/>
              </w:rPr>
              <w:t>мінімальний</w:t>
            </w:r>
          </w:p>
        </w:tc>
      </w:tr>
      <w:tr w:rsidR="003C5FD4" w:rsidTr="009D1A62">
        <w:tc>
          <w:tcPr>
            <w:tcW w:w="2457" w:type="pct"/>
            <w:vAlign w:val="center"/>
          </w:tcPr>
          <w:p w:rsidR="003C5FD4" w:rsidRPr="009D1A62" w:rsidRDefault="003C5FD4" w:rsidP="009D1A62">
            <w:pPr>
              <w:ind w:right="764"/>
              <w:jc w:val="center"/>
              <w:rPr>
                <w:sz w:val="18"/>
                <w:lang w:val="uk-UA"/>
              </w:rPr>
            </w:pPr>
            <w:r w:rsidRPr="009D1A62">
              <w:rPr>
                <w:sz w:val="18"/>
                <w:lang w:val="uk-UA"/>
              </w:rPr>
              <w:t>0</w:t>
            </w:r>
          </w:p>
        </w:tc>
        <w:tc>
          <w:tcPr>
            <w:tcW w:w="2543" w:type="pct"/>
            <w:vAlign w:val="center"/>
          </w:tcPr>
          <w:p w:rsidR="003C5FD4" w:rsidRPr="009D1A62" w:rsidRDefault="003C5FD4" w:rsidP="009D1A62">
            <w:pPr>
              <w:ind w:left="252"/>
              <w:jc w:val="center"/>
              <w:rPr>
                <w:sz w:val="18"/>
                <w:lang w:val="uk-UA"/>
              </w:rPr>
            </w:pPr>
            <w:r w:rsidRPr="009D1A62">
              <w:rPr>
                <w:sz w:val="18"/>
                <w:lang w:val="uk-UA"/>
              </w:rPr>
              <w:t>незадовільний</w:t>
            </w:r>
          </w:p>
        </w:tc>
      </w:tr>
    </w:tbl>
    <w:p w:rsidR="003C5FD4" w:rsidRPr="007D08DE" w:rsidRDefault="003C5FD4" w:rsidP="00E027B8">
      <w:pPr>
        <w:pStyle w:val="Heading1"/>
      </w:pPr>
      <w:bookmarkStart w:id="55" w:name="_Toc83644982"/>
      <w:bookmarkStart w:id="56" w:name="_Toc83645747"/>
      <w:r w:rsidRPr="007D08DE">
        <w:t>7. ПЕРЕЗАРАХУВАННЯ ТА ВИЗНАННЯ РЕЗУЛЬТАТІВ НАВЧАННЯ ЗДОБУВАЧА</w:t>
      </w:r>
      <w:bookmarkEnd w:id="55"/>
      <w:bookmarkEnd w:id="56"/>
      <w:r w:rsidRPr="007D08DE">
        <w:t xml:space="preserve"> </w:t>
      </w:r>
    </w:p>
    <w:p w:rsidR="003C5FD4" w:rsidRPr="007D08DE" w:rsidRDefault="003C5FD4" w:rsidP="00E027B8">
      <w:pPr>
        <w:pStyle w:val="NoSpacing"/>
        <w:rPr>
          <w:rFonts w:ascii="Times New Roman" w:hAnsi="Times New Roman"/>
          <w:lang w:val="uk-UA" w:eastAsia="en-US"/>
        </w:rPr>
      </w:pPr>
      <w:r w:rsidRPr="007D08DE">
        <w:rPr>
          <w:lang w:val="uk-UA" w:eastAsia="en-US"/>
        </w:rPr>
        <w:t>Перезарахування та визнання результатів навчання з навчальної дисципліни «Менед</w:t>
      </w:r>
      <w:r w:rsidRPr="007D08DE">
        <w:rPr>
          <w:lang w:val="uk-UA" w:eastAsia="en-US"/>
        </w:rPr>
        <w:t>ж</w:t>
      </w:r>
      <w:r w:rsidRPr="007D08DE">
        <w:rPr>
          <w:lang w:val="uk-UA" w:eastAsia="en-US"/>
        </w:rPr>
        <w:t xml:space="preserve">мент персоналу» або її окремого компонента можливе за умов участі здобувача в програмі </w:t>
      </w:r>
      <w:r w:rsidRPr="007D08DE">
        <w:rPr>
          <w:i/>
          <w:iCs/>
          <w:lang w:val="uk-UA" w:eastAsia="en-US"/>
        </w:rPr>
        <w:t>ак</w:t>
      </w:r>
      <w:r w:rsidRPr="007D08DE">
        <w:rPr>
          <w:i/>
          <w:iCs/>
          <w:lang w:val="uk-UA" w:eastAsia="en-US"/>
        </w:rPr>
        <w:t>а</w:t>
      </w:r>
      <w:r w:rsidRPr="007D08DE">
        <w:rPr>
          <w:i/>
          <w:iCs/>
          <w:lang w:val="uk-UA" w:eastAsia="en-US"/>
        </w:rPr>
        <w:t>демічної мобільності</w:t>
      </w:r>
      <w:r w:rsidRPr="007D08DE">
        <w:rPr>
          <w:lang w:val="uk-UA" w:eastAsia="en-US"/>
        </w:rPr>
        <w:t xml:space="preserve"> (навчання в інших Університетах України або світу) відповідно до Пол</w:t>
      </w:r>
      <w:r w:rsidRPr="007D08DE">
        <w:rPr>
          <w:lang w:val="uk-UA" w:eastAsia="en-US"/>
        </w:rPr>
        <w:t>о</w:t>
      </w:r>
      <w:r w:rsidRPr="007D08DE">
        <w:rPr>
          <w:lang w:val="uk-UA" w:eastAsia="en-US"/>
        </w:rPr>
        <w:t>ження про включене навчання і навчання за програмами Європейського Союзу студентів ДВНЗ «Київський національний економічний університет імені Вадима Гетьмана» у закордонних в</w:t>
      </w:r>
      <w:r w:rsidRPr="007D08DE">
        <w:rPr>
          <w:lang w:val="uk-UA" w:eastAsia="en-US"/>
        </w:rPr>
        <w:t>и</w:t>
      </w:r>
      <w:r w:rsidRPr="007D08DE">
        <w:rPr>
          <w:lang w:val="uk-UA" w:eastAsia="en-US"/>
        </w:rPr>
        <w:t>щих навчальних закладах, Положення про порядок реалізації права на академічну мобільність у Державному вищому навчальному закладі «Київський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w:t>
      </w:r>
      <w:r w:rsidRPr="007D08DE">
        <w:rPr>
          <w:lang w:val="uk-UA" w:eastAsia="en-US"/>
        </w:rPr>
        <w:t>ч</w:t>
      </w:r>
      <w:r w:rsidRPr="007D08DE">
        <w:rPr>
          <w:lang w:val="uk-UA" w:eastAsia="en-US"/>
        </w:rPr>
        <w:t>ний університет імені Вадима Гетьмана».</w:t>
      </w:r>
    </w:p>
    <w:p w:rsidR="003C5FD4" w:rsidRPr="007D08DE" w:rsidRDefault="003C5FD4" w:rsidP="00E027B8">
      <w:pPr>
        <w:pStyle w:val="NoSpacing"/>
        <w:rPr>
          <w:rFonts w:ascii="Times New Roman" w:hAnsi="Times New Roman"/>
          <w:lang w:val="uk-UA" w:eastAsia="en-US"/>
        </w:rPr>
      </w:pPr>
      <w:r w:rsidRPr="007D08DE">
        <w:rPr>
          <w:lang w:val="uk-UA" w:eastAsia="en-US"/>
        </w:rPr>
        <w:t xml:space="preserve">Здобувачі вищої освіти мають право на </w:t>
      </w:r>
      <w:r w:rsidRPr="007D08DE">
        <w:rPr>
          <w:i/>
          <w:iCs/>
          <w:lang w:val="uk-UA" w:eastAsia="en-US"/>
        </w:rPr>
        <w:t>визнання результатів навчання в неформальній та інформальній освіті</w:t>
      </w:r>
      <w:r w:rsidRPr="007D08DE">
        <w:rPr>
          <w:lang w:val="uk-UA" w:eastAsia="en-US"/>
        </w:rPr>
        <w:t xml:space="preserve"> (курси навчання в центрах освіти, курси інтенсивного навчання, сем</w:t>
      </w:r>
      <w:r w:rsidRPr="007D08DE">
        <w:rPr>
          <w:lang w:val="uk-UA" w:eastAsia="en-US"/>
        </w:rPr>
        <w:t>і</w:t>
      </w:r>
      <w:r w:rsidRPr="007D08DE">
        <w:rPr>
          <w:lang w:val="uk-UA" w:eastAsia="en-US"/>
        </w:rPr>
        <w:t>нари, конференції, олімпіади, конкурси наукових робіт, літні чи зимові школи, бізнес-школи, тренінги, майстер-класи, наукові публікації, науково-дослідна робота, робота у студентських наукових гуртках, індивідуальні завдання, що поглиблюють навчальний матеріал навчальної дисципліни, тощо) в обсязі, що загалом не перевищує 10% від загального обсягу кредитів, п</w:t>
      </w:r>
      <w:r w:rsidRPr="007D08DE">
        <w:rPr>
          <w:lang w:val="uk-UA" w:eastAsia="en-US"/>
        </w:rPr>
        <w:t>е</w:t>
      </w:r>
      <w:r w:rsidRPr="007D08DE">
        <w:rPr>
          <w:lang w:val="uk-UA" w:eastAsia="en-US"/>
        </w:rPr>
        <w:t xml:space="preserve">редбачених освітньою програмою: </w:t>
      </w:r>
      <w:r w:rsidRPr="007D08DE">
        <w:rPr>
          <w:b/>
          <w:bCs/>
          <w:i/>
          <w:iCs/>
          <w:lang w:val="uk-UA" w:eastAsia="en-US"/>
        </w:rPr>
        <w:t>у межах навчального року на першому (бакалаврськ</w:t>
      </w:r>
      <w:r w:rsidRPr="007D08DE">
        <w:rPr>
          <w:b/>
          <w:bCs/>
          <w:i/>
          <w:iCs/>
          <w:lang w:val="uk-UA" w:eastAsia="en-US"/>
        </w:rPr>
        <w:t>о</w:t>
      </w:r>
      <w:r w:rsidRPr="007D08DE">
        <w:rPr>
          <w:b/>
          <w:bCs/>
          <w:i/>
          <w:iCs/>
          <w:lang w:val="uk-UA" w:eastAsia="en-US"/>
        </w:rPr>
        <w:t>му) рівні вищої освіти − не більше 6 кредитів.</w:t>
      </w:r>
    </w:p>
    <w:p w:rsidR="003C5FD4" w:rsidRPr="007D08DE" w:rsidRDefault="003C5FD4" w:rsidP="00E027B8">
      <w:pPr>
        <w:pStyle w:val="NoSpacing"/>
        <w:rPr>
          <w:rFonts w:ascii="Times New Roman" w:hAnsi="Times New Roman"/>
          <w:lang w:val="uk-UA" w:eastAsia="en-US"/>
        </w:rPr>
      </w:pPr>
      <w:r w:rsidRPr="007D08DE">
        <w:rPr>
          <w:lang w:val="uk-UA" w:eastAsia="en-US"/>
        </w:rPr>
        <w:t>Участь у програмах здобуття неформальної та інформальної освіти регламентує Пол</w:t>
      </w:r>
      <w:r w:rsidRPr="007D08DE">
        <w:rPr>
          <w:lang w:val="uk-UA" w:eastAsia="en-US"/>
        </w:rPr>
        <w:t>о</w:t>
      </w:r>
      <w:r w:rsidRPr="007D08DE">
        <w:rPr>
          <w:lang w:val="uk-UA" w:eastAsia="en-US"/>
        </w:rPr>
        <w:t>ження про визнання результатів навчання в Державному вищому навчальному закладі «Киї</w:t>
      </w:r>
      <w:r w:rsidRPr="007D08DE">
        <w:rPr>
          <w:lang w:val="uk-UA" w:eastAsia="en-US"/>
        </w:rPr>
        <w:t>в</w:t>
      </w:r>
      <w:r w:rsidRPr="007D08DE">
        <w:rPr>
          <w:lang w:val="uk-UA" w:eastAsia="en-US"/>
        </w:rPr>
        <w:t>ський національний економічний університет імені Вадима Гетьмана», отриманих здобувачами у неформальній та інформальній освіті».</w:t>
      </w:r>
    </w:p>
    <w:p w:rsidR="003C5FD4" w:rsidRPr="007D08DE" w:rsidRDefault="003C5FD4" w:rsidP="00E027B8">
      <w:pPr>
        <w:pStyle w:val="NoSpacing"/>
        <w:rPr>
          <w:rFonts w:ascii="Times New Roman" w:hAnsi="Times New Roman"/>
          <w:lang w:val="uk-UA" w:eastAsia="en-US"/>
        </w:rPr>
      </w:pPr>
      <w:r w:rsidRPr="007D08DE">
        <w:rPr>
          <w:lang w:val="uk-UA" w:eastAsia="en-US"/>
        </w:rPr>
        <w:t>Перезарахування та визнання результатів навчання відбувається за умови підтве</w:t>
      </w:r>
      <w:r w:rsidRPr="007D08DE">
        <w:rPr>
          <w:lang w:val="uk-UA" w:eastAsia="en-US"/>
        </w:rPr>
        <w:t>р</w:t>
      </w:r>
      <w:r w:rsidRPr="007D08DE">
        <w:rPr>
          <w:lang w:val="uk-UA" w:eastAsia="en-US"/>
        </w:rPr>
        <w:t>дження здобувачем отриманої оцінки з подібної навчальної дисципліни або індивідуальних завдань з карти навчальної роботи здобувача (назва навчальної дисципліни, вид індивідуал</w:t>
      </w:r>
      <w:r w:rsidRPr="007D08DE">
        <w:rPr>
          <w:lang w:val="uk-UA" w:eastAsia="en-US"/>
        </w:rPr>
        <w:t>ь</w:t>
      </w:r>
      <w:r w:rsidRPr="007D08DE">
        <w:rPr>
          <w:lang w:val="uk-UA" w:eastAsia="en-US"/>
        </w:rPr>
        <w:t>ної роботи, кількість годин, отримана оцінка тощо) випискою з навчального плану іншого ЗВО.</w:t>
      </w:r>
    </w:p>
    <w:p w:rsidR="003C5FD4" w:rsidRPr="007D08DE" w:rsidRDefault="003C5FD4" w:rsidP="00E027B8">
      <w:pPr>
        <w:pStyle w:val="Heading1"/>
      </w:pPr>
      <w:bookmarkStart w:id="57" w:name="_Toc83644983"/>
      <w:bookmarkStart w:id="58" w:name="_Toc83645748"/>
      <w:r w:rsidRPr="007D08DE">
        <w:t>8. АКАДЕМІЧНА ДОБРОЧЕСНІСТЬ</w:t>
      </w:r>
      <w:bookmarkEnd w:id="57"/>
      <w:bookmarkEnd w:id="58"/>
    </w:p>
    <w:p w:rsidR="003C5FD4" w:rsidRPr="007D08DE" w:rsidRDefault="003C5FD4" w:rsidP="00E027B8">
      <w:pPr>
        <w:pStyle w:val="NoSpacing"/>
        <w:rPr>
          <w:sz w:val="24"/>
          <w:lang w:val="uk-UA" w:eastAsia="en-US"/>
        </w:rPr>
      </w:pPr>
      <w:r w:rsidRPr="007D08DE">
        <w:rPr>
          <w:lang w:val="uk-UA" w:eastAsia="en-US"/>
        </w:rPr>
        <w:t>Дотримання академічної доброчесності здобувачами вищої освіти передбачає:</w:t>
      </w:r>
    </w:p>
    <w:p w:rsidR="003C5FD4" w:rsidRPr="007D08DE" w:rsidRDefault="003C5FD4" w:rsidP="00E027B8">
      <w:pPr>
        <w:pStyle w:val="NoSpacing"/>
        <w:numPr>
          <w:ilvl w:val="0"/>
          <w:numId w:val="39"/>
        </w:numPr>
        <w:rPr>
          <w:lang w:val="uk-UA" w:eastAsia="en-US"/>
        </w:rPr>
      </w:pPr>
      <w:r w:rsidRPr="007D08DE">
        <w:rPr>
          <w:lang w:val="uk-UA" w:eastAsia="en-US"/>
        </w:rPr>
        <w:t>самостійне виконання навчальних завдань, завдань поточного та підсумкового контролю (для осіб з особливими освітніми потребами ця вимога застосовується з урахуванням їх і</w:t>
      </w:r>
      <w:r w:rsidRPr="007D08DE">
        <w:rPr>
          <w:lang w:val="uk-UA" w:eastAsia="en-US"/>
        </w:rPr>
        <w:t>н</w:t>
      </w:r>
      <w:r w:rsidRPr="007D08DE">
        <w:rPr>
          <w:lang w:val="uk-UA" w:eastAsia="en-US"/>
        </w:rPr>
        <w:t>дивідуальних потреб і можливостей);</w:t>
      </w:r>
    </w:p>
    <w:p w:rsidR="003C5FD4" w:rsidRPr="007D08DE" w:rsidRDefault="003C5FD4" w:rsidP="00E027B8">
      <w:pPr>
        <w:pStyle w:val="NoSpacing"/>
        <w:numPr>
          <w:ilvl w:val="0"/>
          <w:numId w:val="39"/>
        </w:numPr>
        <w:rPr>
          <w:lang w:val="uk-UA" w:eastAsia="en-US"/>
        </w:rPr>
      </w:pPr>
      <w:r w:rsidRPr="007D08DE">
        <w:rPr>
          <w:lang w:val="uk-UA" w:eastAsia="en-US"/>
        </w:rPr>
        <w:t>посилання на джерела інформації в разі використання ідей, розробок, тверджень, відомо</w:t>
      </w:r>
      <w:r w:rsidRPr="007D08DE">
        <w:rPr>
          <w:lang w:val="uk-UA" w:eastAsia="en-US"/>
        </w:rPr>
        <w:t>с</w:t>
      </w:r>
      <w:r w:rsidRPr="007D08DE">
        <w:rPr>
          <w:lang w:val="uk-UA" w:eastAsia="en-US"/>
        </w:rPr>
        <w:t>тей;</w:t>
      </w:r>
    </w:p>
    <w:p w:rsidR="003C5FD4" w:rsidRPr="007D08DE" w:rsidRDefault="003C5FD4" w:rsidP="00E027B8">
      <w:pPr>
        <w:pStyle w:val="NoSpacing"/>
        <w:numPr>
          <w:ilvl w:val="0"/>
          <w:numId w:val="39"/>
        </w:numPr>
        <w:rPr>
          <w:lang w:val="uk-UA" w:eastAsia="en-US"/>
        </w:rPr>
      </w:pPr>
      <w:r w:rsidRPr="007D08DE">
        <w:rPr>
          <w:lang w:val="uk-UA" w:eastAsia="en-US"/>
        </w:rPr>
        <w:t>дотримання норм законодавства про авторське право і суміжні права;</w:t>
      </w:r>
    </w:p>
    <w:p w:rsidR="003C5FD4" w:rsidRPr="007D08DE" w:rsidRDefault="003C5FD4" w:rsidP="00E027B8">
      <w:pPr>
        <w:pStyle w:val="NoSpacing"/>
        <w:numPr>
          <w:ilvl w:val="0"/>
          <w:numId w:val="39"/>
        </w:numPr>
        <w:rPr>
          <w:lang w:val="uk-UA" w:eastAsia="en-US"/>
        </w:rPr>
      </w:pPr>
      <w:r w:rsidRPr="007D08DE">
        <w:rPr>
          <w:lang w:val="uk-UA" w:eastAsia="en-US"/>
        </w:rPr>
        <w:t>надання достовірної інформації про результати власної навчальної (наукової, творчої) ді</w:t>
      </w:r>
      <w:r w:rsidRPr="007D08DE">
        <w:rPr>
          <w:lang w:val="uk-UA" w:eastAsia="en-US"/>
        </w:rPr>
        <w:t>я</w:t>
      </w:r>
      <w:r w:rsidRPr="007D08DE">
        <w:rPr>
          <w:lang w:val="uk-UA" w:eastAsia="en-US"/>
        </w:rPr>
        <w:t>льності, використані методики досліджень і джерела інформації.</w:t>
      </w:r>
    </w:p>
    <w:p w:rsidR="003C5FD4" w:rsidRPr="007D08DE" w:rsidRDefault="003C5FD4" w:rsidP="00E027B8">
      <w:pPr>
        <w:pStyle w:val="NoSpacing"/>
        <w:rPr>
          <w:sz w:val="24"/>
          <w:lang w:val="uk-UA" w:eastAsia="en-US"/>
        </w:rPr>
      </w:pPr>
      <w:r w:rsidRPr="007D08DE">
        <w:rPr>
          <w:lang w:val="uk-UA" w:eastAsia="en-US"/>
        </w:rPr>
        <w:t>Порушенням академічної доброчесності учасниками освітнього процесу є:</w:t>
      </w:r>
    </w:p>
    <w:p w:rsidR="003C5FD4" w:rsidRPr="007D08DE" w:rsidRDefault="003C5FD4" w:rsidP="00E027B8">
      <w:pPr>
        <w:pStyle w:val="NoSpacing"/>
        <w:numPr>
          <w:ilvl w:val="0"/>
          <w:numId w:val="40"/>
        </w:numPr>
        <w:rPr>
          <w:lang w:val="uk-UA" w:eastAsia="en-US"/>
        </w:rPr>
      </w:pPr>
      <w:r w:rsidRPr="007D08DE">
        <w:rPr>
          <w:lang w:val="uk-UA" w:eastAsia="en-US"/>
        </w:rPr>
        <w:t>академічний плагіат – оприлюднення (частково або повністю) наукових (творчих) резул</w:t>
      </w:r>
      <w:r w:rsidRPr="007D08DE">
        <w:rPr>
          <w:lang w:val="uk-UA" w:eastAsia="en-US"/>
        </w:rPr>
        <w:t>ь</w:t>
      </w:r>
      <w:r w:rsidRPr="007D08DE">
        <w:rPr>
          <w:lang w:val="uk-UA" w:eastAsia="en-US"/>
        </w:rPr>
        <w:t>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w:t>
      </w:r>
      <w:r w:rsidRPr="007D08DE">
        <w:rPr>
          <w:lang w:val="uk-UA" w:eastAsia="en-US"/>
        </w:rPr>
        <w:t>а</w:t>
      </w:r>
      <w:r w:rsidRPr="007D08DE">
        <w:rPr>
          <w:lang w:val="uk-UA" w:eastAsia="en-US"/>
        </w:rPr>
        <w:t>значення авторства;</w:t>
      </w:r>
    </w:p>
    <w:p w:rsidR="003C5FD4" w:rsidRPr="007D08DE" w:rsidRDefault="003C5FD4" w:rsidP="00E027B8">
      <w:pPr>
        <w:pStyle w:val="NoSpacing"/>
        <w:numPr>
          <w:ilvl w:val="0"/>
          <w:numId w:val="40"/>
        </w:numPr>
        <w:rPr>
          <w:lang w:val="uk-UA" w:eastAsia="en-US"/>
        </w:rPr>
      </w:pPr>
      <w:r w:rsidRPr="007D08DE">
        <w:rPr>
          <w:lang w:val="uk-UA" w:eastAsia="en-US"/>
        </w:rPr>
        <w:t>самоплагіат – оприлюднення (частково або повністю) власних, раніше опублікованих на</w:t>
      </w:r>
      <w:r w:rsidRPr="007D08DE">
        <w:rPr>
          <w:lang w:val="uk-UA" w:eastAsia="en-US"/>
        </w:rPr>
        <w:t>у</w:t>
      </w:r>
      <w:r w:rsidRPr="007D08DE">
        <w:rPr>
          <w:lang w:val="uk-UA" w:eastAsia="en-US"/>
        </w:rPr>
        <w:t>кових результатів як нових наукових результатів;</w:t>
      </w:r>
    </w:p>
    <w:p w:rsidR="003C5FD4" w:rsidRPr="007D08DE" w:rsidRDefault="003C5FD4" w:rsidP="00E027B8">
      <w:pPr>
        <w:pStyle w:val="NoSpacing"/>
        <w:numPr>
          <w:ilvl w:val="0"/>
          <w:numId w:val="40"/>
        </w:numPr>
        <w:rPr>
          <w:lang w:val="uk-UA" w:eastAsia="en-US"/>
        </w:rPr>
      </w:pPr>
      <w:r w:rsidRPr="007D08DE">
        <w:rPr>
          <w:lang w:val="uk-UA" w:eastAsia="en-US"/>
        </w:rPr>
        <w:t>фабрикація – вигадування даних чи фактів, що використовують в освітньому процесі або наукових дослідженнях;</w:t>
      </w:r>
    </w:p>
    <w:p w:rsidR="003C5FD4" w:rsidRPr="007D08DE" w:rsidRDefault="003C5FD4" w:rsidP="00E027B8">
      <w:pPr>
        <w:pStyle w:val="NoSpacing"/>
        <w:numPr>
          <w:ilvl w:val="0"/>
          <w:numId w:val="40"/>
        </w:numPr>
        <w:rPr>
          <w:lang w:val="uk-UA" w:eastAsia="en-US"/>
        </w:rPr>
      </w:pPr>
      <w:r w:rsidRPr="007D08DE">
        <w:rPr>
          <w:lang w:val="uk-UA" w:eastAsia="en-US"/>
        </w:rPr>
        <w:t>фальсифікація – свідома зміна чи модифікація вже наявних даних, що стосуються освітнь</w:t>
      </w:r>
      <w:r w:rsidRPr="007D08DE">
        <w:rPr>
          <w:lang w:val="uk-UA" w:eastAsia="en-US"/>
        </w:rPr>
        <w:t>о</w:t>
      </w:r>
      <w:r w:rsidRPr="007D08DE">
        <w:rPr>
          <w:lang w:val="uk-UA" w:eastAsia="en-US"/>
        </w:rPr>
        <w:t>го процесу чи наукових досліджень;</w:t>
      </w:r>
    </w:p>
    <w:p w:rsidR="003C5FD4" w:rsidRPr="007D08DE" w:rsidRDefault="003C5FD4" w:rsidP="00E027B8">
      <w:pPr>
        <w:pStyle w:val="NoSpacing"/>
        <w:numPr>
          <w:ilvl w:val="0"/>
          <w:numId w:val="40"/>
        </w:numPr>
        <w:rPr>
          <w:lang w:val="uk-UA" w:eastAsia="en-US"/>
        </w:rPr>
      </w:pPr>
      <w:r w:rsidRPr="007D08DE">
        <w:rPr>
          <w:lang w:val="uk-UA" w:eastAsia="en-US"/>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здобув</w:t>
      </w:r>
      <w:r w:rsidRPr="007D08DE">
        <w:rPr>
          <w:lang w:val="uk-UA" w:eastAsia="en-US"/>
        </w:rPr>
        <w:t>а</w:t>
      </w:r>
      <w:r w:rsidRPr="007D08DE">
        <w:rPr>
          <w:lang w:val="uk-UA" w:eastAsia="en-US"/>
        </w:rPr>
        <w:t>чів вищої освіти;</w:t>
      </w:r>
    </w:p>
    <w:p w:rsidR="003C5FD4" w:rsidRPr="007D08DE" w:rsidRDefault="003C5FD4" w:rsidP="00E027B8">
      <w:pPr>
        <w:pStyle w:val="NoSpacing"/>
        <w:numPr>
          <w:ilvl w:val="0"/>
          <w:numId w:val="40"/>
        </w:numPr>
        <w:rPr>
          <w:lang w:val="uk-UA" w:eastAsia="en-US"/>
        </w:rPr>
      </w:pPr>
      <w:r w:rsidRPr="007D08DE">
        <w:rPr>
          <w:lang w:val="uk-UA" w:eastAsia="en-US"/>
        </w:rPr>
        <w:t>обман – надання завідомо неправдивої інформації щодо власної освітньої (наукової, тво</w:t>
      </w:r>
      <w:r w:rsidRPr="007D08DE">
        <w:rPr>
          <w:lang w:val="uk-UA" w:eastAsia="en-US"/>
        </w:rPr>
        <w:t>р</w:t>
      </w:r>
      <w:r w:rsidRPr="007D08DE">
        <w:rPr>
          <w:lang w:val="uk-UA" w:eastAsia="en-US"/>
        </w:rPr>
        <w:t>чої) діяльності чи організації освітнього процесу;</w:t>
      </w:r>
    </w:p>
    <w:p w:rsidR="003C5FD4" w:rsidRPr="007D08DE" w:rsidRDefault="003C5FD4" w:rsidP="00E027B8">
      <w:pPr>
        <w:pStyle w:val="NoSpacing"/>
        <w:numPr>
          <w:ilvl w:val="0"/>
          <w:numId w:val="40"/>
        </w:numPr>
        <w:rPr>
          <w:lang w:val="uk-UA" w:eastAsia="en-US"/>
        </w:rPr>
      </w:pPr>
      <w:r w:rsidRPr="007D08DE">
        <w:rPr>
          <w:lang w:val="uk-UA" w:eastAsia="en-US"/>
        </w:rPr>
        <w:t>неправомірна вигода – грошові кошти або інше майно, переваги, пільги, послуги матеріал</w:t>
      </w:r>
      <w:r w:rsidRPr="007D08DE">
        <w:rPr>
          <w:lang w:val="uk-UA" w:eastAsia="en-US"/>
        </w:rPr>
        <w:t>ь</w:t>
      </w:r>
      <w:r w:rsidRPr="007D08DE">
        <w:rPr>
          <w:lang w:val="uk-UA" w:eastAsia="en-US"/>
        </w:rPr>
        <w:t>ного або нематеріального характеру, що їх обіцяють, пропонують, надають або одержують безоплатно чи за ціною, нижчою за мінімальну ринкову, без законних на те підстав, що пр</w:t>
      </w:r>
      <w:r w:rsidRPr="007D08DE">
        <w:rPr>
          <w:lang w:val="uk-UA" w:eastAsia="en-US"/>
        </w:rPr>
        <w:t>и</w:t>
      </w:r>
      <w:r w:rsidRPr="007D08DE">
        <w:rPr>
          <w:lang w:val="uk-UA" w:eastAsia="en-US"/>
        </w:rPr>
        <w:t>зводить на необ’єктивності оцінювання;</w:t>
      </w:r>
    </w:p>
    <w:p w:rsidR="003C5FD4" w:rsidRPr="007D08DE" w:rsidRDefault="003C5FD4" w:rsidP="00E027B8">
      <w:pPr>
        <w:pStyle w:val="NoSpacing"/>
        <w:numPr>
          <w:ilvl w:val="0"/>
          <w:numId w:val="40"/>
        </w:numPr>
        <w:rPr>
          <w:lang w:val="uk-UA" w:eastAsia="en-US"/>
        </w:rPr>
      </w:pPr>
      <w:r w:rsidRPr="007D08DE">
        <w:rPr>
          <w:lang w:val="uk-UA" w:eastAsia="en-US"/>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яке призводить на необ’єктивності оцінювання;</w:t>
      </w:r>
    </w:p>
    <w:p w:rsidR="003C5FD4" w:rsidRPr="007D08DE" w:rsidRDefault="003C5FD4" w:rsidP="00E027B8">
      <w:pPr>
        <w:pStyle w:val="NoSpacing"/>
        <w:numPr>
          <w:ilvl w:val="0"/>
          <w:numId w:val="40"/>
        </w:numPr>
        <w:rPr>
          <w:lang w:val="uk-UA" w:eastAsia="en-US"/>
        </w:rPr>
      </w:pPr>
      <w:r w:rsidRPr="007D08DE">
        <w:rPr>
          <w:lang w:val="uk-UA" w:eastAsia="en-US"/>
        </w:rPr>
        <w:t>необ’єктивне оцінювання – свідоме завищення або заниження оцінки результатів навчання здобувачів вищої освіти.</w:t>
      </w:r>
    </w:p>
    <w:p w:rsidR="003C5FD4" w:rsidRPr="007D08DE" w:rsidRDefault="003C5FD4" w:rsidP="00E027B8">
      <w:pPr>
        <w:pStyle w:val="NoSpacing"/>
        <w:rPr>
          <w:sz w:val="24"/>
          <w:lang w:val="uk-UA" w:eastAsia="en-US"/>
        </w:rPr>
      </w:pPr>
      <w:r w:rsidRPr="007D08DE">
        <w:rPr>
          <w:lang w:val="uk-UA" w:eastAsia="en-US"/>
        </w:rPr>
        <w:t>Дотримання принципів академічної доброчесності здобувачами вищої освіти регул</w:t>
      </w:r>
      <w:r w:rsidRPr="007D08DE">
        <w:rPr>
          <w:lang w:val="uk-UA" w:eastAsia="en-US"/>
        </w:rPr>
        <w:t>ю</w:t>
      </w:r>
      <w:r w:rsidRPr="007D08DE">
        <w:rPr>
          <w:lang w:val="uk-UA" w:eastAsia="en-US"/>
        </w:rPr>
        <w:t>ється Положенням про академічну доброчесність в Державному вищому навчальному закладі «Київський національний економічний університет імені Вадима Гетьмана», затверджене Вч</w:t>
      </w:r>
      <w:r w:rsidRPr="007D08DE">
        <w:rPr>
          <w:lang w:val="uk-UA" w:eastAsia="en-US"/>
        </w:rPr>
        <w:t>е</w:t>
      </w:r>
      <w:r w:rsidRPr="007D08DE">
        <w:rPr>
          <w:lang w:val="uk-UA" w:eastAsia="en-US"/>
        </w:rPr>
        <w:t>ною радою Університету (протокол № 1) від 31.08.2020 р., введене в дію наказом від 01.09.2020 № 345.»</w:t>
      </w:r>
    </w:p>
    <w:p w:rsidR="003C5FD4" w:rsidRPr="004A7DB2" w:rsidRDefault="003C5FD4" w:rsidP="002A7DE5">
      <w:pPr>
        <w:autoSpaceDE w:val="0"/>
        <w:autoSpaceDN w:val="0"/>
        <w:adjustRightInd w:val="0"/>
        <w:ind w:firstLine="360"/>
        <w:rPr>
          <w:color w:val="000000"/>
          <w:sz w:val="6"/>
          <w:szCs w:val="28"/>
          <w:lang w:val="uk-UA"/>
        </w:rPr>
      </w:pPr>
    </w:p>
    <w:p w:rsidR="003C5FD4" w:rsidRPr="004A7DB2" w:rsidRDefault="003C5FD4" w:rsidP="00956114">
      <w:pPr>
        <w:pStyle w:val="Heading1"/>
      </w:pPr>
      <w:bookmarkStart w:id="59" w:name="_Toc83645749"/>
      <w:r>
        <w:t>9</w:t>
      </w:r>
      <w:r w:rsidRPr="004A7DB2">
        <w:t>. РЕКОМЕНДОВАНІ ІНФОРМАЦІЙНІ ДЖЕРЕЛА</w:t>
      </w:r>
      <w:bookmarkEnd w:id="59"/>
    </w:p>
    <w:p w:rsidR="003C5FD4" w:rsidRPr="004A7DB2" w:rsidRDefault="003C5FD4" w:rsidP="00AA1F53">
      <w:pPr>
        <w:pStyle w:val="Heading2"/>
      </w:pPr>
      <w:bookmarkStart w:id="60" w:name="_Toc83645750"/>
      <w:r>
        <w:t>9</w:t>
      </w:r>
      <w:r w:rsidRPr="004A7DB2">
        <w:t>.1. Основна література</w:t>
      </w:r>
      <w:bookmarkEnd w:id="60"/>
    </w:p>
    <w:p w:rsidR="003C5FD4" w:rsidRPr="004A7DB2" w:rsidRDefault="003C5FD4" w:rsidP="007007C1">
      <w:pPr>
        <w:pStyle w:val="ListParagraph"/>
        <w:numPr>
          <w:ilvl w:val="0"/>
          <w:numId w:val="13"/>
        </w:numPr>
        <w:tabs>
          <w:tab w:val="left" w:pos="360"/>
        </w:tabs>
        <w:spacing w:beforeLines="60" w:afterLines="60" w:line="276" w:lineRule="auto"/>
        <w:ind w:left="0" w:firstLine="0"/>
        <w:rPr>
          <w:szCs w:val="28"/>
          <w:lang w:val="uk-UA"/>
        </w:rPr>
      </w:pPr>
      <w:r w:rsidRPr="004A7DB2">
        <w:rPr>
          <w:szCs w:val="28"/>
          <w:lang w:val="uk-UA"/>
        </w:rPr>
        <w:t>Управління персоналом: підручник / В.М. Данюк та ін. Київ: КНЕУ. 2013. 666 с.</w:t>
      </w:r>
    </w:p>
    <w:p w:rsidR="003C5FD4" w:rsidRPr="00AA1F53" w:rsidRDefault="003C5FD4" w:rsidP="00B20F10">
      <w:pPr>
        <w:pStyle w:val="NoSpacing"/>
        <w:numPr>
          <w:ilvl w:val="0"/>
          <w:numId w:val="13"/>
        </w:numPr>
        <w:tabs>
          <w:tab w:val="left" w:pos="360"/>
        </w:tabs>
        <w:ind w:left="0" w:firstLine="0"/>
        <w:rPr>
          <w:szCs w:val="28"/>
          <w:lang w:val="uk-UA"/>
        </w:rPr>
      </w:pPr>
      <w:r w:rsidRPr="004A7DB2">
        <w:rPr>
          <w:bCs/>
          <w:lang w:val="uk-UA"/>
        </w:rPr>
        <w:t>Менеджмент персоналу</w:t>
      </w:r>
      <w:r w:rsidRPr="004A7DB2">
        <w:rPr>
          <w:lang w:val="uk-UA"/>
        </w:rPr>
        <w:t>: практикум / В. М. Петюх та ін. Київ : КНЕУ, 2014. 380 с</w:t>
      </w:r>
    </w:p>
    <w:p w:rsidR="003C5FD4" w:rsidRDefault="003C5FD4" w:rsidP="00B20F10">
      <w:pPr>
        <w:pStyle w:val="NoSpacing"/>
        <w:numPr>
          <w:ilvl w:val="0"/>
          <w:numId w:val="13"/>
        </w:numPr>
        <w:tabs>
          <w:tab w:val="left" w:pos="360"/>
        </w:tabs>
        <w:ind w:left="0" w:firstLine="0"/>
        <w:rPr>
          <w:szCs w:val="28"/>
          <w:lang w:val="uk-UA"/>
        </w:rPr>
      </w:pPr>
      <w:r w:rsidRPr="004A7DB2">
        <w:rPr>
          <w:szCs w:val="28"/>
          <w:lang w:val="uk-UA"/>
        </w:rPr>
        <w:t>Цимбалюк С.О. Технології управління персоналом: навч. посіб. Київ: КНЕУ. 2009. 399 с.</w:t>
      </w:r>
    </w:p>
    <w:p w:rsidR="003C5FD4" w:rsidRPr="004A7DB2" w:rsidRDefault="003C5FD4" w:rsidP="00B20F10">
      <w:pPr>
        <w:pStyle w:val="NoSpacing"/>
        <w:numPr>
          <w:ilvl w:val="0"/>
          <w:numId w:val="13"/>
        </w:numPr>
        <w:tabs>
          <w:tab w:val="left" w:pos="360"/>
        </w:tabs>
        <w:ind w:left="0" w:firstLine="0"/>
        <w:rPr>
          <w:szCs w:val="28"/>
          <w:lang w:val="uk-UA"/>
        </w:rPr>
      </w:pPr>
      <w:r w:rsidRPr="004A7DB2">
        <w:rPr>
          <w:lang w:val="uk-UA"/>
        </w:rPr>
        <w:t>Кадрове адміністрування: навч. посібн. / В.М. Петюх та ін. Київ: КНЕУ. 2018. 339 с.</w:t>
      </w:r>
    </w:p>
    <w:p w:rsidR="003C5FD4" w:rsidRPr="004A7DB2" w:rsidRDefault="003C5FD4" w:rsidP="00AA1F53">
      <w:pPr>
        <w:pStyle w:val="Heading2"/>
      </w:pPr>
      <w:bookmarkStart w:id="61" w:name="_Toc83645751"/>
      <w:r>
        <w:t>9</w:t>
      </w:r>
      <w:r w:rsidRPr="004A7DB2">
        <w:t xml:space="preserve">.2. </w:t>
      </w:r>
      <w:bookmarkStart w:id="62" w:name="_Toc516154648"/>
      <w:r w:rsidRPr="004A7DB2">
        <w:t>Додаткова література</w:t>
      </w:r>
      <w:bookmarkEnd w:id="61"/>
      <w:bookmarkEnd w:id="62"/>
    </w:p>
    <w:p w:rsidR="003C5FD4" w:rsidRPr="004A7DB2" w:rsidRDefault="003C5FD4" w:rsidP="00B20F10">
      <w:pPr>
        <w:pStyle w:val="NoSpacing"/>
        <w:numPr>
          <w:ilvl w:val="0"/>
          <w:numId w:val="23"/>
        </w:numPr>
        <w:rPr>
          <w:lang w:val="uk-UA"/>
        </w:rPr>
      </w:pPr>
      <w:r w:rsidRPr="004A7DB2">
        <w:rPr>
          <w:lang w:val="uk-UA"/>
        </w:rPr>
        <w:t>Armstrong, M.</w:t>
      </w:r>
      <w:r>
        <w:rPr>
          <w:lang w:val="uk-UA"/>
        </w:rPr>
        <w:t xml:space="preserve">, </w:t>
      </w:r>
      <w:r w:rsidRPr="00B20F10">
        <w:rPr>
          <w:lang w:val="uk-UA"/>
        </w:rPr>
        <w:t>Taylor</w:t>
      </w:r>
      <w:r>
        <w:rPr>
          <w:lang w:val="uk-UA"/>
        </w:rPr>
        <w:t>,</w:t>
      </w:r>
      <w:r w:rsidRPr="00B20F10">
        <w:rPr>
          <w:lang w:val="uk-UA"/>
        </w:rPr>
        <w:t xml:space="preserve"> S</w:t>
      </w:r>
      <w:r>
        <w:rPr>
          <w:lang w:val="uk-UA"/>
        </w:rPr>
        <w:t xml:space="preserve">. </w:t>
      </w:r>
      <w:r w:rsidRPr="00634069">
        <w:rPr>
          <w:i/>
          <w:iCs/>
          <w:lang w:val="uk-UA"/>
        </w:rPr>
        <w:t>Armstrong’s handbook of human resource management practice</w:t>
      </w:r>
      <w:r w:rsidRPr="004A7DB2">
        <w:rPr>
          <w:lang w:val="uk-UA"/>
        </w:rPr>
        <w:t>.</w:t>
      </w:r>
      <w:r>
        <w:rPr>
          <w:lang w:val="uk-UA"/>
        </w:rPr>
        <w:t xml:space="preserve"> </w:t>
      </w:r>
      <w:r w:rsidRPr="004A7DB2">
        <w:rPr>
          <w:lang w:val="uk-UA"/>
        </w:rPr>
        <w:t>1</w:t>
      </w:r>
      <w:r>
        <w:rPr>
          <w:lang w:val="en-US"/>
        </w:rPr>
        <w:t>5</w:t>
      </w:r>
      <w:r w:rsidRPr="004A7DB2">
        <w:rPr>
          <w:lang w:val="uk-UA"/>
        </w:rPr>
        <w:t>th ed</w:t>
      </w:r>
      <w:r>
        <w:rPr>
          <w:lang w:val="en-US"/>
        </w:rPr>
        <w:t>. London</w:t>
      </w:r>
      <w:r w:rsidRPr="004A7DB2">
        <w:rPr>
          <w:lang w:val="uk-UA"/>
        </w:rPr>
        <w:t xml:space="preserve">. </w:t>
      </w:r>
      <w:r w:rsidRPr="00B20F10">
        <w:rPr>
          <w:lang w:val="uk-UA"/>
        </w:rPr>
        <w:t>Kogan Page Ltd</w:t>
      </w:r>
      <w:r w:rsidRPr="004A7DB2">
        <w:rPr>
          <w:lang w:val="uk-UA"/>
        </w:rPr>
        <w:t>, 20</w:t>
      </w:r>
      <w:r>
        <w:rPr>
          <w:lang w:val="uk-UA"/>
        </w:rPr>
        <w:t>20</w:t>
      </w:r>
      <w:r w:rsidRPr="004A7DB2">
        <w:rPr>
          <w:lang w:val="uk-UA"/>
        </w:rPr>
        <w:t xml:space="preserve">. </w:t>
      </w:r>
      <w:r>
        <w:rPr>
          <w:lang w:val="uk-UA"/>
        </w:rPr>
        <w:t xml:space="preserve">800 </w:t>
      </w:r>
      <w:r w:rsidRPr="004A7DB2">
        <w:rPr>
          <w:lang w:val="uk-UA"/>
        </w:rPr>
        <w:t xml:space="preserve">р. </w:t>
      </w:r>
    </w:p>
    <w:p w:rsidR="003C5FD4" w:rsidRPr="00B05846" w:rsidRDefault="003C5FD4" w:rsidP="00B20F10">
      <w:pPr>
        <w:pStyle w:val="NoSpacing"/>
        <w:numPr>
          <w:ilvl w:val="0"/>
          <w:numId w:val="23"/>
        </w:numPr>
        <w:rPr>
          <w:lang w:val="uk-UA"/>
        </w:rPr>
      </w:pPr>
      <w:r w:rsidRPr="00B47CE5">
        <w:rPr>
          <w:lang w:val="uk-UA"/>
        </w:rPr>
        <w:t>Bauer, T</w:t>
      </w:r>
      <w:r>
        <w:rPr>
          <w:lang w:val="en-US"/>
        </w:rPr>
        <w:t xml:space="preserve">., </w:t>
      </w:r>
      <w:r w:rsidRPr="00B47CE5">
        <w:rPr>
          <w:lang w:val="uk-UA"/>
        </w:rPr>
        <w:t>Erdogan,</w:t>
      </w:r>
      <w:r>
        <w:rPr>
          <w:lang w:val="en-US"/>
        </w:rPr>
        <w:t xml:space="preserve"> B.,</w:t>
      </w:r>
      <w:r w:rsidRPr="00B47CE5">
        <w:rPr>
          <w:lang w:val="uk-UA"/>
        </w:rPr>
        <w:t xml:space="preserve"> Caughlin,</w:t>
      </w:r>
      <w:r>
        <w:rPr>
          <w:lang w:val="en-US"/>
        </w:rPr>
        <w:t xml:space="preserve"> D.,</w:t>
      </w:r>
      <w:r w:rsidRPr="00B47CE5">
        <w:rPr>
          <w:lang w:val="uk-UA"/>
        </w:rPr>
        <w:t xml:space="preserve"> Truxillo</w:t>
      </w:r>
      <w:r>
        <w:rPr>
          <w:lang w:val="en-US"/>
        </w:rPr>
        <w:t xml:space="preserve">, D. </w:t>
      </w:r>
      <w:r w:rsidRPr="00634069">
        <w:rPr>
          <w:i/>
          <w:iCs/>
          <w:lang w:val="en-US"/>
        </w:rPr>
        <w:t>Human Resource Management</w:t>
      </w:r>
      <w:r w:rsidRPr="00B47CE5">
        <w:rPr>
          <w:lang w:val="en-US"/>
        </w:rPr>
        <w:t>: People, Data, and Analytics</w:t>
      </w:r>
      <w:r>
        <w:rPr>
          <w:lang w:val="en-US"/>
        </w:rPr>
        <w:t xml:space="preserve">. </w:t>
      </w:r>
      <w:r w:rsidRPr="00B05846">
        <w:rPr>
          <w:lang w:val="en-US"/>
        </w:rPr>
        <w:t>Thousand Oaks</w:t>
      </w:r>
      <w:r>
        <w:rPr>
          <w:lang w:val="en-US"/>
        </w:rPr>
        <w:t xml:space="preserve">: </w:t>
      </w:r>
      <w:r w:rsidRPr="00B05846">
        <w:rPr>
          <w:lang w:val="en-US"/>
        </w:rPr>
        <w:t>Sage Publications Inc</w:t>
      </w:r>
      <w:r>
        <w:rPr>
          <w:lang w:val="en-US"/>
        </w:rPr>
        <w:t>, 2019. 736 p.</w:t>
      </w:r>
    </w:p>
    <w:p w:rsidR="003C5FD4" w:rsidRPr="009F4C0F" w:rsidRDefault="003C5FD4" w:rsidP="00B20F10">
      <w:pPr>
        <w:pStyle w:val="NoSpacing"/>
        <w:numPr>
          <w:ilvl w:val="0"/>
          <w:numId w:val="23"/>
        </w:numPr>
        <w:rPr>
          <w:lang w:val="uk-UA"/>
        </w:rPr>
      </w:pPr>
      <w:r w:rsidRPr="009F4C0F">
        <w:rPr>
          <w:lang w:val="uk-UA"/>
        </w:rPr>
        <w:t>Carbery</w:t>
      </w:r>
      <w:r>
        <w:rPr>
          <w:lang w:val="en-US"/>
        </w:rPr>
        <w:t xml:space="preserve">, </w:t>
      </w:r>
      <w:r w:rsidRPr="009F4C0F">
        <w:rPr>
          <w:lang w:val="uk-UA"/>
        </w:rPr>
        <w:t>R</w:t>
      </w:r>
      <w:r>
        <w:rPr>
          <w:lang w:val="en-US"/>
        </w:rPr>
        <w:t>.</w:t>
      </w:r>
      <w:r w:rsidRPr="009F4C0F">
        <w:rPr>
          <w:lang w:val="uk-UA"/>
        </w:rPr>
        <w:t xml:space="preserve"> </w:t>
      </w:r>
      <w:r w:rsidRPr="00634069">
        <w:rPr>
          <w:i/>
          <w:iCs/>
          <w:lang w:val="uk-UA"/>
        </w:rPr>
        <w:t>Human Resource Management</w:t>
      </w:r>
      <w:r>
        <w:rPr>
          <w:lang w:val="en-US"/>
        </w:rPr>
        <w:t xml:space="preserve">. </w:t>
      </w:r>
      <w:r w:rsidRPr="009F4C0F">
        <w:rPr>
          <w:lang w:val="en-US"/>
        </w:rPr>
        <w:t>London</w:t>
      </w:r>
      <w:r>
        <w:rPr>
          <w:lang w:val="en-US"/>
        </w:rPr>
        <w:t xml:space="preserve">: </w:t>
      </w:r>
      <w:r w:rsidRPr="009F4C0F">
        <w:rPr>
          <w:lang w:val="en-US"/>
        </w:rPr>
        <w:t>Bloomsbury Publishing PLC</w:t>
      </w:r>
      <w:r>
        <w:rPr>
          <w:lang w:val="en-US"/>
        </w:rPr>
        <w:t>, 2019, 332 p.</w:t>
      </w:r>
    </w:p>
    <w:p w:rsidR="003C5FD4" w:rsidRPr="004A7DB2" w:rsidRDefault="003C5FD4" w:rsidP="00B20F10">
      <w:pPr>
        <w:pStyle w:val="NoSpacing"/>
        <w:numPr>
          <w:ilvl w:val="0"/>
          <w:numId w:val="23"/>
        </w:numPr>
        <w:rPr>
          <w:lang w:val="uk-UA"/>
        </w:rPr>
      </w:pPr>
      <w:r w:rsidRPr="004A7DB2">
        <w:rPr>
          <w:lang w:val="uk-UA"/>
        </w:rPr>
        <w:t>Dessler, G.</w:t>
      </w:r>
      <w:r>
        <w:rPr>
          <w:lang w:val="en-US"/>
        </w:rPr>
        <w:t xml:space="preserve"> </w:t>
      </w:r>
      <w:r w:rsidRPr="00634069">
        <w:rPr>
          <w:i/>
          <w:iCs/>
          <w:lang w:val="en-US"/>
        </w:rPr>
        <w:t>Human Resource Management, Global Edition</w:t>
      </w:r>
      <w:r w:rsidRPr="004A7DB2">
        <w:rPr>
          <w:lang w:val="uk-UA"/>
        </w:rPr>
        <w:t>. 1</w:t>
      </w:r>
      <w:r>
        <w:rPr>
          <w:lang w:val="en-US"/>
        </w:rPr>
        <w:t>6</w:t>
      </w:r>
      <w:r w:rsidRPr="004A7DB2">
        <w:rPr>
          <w:lang w:val="uk-UA"/>
        </w:rPr>
        <w:t xml:space="preserve">th ed. </w:t>
      </w:r>
      <w:r w:rsidRPr="002921E4">
        <w:rPr>
          <w:lang w:val="uk-UA"/>
        </w:rPr>
        <w:t>Harlow</w:t>
      </w:r>
      <w:r>
        <w:rPr>
          <w:lang w:val="en-US"/>
        </w:rPr>
        <w:t xml:space="preserve">: </w:t>
      </w:r>
      <w:r w:rsidRPr="002921E4">
        <w:rPr>
          <w:lang w:val="en-US"/>
        </w:rPr>
        <w:t>Pearson Education Li</w:t>
      </w:r>
      <w:r w:rsidRPr="002921E4">
        <w:rPr>
          <w:lang w:val="en-US"/>
        </w:rPr>
        <w:t>m</w:t>
      </w:r>
      <w:r w:rsidRPr="002921E4">
        <w:rPr>
          <w:lang w:val="en-US"/>
        </w:rPr>
        <w:t>ited</w:t>
      </w:r>
      <w:r w:rsidRPr="004A7DB2">
        <w:rPr>
          <w:lang w:val="uk-UA"/>
        </w:rPr>
        <w:t>, 201</w:t>
      </w:r>
      <w:r>
        <w:rPr>
          <w:lang w:val="en-US"/>
        </w:rPr>
        <w:t>9</w:t>
      </w:r>
      <w:r w:rsidRPr="004A7DB2">
        <w:rPr>
          <w:lang w:val="uk-UA"/>
        </w:rPr>
        <w:t xml:space="preserve">. </w:t>
      </w:r>
      <w:r>
        <w:rPr>
          <w:lang w:val="en-US"/>
        </w:rPr>
        <w:t>728</w:t>
      </w:r>
      <w:r w:rsidRPr="004A7DB2">
        <w:rPr>
          <w:lang w:val="uk-UA"/>
        </w:rPr>
        <w:t xml:space="preserve"> р. </w:t>
      </w:r>
    </w:p>
    <w:p w:rsidR="003C5FD4" w:rsidRDefault="003C5FD4" w:rsidP="00772876">
      <w:pPr>
        <w:pStyle w:val="NoSpacing"/>
        <w:numPr>
          <w:ilvl w:val="0"/>
          <w:numId w:val="23"/>
        </w:numPr>
        <w:rPr>
          <w:lang w:val="uk-UA"/>
        </w:rPr>
      </w:pPr>
      <w:r w:rsidRPr="000474C5">
        <w:rPr>
          <w:lang w:val="uk-UA"/>
        </w:rPr>
        <w:t xml:space="preserve">Lopuschnyak H., Marshavin Y., Kitsak T., Lastremska O.,Nikitin Y. Modernization of social dialogue as an imperative for developing social responsibility by business organizations in Ukraine. </w:t>
      </w:r>
      <w:r w:rsidRPr="000474C5">
        <w:rPr>
          <w:i/>
          <w:iCs/>
          <w:lang w:val="uk-UA"/>
        </w:rPr>
        <w:t>Problems and Perspectives in Management,</w:t>
      </w:r>
      <w:r w:rsidRPr="000474C5">
        <w:rPr>
          <w:lang w:val="uk-UA"/>
        </w:rPr>
        <w:t xml:space="preserve"> </w:t>
      </w:r>
      <w:r>
        <w:rPr>
          <w:lang w:val="uk-UA"/>
        </w:rPr>
        <w:t xml:space="preserve">2021, </w:t>
      </w:r>
      <w:r w:rsidRPr="000474C5">
        <w:rPr>
          <w:lang w:val="uk-UA"/>
        </w:rPr>
        <w:t xml:space="preserve">19(1), 487-498. </w:t>
      </w:r>
      <w:hyperlink r:id="rId7" w:history="1">
        <w:r w:rsidRPr="00671A3B">
          <w:rPr>
            <w:rStyle w:val="Hyperlink"/>
            <w:lang w:val="uk-UA"/>
          </w:rPr>
          <w:t>http://dx.doi.org/10.21511/ppm.19(1).2021.41</w:t>
        </w:r>
      </w:hyperlink>
      <w:r>
        <w:rPr>
          <w:lang w:val="uk-UA"/>
        </w:rPr>
        <w:t xml:space="preserve"> </w:t>
      </w:r>
    </w:p>
    <w:p w:rsidR="003C5FD4" w:rsidRDefault="003C5FD4" w:rsidP="00772876">
      <w:pPr>
        <w:pStyle w:val="NoSpacing"/>
        <w:numPr>
          <w:ilvl w:val="0"/>
          <w:numId w:val="23"/>
        </w:numPr>
        <w:rPr>
          <w:lang w:val="uk-UA"/>
        </w:rPr>
      </w:pPr>
      <w:r w:rsidRPr="00D95A37">
        <w:rPr>
          <w:color w:val="000000"/>
          <w:lang w:val="en-US"/>
        </w:rPr>
        <w:t>Lopushnyak,</w:t>
      </w:r>
      <w:r>
        <w:rPr>
          <w:color w:val="000000"/>
          <w:lang w:val="en-US"/>
        </w:rPr>
        <w:t xml:space="preserve"> H.</w:t>
      </w:r>
      <w:r w:rsidRPr="00D95A37">
        <w:rPr>
          <w:color w:val="000000"/>
          <w:lang w:val="en-US"/>
        </w:rPr>
        <w:t xml:space="preserve"> Kravchuk,</w:t>
      </w:r>
      <w:r>
        <w:rPr>
          <w:color w:val="000000"/>
          <w:lang w:val="en-US"/>
        </w:rPr>
        <w:t xml:space="preserve"> O.,</w:t>
      </w:r>
      <w:r w:rsidRPr="00D95A37">
        <w:rPr>
          <w:color w:val="000000"/>
          <w:lang w:val="en-US"/>
        </w:rPr>
        <w:t xml:space="preserve"> Babin</w:t>
      </w:r>
      <w:r>
        <w:rPr>
          <w:color w:val="000000"/>
          <w:lang w:val="en-US"/>
        </w:rPr>
        <w:t>, S</w:t>
      </w:r>
      <w:r w:rsidRPr="00D95A37">
        <w:rPr>
          <w:color w:val="000000"/>
          <w:lang w:val="en-US"/>
        </w:rPr>
        <w:t xml:space="preserve">. Development of Personnel Management in Response to the COVID-19 Pandemic Crisis. </w:t>
      </w:r>
      <w:r w:rsidRPr="00D95A37">
        <w:rPr>
          <w:i/>
          <w:iCs/>
          <w:color w:val="000000"/>
          <w:lang w:val="en-US"/>
        </w:rPr>
        <w:t>Society and economy during the COVID-19. Pandemic experiences of Ukraine:</w:t>
      </w:r>
      <w:r w:rsidRPr="00D95A37">
        <w:rPr>
          <w:color w:val="000000"/>
          <w:lang w:val="en-US"/>
        </w:rPr>
        <w:t xml:space="preserve"> Monografi</w:t>
      </w:r>
      <w:r>
        <w:rPr>
          <w:color w:val="000000"/>
        </w:rPr>
        <w:t>а</w:t>
      </w:r>
      <w:r w:rsidRPr="00D95A37">
        <w:rPr>
          <w:color w:val="000000"/>
          <w:lang w:val="en-US"/>
        </w:rPr>
        <w:t xml:space="preserve">.Warsaw 2021. </w:t>
      </w:r>
      <w:r>
        <w:rPr>
          <w:color w:val="000000"/>
        </w:rPr>
        <w:t>P. 103–121.</w:t>
      </w:r>
    </w:p>
    <w:p w:rsidR="003C5FD4" w:rsidRDefault="003C5FD4" w:rsidP="00772876">
      <w:pPr>
        <w:pStyle w:val="NoSpacing"/>
        <w:numPr>
          <w:ilvl w:val="0"/>
          <w:numId w:val="23"/>
        </w:numPr>
        <w:rPr>
          <w:lang w:val="uk-UA"/>
        </w:rPr>
      </w:pPr>
      <w:r w:rsidRPr="00B05846">
        <w:rPr>
          <w:lang w:val="uk-UA"/>
        </w:rPr>
        <w:t>Lussier, R</w:t>
      </w:r>
      <w:r>
        <w:rPr>
          <w:lang w:val="en-US"/>
        </w:rPr>
        <w:t>.</w:t>
      </w:r>
      <w:r w:rsidRPr="00B05846">
        <w:rPr>
          <w:lang w:val="uk-UA"/>
        </w:rPr>
        <w:t xml:space="preserve"> N</w:t>
      </w:r>
      <w:r>
        <w:rPr>
          <w:lang w:val="en-US"/>
        </w:rPr>
        <w:t>.,</w:t>
      </w:r>
      <w:r w:rsidRPr="00B05846">
        <w:rPr>
          <w:lang w:val="uk-UA"/>
        </w:rPr>
        <w:t xml:space="preserve"> Hendon</w:t>
      </w:r>
      <w:r>
        <w:rPr>
          <w:lang w:val="en-US"/>
        </w:rPr>
        <w:t xml:space="preserve">, J.R. </w:t>
      </w:r>
      <w:r w:rsidRPr="00634069">
        <w:rPr>
          <w:i/>
          <w:iCs/>
          <w:lang w:val="en-US"/>
        </w:rPr>
        <w:t>Human Resource Management</w:t>
      </w:r>
      <w:r w:rsidRPr="00653398">
        <w:rPr>
          <w:lang w:val="en-US"/>
        </w:rPr>
        <w:t>: Functions, Applications, and Skill Deve</w:t>
      </w:r>
      <w:r w:rsidRPr="00653398">
        <w:rPr>
          <w:lang w:val="en-US"/>
        </w:rPr>
        <w:t>l</w:t>
      </w:r>
      <w:r w:rsidRPr="00653398">
        <w:rPr>
          <w:lang w:val="en-US"/>
        </w:rPr>
        <w:t>opment</w:t>
      </w:r>
      <w:r>
        <w:rPr>
          <w:lang w:val="en-US"/>
        </w:rPr>
        <w:t xml:space="preserve">. </w:t>
      </w:r>
      <w:r w:rsidRPr="00653398">
        <w:rPr>
          <w:lang w:val="en-US"/>
        </w:rPr>
        <w:t>4th ed.</w:t>
      </w:r>
      <w:r>
        <w:rPr>
          <w:lang w:val="en-US"/>
        </w:rPr>
        <w:t xml:space="preserve"> </w:t>
      </w:r>
      <w:r w:rsidRPr="00B05846">
        <w:rPr>
          <w:lang w:val="en-US"/>
        </w:rPr>
        <w:t>Thousand Oaks</w:t>
      </w:r>
      <w:r>
        <w:rPr>
          <w:lang w:val="en-US"/>
        </w:rPr>
        <w:t xml:space="preserve">: </w:t>
      </w:r>
      <w:r w:rsidRPr="00B05846">
        <w:rPr>
          <w:lang w:val="en-US"/>
        </w:rPr>
        <w:t>Sage Publications Inc</w:t>
      </w:r>
      <w:r>
        <w:rPr>
          <w:lang w:val="en-US"/>
        </w:rPr>
        <w:t>, 2021. 696 p.</w:t>
      </w:r>
    </w:p>
    <w:p w:rsidR="003C5FD4" w:rsidRPr="003A147B" w:rsidRDefault="003C5FD4" w:rsidP="00772876">
      <w:pPr>
        <w:pStyle w:val="NoSpacing"/>
        <w:numPr>
          <w:ilvl w:val="0"/>
          <w:numId w:val="23"/>
        </w:numPr>
        <w:rPr>
          <w:lang w:val="uk-UA"/>
        </w:rPr>
      </w:pPr>
      <w:r w:rsidRPr="003A147B">
        <w:rPr>
          <w:lang w:val="uk-UA"/>
        </w:rPr>
        <w:t>Noe, R.</w:t>
      </w:r>
      <w:r w:rsidRPr="003A147B">
        <w:rPr>
          <w:lang w:val="en-US"/>
        </w:rPr>
        <w:t xml:space="preserve">, </w:t>
      </w:r>
      <w:r w:rsidRPr="003A147B">
        <w:rPr>
          <w:lang w:val="uk-UA"/>
        </w:rPr>
        <w:t xml:space="preserve">Hollenbeck J., Gerhart B., Wright P. </w:t>
      </w:r>
      <w:r w:rsidRPr="00634069">
        <w:rPr>
          <w:i/>
          <w:iCs/>
          <w:lang w:val="uk-UA"/>
        </w:rPr>
        <w:t xml:space="preserve">ISE Fundamentals of Human Resource Management. </w:t>
      </w:r>
      <w:r w:rsidRPr="00634069">
        <w:rPr>
          <w:i/>
          <w:iCs/>
          <w:lang w:val="en-US"/>
        </w:rPr>
        <w:t>9</w:t>
      </w:r>
      <w:r w:rsidRPr="00634069">
        <w:rPr>
          <w:i/>
          <w:iCs/>
          <w:lang w:val="uk-UA"/>
        </w:rPr>
        <w:t>th ed</w:t>
      </w:r>
      <w:r w:rsidRPr="003A147B">
        <w:rPr>
          <w:lang w:val="uk-UA"/>
        </w:rPr>
        <w:t xml:space="preserve">. </w:t>
      </w:r>
      <w:r>
        <w:rPr>
          <w:lang w:val="en-US"/>
        </w:rPr>
        <w:t xml:space="preserve">OH: </w:t>
      </w:r>
      <w:r w:rsidRPr="003A147B">
        <w:rPr>
          <w:lang w:val="uk-UA"/>
        </w:rPr>
        <w:t>McGraw-Hill Higher Education, 20</w:t>
      </w:r>
      <w:r>
        <w:rPr>
          <w:lang w:val="en-US"/>
        </w:rPr>
        <w:t>21</w:t>
      </w:r>
      <w:r w:rsidRPr="003A147B">
        <w:rPr>
          <w:lang w:val="uk-UA"/>
        </w:rPr>
        <w:t xml:space="preserve">. 608 р. </w:t>
      </w:r>
    </w:p>
    <w:p w:rsidR="003C5FD4" w:rsidRDefault="003C5FD4" w:rsidP="00B20F10">
      <w:pPr>
        <w:pStyle w:val="NoSpacing"/>
        <w:numPr>
          <w:ilvl w:val="0"/>
          <w:numId w:val="23"/>
        </w:numPr>
        <w:rPr>
          <w:lang w:val="uk-UA"/>
        </w:rPr>
      </w:pPr>
      <w:r w:rsidRPr="004A7DB2">
        <w:rPr>
          <w:lang w:val="uk-UA"/>
        </w:rPr>
        <w:t>Snell Sc. A., Morris Sh. S</w:t>
      </w:r>
      <w:r>
        <w:rPr>
          <w:lang w:val="en-US"/>
        </w:rPr>
        <w:t xml:space="preserve">. </w:t>
      </w:r>
      <w:r w:rsidRPr="00634069">
        <w:rPr>
          <w:i/>
          <w:iCs/>
          <w:lang w:val="uk-UA"/>
        </w:rPr>
        <w:t>Managing Human Resources</w:t>
      </w:r>
      <w:r w:rsidRPr="004A7DB2">
        <w:rPr>
          <w:lang w:val="uk-UA"/>
        </w:rPr>
        <w:t xml:space="preserve">. 17th ed. </w:t>
      </w:r>
      <w:r w:rsidRPr="002921E4">
        <w:rPr>
          <w:lang w:val="uk-UA"/>
        </w:rPr>
        <w:t>Florence</w:t>
      </w:r>
      <w:r>
        <w:rPr>
          <w:lang w:val="en-US"/>
        </w:rPr>
        <w:t xml:space="preserve">: </w:t>
      </w:r>
      <w:r w:rsidRPr="004A7DB2">
        <w:rPr>
          <w:lang w:val="uk-UA"/>
        </w:rPr>
        <w:t>Cengage Learning, 201</w:t>
      </w:r>
      <w:r>
        <w:rPr>
          <w:lang w:val="en-US"/>
        </w:rPr>
        <w:t>8</w:t>
      </w:r>
      <w:r w:rsidRPr="004A7DB2">
        <w:rPr>
          <w:lang w:val="uk-UA"/>
        </w:rPr>
        <w:t xml:space="preserve">. </w:t>
      </w:r>
      <w:r>
        <w:rPr>
          <w:lang w:val="en-US"/>
        </w:rPr>
        <w:t>672</w:t>
      </w:r>
      <w:r w:rsidRPr="004A7DB2">
        <w:rPr>
          <w:lang w:val="uk-UA"/>
        </w:rPr>
        <w:t xml:space="preserve"> р.</w:t>
      </w:r>
    </w:p>
    <w:p w:rsidR="003C5FD4" w:rsidRDefault="003C5FD4" w:rsidP="00B20F10">
      <w:pPr>
        <w:pStyle w:val="NoSpacing"/>
        <w:numPr>
          <w:ilvl w:val="0"/>
          <w:numId w:val="23"/>
        </w:numPr>
        <w:rPr>
          <w:lang w:val="uk-UA"/>
        </w:rPr>
      </w:pPr>
      <w:r w:rsidRPr="000474C5">
        <w:rPr>
          <w:lang w:val="uk-UA"/>
        </w:rPr>
        <w:t>Tsymbaliuk</w:t>
      </w:r>
      <w:r>
        <w:rPr>
          <w:lang w:val="en-US"/>
        </w:rPr>
        <w:t>,</w:t>
      </w:r>
      <w:r w:rsidRPr="000474C5">
        <w:rPr>
          <w:lang w:val="uk-UA"/>
        </w:rPr>
        <w:t xml:space="preserve"> S</w:t>
      </w:r>
      <w:r>
        <w:rPr>
          <w:lang w:val="uk-UA"/>
        </w:rPr>
        <w:t>.</w:t>
      </w:r>
      <w:r w:rsidRPr="000474C5">
        <w:rPr>
          <w:lang w:val="uk-UA"/>
        </w:rPr>
        <w:t>, Vasylyk</w:t>
      </w:r>
      <w:r>
        <w:rPr>
          <w:lang w:val="en-US"/>
        </w:rPr>
        <w:t>,</w:t>
      </w:r>
      <w:r>
        <w:rPr>
          <w:lang w:val="uk-UA"/>
        </w:rPr>
        <w:t xml:space="preserve"> А., </w:t>
      </w:r>
      <w:r w:rsidRPr="000474C5">
        <w:rPr>
          <w:lang w:val="uk-UA"/>
        </w:rPr>
        <w:t>Stoliaruk</w:t>
      </w:r>
      <w:r>
        <w:rPr>
          <w:lang w:val="uk-UA"/>
        </w:rPr>
        <w:t xml:space="preserve">, </w:t>
      </w:r>
      <w:r>
        <w:rPr>
          <w:lang w:val="en-US"/>
        </w:rPr>
        <w:t>Kh.</w:t>
      </w:r>
      <w:r w:rsidRPr="000474C5">
        <w:rPr>
          <w:lang w:val="uk-UA"/>
        </w:rPr>
        <w:t xml:space="preserve"> Green human resource management: how to implement environmental issues into HR practices. ISCMEE 2021. E3S Web of Conferences 255, 01037 (2021). DOI: </w:t>
      </w:r>
      <w:hyperlink r:id="rId8" w:history="1">
        <w:r w:rsidRPr="00671A3B">
          <w:rPr>
            <w:rStyle w:val="Hyperlink"/>
            <w:lang w:val="uk-UA"/>
          </w:rPr>
          <w:t>https://doi.org/10.1051/e3sconf/202125501037</w:t>
        </w:r>
      </w:hyperlink>
      <w:r>
        <w:rPr>
          <w:lang w:val="en-US"/>
        </w:rPr>
        <w:t xml:space="preserve"> </w:t>
      </w:r>
    </w:p>
    <w:p w:rsidR="003C5FD4" w:rsidRDefault="003C5FD4" w:rsidP="00B20F10">
      <w:pPr>
        <w:pStyle w:val="NoSpacing"/>
        <w:numPr>
          <w:ilvl w:val="0"/>
          <w:numId w:val="23"/>
        </w:numPr>
        <w:rPr>
          <w:lang w:val="uk-UA"/>
        </w:rPr>
      </w:pPr>
      <w:r w:rsidRPr="000E341C">
        <w:rPr>
          <w:lang w:val="uk-UA"/>
        </w:rPr>
        <w:t>Troger</w:t>
      </w:r>
      <w:r>
        <w:rPr>
          <w:lang w:val="en-US"/>
        </w:rPr>
        <w:t>,</w:t>
      </w:r>
      <w:r w:rsidRPr="000E341C">
        <w:rPr>
          <w:lang w:val="uk-UA"/>
        </w:rPr>
        <w:t xml:space="preserve"> H</w:t>
      </w:r>
      <w:r>
        <w:rPr>
          <w:lang w:val="en-US"/>
        </w:rPr>
        <w:t xml:space="preserve">. </w:t>
      </w:r>
      <w:r w:rsidRPr="00634069">
        <w:rPr>
          <w:i/>
          <w:iCs/>
          <w:lang w:val="en-US"/>
        </w:rPr>
        <w:t>Human Resource Management in a Post COVID-19 World: New Distribution of Power, Ind</w:t>
      </w:r>
      <w:r w:rsidRPr="00634069">
        <w:rPr>
          <w:i/>
          <w:iCs/>
          <w:lang w:val="en-US"/>
        </w:rPr>
        <w:t>i</w:t>
      </w:r>
      <w:r w:rsidRPr="00634069">
        <w:rPr>
          <w:i/>
          <w:iCs/>
          <w:lang w:val="en-US"/>
        </w:rPr>
        <w:t>vidualization, Digitalization and Demographic Developments</w:t>
      </w:r>
      <w:r>
        <w:rPr>
          <w:lang w:val="en-US"/>
        </w:rPr>
        <w:t xml:space="preserve">. </w:t>
      </w:r>
      <w:r w:rsidRPr="000E341C">
        <w:rPr>
          <w:lang w:val="en-US"/>
        </w:rPr>
        <w:t>Cham</w:t>
      </w:r>
      <w:r>
        <w:rPr>
          <w:lang w:val="en-US"/>
        </w:rPr>
        <w:t xml:space="preserve">: </w:t>
      </w:r>
      <w:r w:rsidRPr="000E341C">
        <w:rPr>
          <w:lang w:val="en-US"/>
        </w:rPr>
        <w:t>Springer Nature Switzerland AG</w:t>
      </w:r>
      <w:r>
        <w:rPr>
          <w:lang w:val="en-US"/>
        </w:rPr>
        <w:t>, 2021. 198p.</w:t>
      </w:r>
    </w:p>
    <w:p w:rsidR="003C5FD4" w:rsidRPr="00634069" w:rsidRDefault="003C5FD4" w:rsidP="00634069">
      <w:pPr>
        <w:pStyle w:val="NoSpacing"/>
        <w:numPr>
          <w:ilvl w:val="0"/>
          <w:numId w:val="23"/>
        </w:numPr>
        <w:rPr>
          <w:lang w:val="uk-UA"/>
        </w:rPr>
      </w:pPr>
      <w:r w:rsidRPr="00634069">
        <w:rPr>
          <w:lang w:val="uk-UA"/>
        </w:rPr>
        <w:t xml:space="preserve">Волобоєва І.О., Кравчук О.І., Варшава Д.В. Ціннісний вимір бренду роботодавця: вплив на залучення персоналу. </w:t>
      </w:r>
      <w:r w:rsidRPr="00634069">
        <w:rPr>
          <w:i/>
          <w:iCs/>
          <w:lang w:val="uk-UA"/>
        </w:rPr>
        <w:t>Бізнес Інформ</w:t>
      </w:r>
      <w:r w:rsidRPr="00634069">
        <w:rPr>
          <w:lang w:val="uk-UA"/>
        </w:rPr>
        <w:t xml:space="preserve">. 2021. №4. C. 302–309. </w:t>
      </w:r>
      <w:hyperlink r:id="rId9" w:history="1">
        <w:r w:rsidRPr="00671A3B">
          <w:rPr>
            <w:rStyle w:val="Hyperlink"/>
            <w:lang w:val="uk-UA"/>
          </w:rPr>
          <w:t>https://doi.org/10.32983/2222-4459-2021-4-302-309</w:t>
        </w:r>
      </w:hyperlink>
      <w:r>
        <w:rPr>
          <w:lang w:val="en-US"/>
        </w:rPr>
        <w:t xml:space="preserve"> </w:t>
      </w:r>
    </w:p>
    <w:p w:rsidR="003C5FD4" w:rsidRPr="004A7DB2" w:rsidRDefault="003C5FD4" w:rsidP="00B20F10">
      <w:pPr>
        <w:pStyle w:val="NoSpacing"/>
        <w:numPr>
          <w:ilvl w:val="0"/>
          <w:numId w:val="23"/>
        </w:numPr>
        <w:rPr>
          <w:lang w:val="uk-UA"/>
        </w:rPr>
      </w:pPr>
      <w:r w:rsidRPr="004A7DB2">
        <w:rPr>
          <w:lang w:val="uk-UA"/>
        </w:rPr>
        <w:t>Колот А.М., Герасименко О.О. Соціально-трудовий розвиток у ХХІ столітті: до природи гл</w:t>
      </w:r>
      <w:r w:rsidRPr="004A7DB2">
        <w:rPr>
          <w:lang w:val="uk-UA"/>
        </w:rPr>
        <w:t>о</w:t>
      </w:r>
      <w:r w:rsidRPr="004A7DB2">
        <w:rPr>
          <w:lang w:val="uk-UA"/>
        </w:rPr>
        <w:t xml:space="preserve">бальних змін, нових можливостей, обмежень і викликів. </w:t>
      </w:r>
      <w:r w:rsidRPr="00634069">
        <w:rPr>
          <w:i/>
          <w:iCs/>
          <w:lang w:val="uk-UA"/>
        </w:rPr>
        <w:t>Демографія та соціальна економіка</w:t>
      </w:r>
      <w:r w:rsidRPr="004A7DB2">
        <w:rPr>
          <w:lang w:val="uk-UA"/>
        </w:rPr>
        <w:t>, 2019, 1 (35): 97–125</w:t>
      </w:r>
    </w:p>
    <w:p w:rsidR="003C5FD4" w:rsidRPr="004A7DB2" w:rsidRDefault="003C5FD4" w:rsidP="00B20F10">
      <w:pPr>
        <w:pStyle w:val="NoSpacing"/>
        <w:numPr>
          <w:ilvl w:val="0"/>
          <w:numId w:val="23"/>
        </w:numPr>
        <w:rPr>
          <w:lang w:val="uk-UA"/>
        </w:rPr>
      </w:pPr>
      <w:r w:rsidRPr="004A7DB2">
        <w:rPr>
          <w:lang w:val="uk-UA"/>
        </w:rPr>
        <w:t>Колот А.М., Цимбалюк С.О. Мотиваційний менеджмент: підручник. Київ: КНЕУ, 2014. 479 с.</w:t>
      </w:r>
    </w:p>
    <w:p w:rsidR="003C5FD4" w:rsidRPr="004A7DB2" w:rsidRDefault="003C5FD4" w:rsidP="00B20F10">
      <w:pPr>
        <w:pStyle w:val="NoSpacing"/>
        <w:numPr>
          <w:ilvl w:val="0"/>
          <w:numId w:val="23"/>
        </w:numPr>
        <w:rPr>
          <w:lang w:val="uk-UA"/>
        </w:rPr>
      </w:pPr>
      <w:r w:rsidRPr="004A7DB2">
        <w:rPr>
          <w:lang w:val="uk-UA"/>
        </w:rPr>
        <w:t xml:space="preserve">Кравчук О.І. Аналіз міжнародної практики стандартизації управління персоналом. </w:t>
      </w:r>
      <w:r w:rsidRPr="004A7DB2">
        <w:rPr>
          <w:i/>
          <w:lang w:val="uk-UA"/>
        </w:rPr>
        <w:t>Соціал</w:t>
      </w:r>
      <w:r w:rsidRPr="004A7DB2">
        <w:rPr>
          <w:i/>
          <w:lang w:val="uk-UA"/>
        </w:rPr>
        <w:t>ь</w:t>
      </w:r>
      <w:r w:rsidRPr="004A7DB2">
        <w:rPr>
          <w:i/>
          <w:lang w:val="uk-UA"/>
        </w:rPr>
        <w:t>но-трудові відносини: теорія та практика.</w:t>
      </w:r>
      <w:r w:rsidRPr="004A7DB2">
        <w:rPr>
          <w:lang w:val="uk-UA"/>
        </w:rPr>
        <w:t xml:space="preserve"> 2017. № 1. С.142-157.</w:t>
      </w:r>
    </w:p>
    <w:p w:rsidR="003C5FD4" w:rsidRPr="00634069" w:rsidRDefault="003C5FD4" w:rsidP="00634069">
      <w:pPr>
        <w:pStyle w:val="NoSpacing"/>
        <w:numPr>
          <w:ilvl w:val="0"/>
          <w:numId w:val="23"/>
        </w:numPr>
        <w:rPr>
          <w:lang w:val="uk-UA"/>
        </w:rPr>
      </w:pPr>
      <w:r w:rsidRPr="00634069">
        <w:rPr>
          <w:lang w:val="uk-UA"/>
        </w:rPr>
        <w:t xml:space="preserve">Кравчук О.І., Варіс І.О., Бідна Т.О. Попит на HR-компетентності в Україні: зміни  та виклики на ринку праці під час пандемії COVID-19. </w:t>
      </w:r>
      <w:r w:rsidRPr="004A7DB2">
        <w:rPr>
          <w:i/>
          <w:lang w:val="uk-UA"/>
        </w:rPr>
        <w:t>Соціально-трудові відносини: теорія і практика</w:t>
      </w:r>
      <w:r w:rsidRPr="00634069">
        <w:rPr>
          <w:lang w:val="uk-UA"/>
        </w:rPr>
        <w:t xml:space="preserve">. 2021. </w:t>
      </w:r>
      <w:r>
        <w:rPr>
          <w:lang w:val="uk-UA"/>
        </w:rPr>
        <w:t>1 (</w:t>
      </w:r>
      <w:r w:rsidRPr="00634069">
        <w:rPr>
          <w:lang w:val="uk-UA"/>
        </w:rPr>
        <w:t>11</w:t>
      </w:r>
      <w:r>
        <w:rPr>
          <w:lang w:val="uk-UA"/>
        </w:rPr>
        <w:t>)</w:t>
      </w:r>
      <w:r w:rsidRPr="00634069">
        <w:rPr>
          <w:lang w:val="uk-UA"/>
        </w:rPr>
        <w:t>, С. 14-30</w:t>
      </w:r>
      <w:r w:rsidRPr="00634069">
        <w:t>.</w:t>
      </w:r>
      <w:r w:rsidRPr="00634069">
        <w:rPr>
          <w:lang w:val="uk-UA"/>
        </w:rPr>
        <w:t xml:space="preserve"> </w:t>
      </w:r>
      <w:hyperlink r:id="rId10" w:history="1">
        <w:r w:rsidRPr="00671A3B">
          <w:rPr>
            <w:rStyle w:val="Hyperlink"/>
            <w:lang w:val="uk-UA"/>
          </w:rPr>
          <w:t>http://dx.doi.org/10.21511/slrtp.11(1).2021.02</w:t>
        </w:r>
      </w:hyperlink>
      <w:r w:rsidRPr="00634069">
        <w:t xml:space="preserve"> </w:t>
      </w:r>
    </w:p>
    <w:p w:rsidR="003C5FD4" w:rsidRPr="00F80F15" w:rsidRDefault="003C5FD4" w:rsidP="00F80F15">
      <w:pPr>
        <w:pStyle w:val="NoSpacing"/>
        <w:numPr>
          <w:ilvl w:val="0"/>
          <w:numId w:val="23"/>
        </w:numPr>
        <w:rPr>
          <w:lang w:val="uk-UA"/>
        </w:rPr>
      </w:pPr>
      <w:r w:rsidRPr="00F80F15">
        <w:rPr>
          <w:lang w:val="uk-UA"/>
        </w:rPr>
        <w:t xml:space="preserve">Кравчук О.І., Варіс І.О., Заривних К.В.  Цифрові технології менеджменту персоналу: тенденції та виклики в умовах пандемії COVID-19. </w:t>
      </w:r>
      <w:r w:rsidRPr="00F80F15">
        <w:rPr>
          <w:i/>
          <w:iCs/>
          <w:lang w:val="uk-UA"/>
        </w:rPr>
        <w:t>Економіка та суспільство.</w:t>
      </w:r>
      <w:r w:rsidRPr="00F80F15">
        <w:rPr>
          <w:lang w:val="uk-UA"/>
        </w:rPr>
        <w:t xml:space="preserve"> 2021. 26. </w:t>
      </w:r>
      <w:hyperlink r:id="rId11" w:history="1">
        <w:r w:rsidRPr="00671A3B">
          <w:rPr>
            <w:rStyle w:val="Hyperlink"/>
            <w:lang w:val="uk-UA"/>
          </w:rPr>
          <w:t>https://doi.org/10.32782/2524-0072/2021-26-73</w:t>
        </w:r>
      </w:hyperlink>
      <w:r>
        <w:rPr>
          <w:lang w:val="uk-UA"/>
        </w:rPr>
        <w:t xml:space="preserve"> </w:t>
      </w:r>
    </w:p>
    <w:p w:rsidR="003C5FD4" w:rsidRPr="00F80F15" w:rsidRDefault="003C5FD4" w:rsidP="00772876">
      <w:pPr>
        <w:pStyle w:val="NoSpacing"/>
        <w:numPr>
          <w:ilvl w:val="0"/>
          <w:numId w:val="23"/>
        </w:numPr>
        <w:rPr>
          <w:lang w:val="uk-UA"/>
        </w:rPr>
      </w:pPr>
      <w:r w:rsidRPr="00F80F15">
        <w:rPr>
          <w:lang w:val="uk-UA"/>
        </w:rPr>
        <w:t xml:space="preserve">Кравчук О.І., Варіс І.О., Цьопа А.Р. Цифровізація залучення персоналу через job-портали. </w:t>
      </w:r>
      <w:r w:rsidRPr="00F80F15">
        <w:rPr>
          <w:i/>
          <w:iCs/>
          <w:lang w:val="uk-UA"/>
        </w:rPr>
        <w:t>Бі</w:t>
      </w:r>
      <w:r w:rsidRPr="00F80F15">
        <w:rPr>
          <w:i/>
          <w:iCs/>
          <w:lang w:val="uk-UA"/>
        </w:rPr>
        <w:t>з</w:t>
      </w:r>
      <w:r w:rsidRPr="00F80F15">
        <w:rPr>
          <w:i/>
          <w:iCs/>
          <w:lang w:val="uk-UA"/>
        </w:rPr>
        <w:t>нес Інформ</w:t>
      </w:r>
      <w:r w:rsidRPr="00F80F15">
        <w:rPr>
          <w:lang w:val="uk-UA"/>
        </w:rPr>
        <w:t>. 2021. 6. C. 282–297.</w:t>
      </w:r>
      <w:r>
        <w:rPr>
          <w:lang w:val="uk-UA"/>
        </w:rPr>
        <w:t xml:space="preserve"> </w:t>
      </w:r>
      <w:hyperlink r:id="rId12" w:history="1">
        <w:r w:rsidRPr="00671A3B">
          <w:rPr>
            <w:rStyle w:val="Hyperlink"/>
            <w:lang w:val="uk-UA"/>
          </w:rPr>
          <w:t>https://doi.org/10.32983/2222-4459-2021-6-282-297</w:t>
        </w:r>
      </w:hyperlink>
      <w:r>
        <w:rPr>
          <w:lang w:val="uk-UA"/>
        </w:rPr>
        <w:t xml:space="preserve"> </w:t>
      </w:r>
    </w:p>
    <w:p w:rsidR="003C5FD4" w:rsidRPr="004A7DB2" w:rsidRDefault="003C5FD4" w:rsidP="00B20F10">
      <w:pPr>
        <w:pStyle w:val="NoSpacing"/>
        <w:numPr>
          <w:ilvl w:val="0"/>
          <w:numId w:val="23"/>
        </w:numPr>
        <w:rPr>
          <w:lang w:val="uk-UA"/>
        </w:rPr>
      </w:pPr>
      <w:r w:rsidRPr="004A7DB2">
        <w:rPr>
          <w:lang w:val="uk-UA"/>
        </w:rPr>
        <w:t>Кравчук О.І. Оптимізація трудових відносин на основі активізації індивідуальних мотив</w:t>
      </w:r>
      <w:r w:rsidRPr="004A7DB2">
        <w:rPr>
          <w:lang w:val="uk-UA"/>
        </w:rPr>
        <w:t>а</w:t>
      </w:r>
      <w:r w:rsidRPr="004A7DB2">
        <w:rPr>
          <w:lang w:val="uk-UA"/>
        </w:rPr>
        <w:t xml:space="preserve">ційних механізмів. </w:t>
      </w:r>
      <w:r w:rsidRPr="004A7DB2">
        <w:rPr>
          <w:i/>
          <w:lang w:val="uk-UA"/>
        </w:rPr>
        <w:t>Соціально-трудові відносини: теорія і практика</w:t>
      </w:r>
      <w:r w:rsidRPr="004A7DB2">
        <w:rPr>
          <w:lang w:val="uk-UA"/>
        </w:rPr>
        <w:t>. 2017. № 2. С.168–180.</w:t>
      </w:r>
    </w:p>
    <w:p w:rsidR="003C5FD4" w:rsidRPr="004A7DB2" w:rsidRDefault="003C5FD4" w:rsidP="00B20F10">
      <w:pPr>
        <w:pStyle w:val="NoSpacing"/>
        <w:numPr>
          <w:ilvl w:val="0"/>
          <w:numId w:val="23"/>
        </w:numPr>
        <w:rPr>
          <w:rStyle w:val="to-cite-box"/>
          <w:lang w:val="uk-UA"/>
        </w:rPr>
      </w:pPr>
      <w:r w:rsidRPr="004A7DB2">
        <w:rPr>
          <w:rStyle w:val="to-cite-box"/>
          <w:lang w:val="uk-UA"/>
        </w:rPr>
        <w:t xml:space="preserve">Кравчук О.І. </w:t>
      </w:r>
      <w:r w:rsidRPr="004A7DB2">
        <w:rPr>
          <w:szCs w:val="22"/>
          <w:lang w:val="uk-UA" w:eastAsia="uk-UA"/>
        </w:rPr>
        <w:t>Професійні стандарти з управління персоналом: розроблення і впровадження в Україні</w:t>
      </w:r>
      <w:r w:rsidRPr="004A7DB2">
        <w:rPr>
          <w:rStyle w:val="to-cite-box"/>
          <w:lang w:val="uk-UA"/>
        </w:rPr>
        <w:t xml:space="preserve">. </w:t>
      </w:r>
      <w:r w:rsidRPr="004A7DB2">
        <w:rPr>
          <w:i/>
          <w:lang w:val="uk-UA"/>
        </w:rPr>
        <w:t>Соціально-трудові відносини: теорія та практика</w:t>
      </w:r>
      <w:r w:rsidRPr="004A7DB2">
        <w:rPr>
          <w:rStyle w:val="to-cite-box"/>
          <w:lang w:val="uk-UA"/>
        </w:rPr>
        <w:t>. 2019. №</w:t>
      </w:r>
      <w:r w:rsidRPr="004A7DB2">
        <w:rPr>
          <w:rStyle w:val="to-cite-box"/>
          <w:i/>
          <w:iCs/>
          <w:lang w:val="uk-UA"/>
        </w:rPr>
        <w:t>9</w:t>
      </w:r>
      <w:r w:rsidRPr="004A7DB2">
        <w:rPr>
          <w:rStyle w:val="to-cite-box"/>
          <w:lang w:val="uk-UA"/>
        </w:rPr>
        <w:t>(1), С.71-84. doi:</w:t>
      </w:r>
      <w:hyperlink r:id="rId13" w:history="1">
        <w:r w:rsidRPr="004A7DB2">
          <w:rPr>
            <w:rStyle w:val="Hyperlink"/>
            <w:lang w:val="uk-UA"/>
          </w:rPr>
          <w:t>10.21511/slrtp.9(1).2019.07</w:t>
        </w:r>
      </w:hyperlink>
    </w:p>
    <w:p w:rsidR="003C5FD4" w:rsidRPr="004A7DB2" w:rsidRDefault="003C5FD4" w:rsidP="00B20F10">
      <w:pPr>
        <w:pStyle w:val="NoSpacing"/>
        <w:numPr>
          <w:ilvl w:val="0"/>
          <w:numId w:val="23"/>
        </w:numPr>
        <w:rPr>
          <w:lang w:val="uk-UA"/>
        </w:rPr>
      </w:pPr>
      <w:r w:rsidRPr="004A7DB2">
        <w:rPr>
          <w:lang w:val="uk-UA"/>
        </w:rPr>
        <w:t>Кравчук О.І. Соціально-трудові відносини в умовах формування мережевої економіки: осн</w:t>
      </w:r>
      <w:r w:rsidRPr="004A7DB2">
        <w:rPr>
          <w:lang w:val="uk-UA"/>
        </w:rPr>
        <w:t>о</w:t>
      </w:r>
      <w:r w:rsidRPr="004A7DB2">
        <w:rPr>
          <w:lang w:val="uk-UA"/>
        </w:rPr>
        <w:t xml:space="preserve">вні тренди. </w:t>
      </w:r>
      <w:r w:rsidRPr="004A7DB2">
        <w:rPr>
          <w:i/>
          <w:lang w:val="uk-UA"/>
        </w:rPr>
        <w:t>Соціально-трудові відносини: теорія та практика.</w:t>
      </w:r>
      <w:r w:rsidRPr="004A7DB2">
        <w:rPr>
          <w:lang w:val="uk-UA"/>
        </w:rPr>
        <w:t xml:space="preserve"> 2014. № 2(8). С.192- 201</w:t>
      </w:r>
    </w:p>
    <w:p w:rsidR="003C5FD4" w:rsidRPr="004A7DB2" w:rsidRDefault="003C5FD4" w:rsidP="00B20F10">
      <w:pPr>
        <w:pStyle w:val="NoSpacing"/>
        <w:numPr>
          <w:ilvl w:val="0"/>
          <w:numId w:val="23"/>
        </w:numPr>
        <w:rPr>
          <w:lang w:val="uk-UA"/>
        </w:rPr>
      </w:pPr>
      <w:r w:rsidRPr="004A7DB2">
        <w:rPr>
          <w:lang w:val="uk-UA"/>
        </w:rPr>
        <w:t xml:space="preserve">Кравчук О.І. Трансформація соціально-трудових відносин в умовах формування мережевої економіки. </w:t>
      </w:r>
      <w:r w:rsidRPr="004A7DB2">
        <w:rPr>
          <w:i/>
          <w:lang w:val="uk-UA"/>
        </w:rPr>
        <w:t>Україна: аспекти праці</w:t>
      </w:r>
      <w:r w:rsidRPr="004A7DB2">
        <w:rPr>
          <w:lang w:val="uk-UA"/>
        </w:rPr>
        <w:t>. 2014. № 6. С.11-21.</w:t>
      </w:r>
    </w:p>
    <w:p w:rsidR="003C5FD4" w:rsidRPr="004A7DB2" w:rsidRDefault="003C5FD4" w:rsidP="00B20F10">
      <w:pPr>
        <w:pStyle w:val="NoSpacing"/>
        <w:numPr>
          <w:ilvl w:val="0"/>
          <w:numId w:val="23"/>
        </w:numPr>
        <w:rPr>
          <w:lang w:val="uk-UA"/>
        </w:rPr>
      </w:pPr>
      <w:r w:rsidRPr="004A7DB2">
        <w:rPr>
          <w:lang w:val="uk-UA"/>
        </w:rPr>
        <w:t xml:space="preserve">Кравчук О.І. Цифрова компетентність менеджера з персоналу. </w:t>
      </w:r>
      <w:r w:rsidRPr="004A7DB2">
        <w:rPr>
          <w:i/>
          <w:lang w:val="uk-UA"/>
        </w:rPr>
        <w:t>Соціально-трудові відносини: теорія і практика</w:t>
      </w:r>
      <w:r w:rsidRPr="004A7DB2">
        <w:rPr>
          <w:lang w:val="uk-UA"/>
        </w:rPr>
        <w:t>. 2018. № 1. С.172–191.</w:t>
      </w:r>
    </w:p>
    <w:p w:rsidR="003C5FD4" w:rsidRPr="004A7DB2" w:rsidRDefault="003C5FD4" w:rsidP="00B20F10">
      <w:pPr>
        <w:pStyle w:val="NoSpacing"/>
        <w:numPr>
          <w:ilvl w:val="0"/>
          <w:numId w:val="23"/>
        </w:numPr>
        <w:rPr>
          <w:lang w:val="uk-UA"/>
        </w:rPr>
      </w:pPr>
      <w:r w:rsidRPr="004A7DB2">
        <w:rPr>
          <w:bCs/>
          <w:lang w:val="uk-UA"/>
        </w:rPr>
        <w:t>Кравчук, О.І.</w:t>
      </w:r>
      <w:r w:rsidRPr="004A7DB2">
        <w:rPr>
          <w:lang w:val="uk-UA"/>
        </w:rPr>
        <w:t xml:space="preserve"> Петюх</w:t>
      </w:r>
      <w:r w:rsidRPr="004A7DB2">
        <w:rPr>
          <w:bCs/>
          <w:lang w:val="uk-UA"/>
        </w:rPr>
        <w:t xml:space="preserve"> В.М., Якимів А.І. Управління</w:t>
      </w:r>
      <w:r w:rsidRPr="004A7DB2">
        <w:rPr>
          <w:lang w:val="uk-UA"/>
        </w:rPr>
        <w:t xml:space="preserve"> </w:t>
      </w:r>
      <w:r w:rsidRPr="004A7DB2">
        <w:rPr>
          <w:bCs/>
          <w:lang w:val="uk-UA"/>
        </w:rPr>
        <w:t>команд</w:t>
      </w:r>
      <w:r w:rsidRPr="004A7DB2">
        <w:rPr>
          <w:lang w:val="uk-UA"/>
        </w:rPr>
        <w:t>ами. Практикум: навч. посіб. Київ : КНЕУ, 2013. 275 с.</w:t>
      </w:r>
    </w:p>
    <w:p w:rsidR="003C5FD4" w:rsidRPr="004A7DB2" w:rsidRDefault="003C5FD4" w:rsidP="00B20F10">
      <w:pPr>
        <w:pStyle w:val="NoSpacing"/>
        <w:numPr>
          <w:ilvl w:val="0"/>
          <w:numId w:val="23"/>
        </w:numPr>
        <w:rPr>
          <w:bCs/>
          <w:szCs w:val="28"/>
          <w:lang w:val="uk-UA"/>
        </w:rPr>
      </w:pPr>
      <w:r w:rsidRPr="004A7DB2">
        <w:rPr>
          <w:lang w:val="uk-UA" w:eastAsia="uk-UA"/>
        </w:rPr>
        <w:t xml:space="preserve">Праця і соціально-трудові відносини: словник-довідник </w:t>
      </w:r>
      <w:r w:rsidRPr="004A7DB2">
        <w:rPr>
          <w:bCs/>
          <w:lang w:val="uk-UA"/>
        </w:rPr>
        <w:t>/ за ред. В.М.Данюка. Київ: КНЕУ, 2018. 451 с.</w:t>
      </w:r>
    </w:p>
    <w:p w:rsidR="003C5FD4" w:rsidRPr="004A7DB2" w:rsidRDefault="003C5FD4" w:rsidP="00B20F10">
      <w:pPr>
        <w:pStyle w:val="NoSpacing"/>
        <w:numPr>
          <w:ilvl w:val="0"/>
          <w:numId w:val="23"/>
        </w:numPr>
        <w:rPr>
          <w:lang w:val="uk-UA"/>
        </w:rPr>
      </w:pPr>
      <w:r w:rsidRPr="004A7DB2">
        <w:rPr>
          <w:iCs/>
          <w:lang w:val="uk-UA"/>
        </w:rPr>
        <w:t>Соціальна відповідальність</w:t>
      </w:r>
      <w:r w:rsidRPr="004A7DB2">
        <w:rPr>
          <w:lang w:val="uk-UA"/>
        </w:rPr>
        <w:t>: навч. посіб. / А.М.Колот та ін. Київ: КНЕУ, 2015. 519 с.</w:t>
      </w:r>
    </w:p>
    <w:p w:rsidR="003C5FD4" w:rsidRPr="004A7DB2" w:rsidRDefault="003C5FD4" w:rsidP="007007C1">
      <w:pPr>
        <w:pStyle w:val="ListParagraph"/>
        <w:numPr>
          <w:ilvl w:val="0"/>
          <w:numId w:val="23"/>
        </w:numPr>
        <w:tabs>
          <w:tab w:val="left" w:pos="360"/>
          <w:tab w:val="left" w:pos="450"/>
        </w:tabs>
        <w:spacing w:beforeLines="60" w:afterLines="60" w:line="276" w:lineRule="auto"/>
        <w:rPr>
          <w:lang w:val="uk-UA"/>
        </w:rPr>
      </w:pPr>
      <w:r w:rsidRPr="004A7DB2">
        <w:rPr>
          <w:lang w:val="uk-UA"/>
        </w:rPr>
        <w:t>Цимбалюк С.О. Бренд роботодавця: методологія дослідження та практика формування: м</w:t>
      </w:r>
      <w:r w:rsidRPr="004A7DB2">
        <w:rPr>
          <w:lang w:val="uk-UA"/>
        </w:rPr>
        <w:t>о</w:t>
      </w:r>
      <w:r w:rsidRPr="004A7DB2">
        <w:rPr>
          <w:lang w:val="uk-UA"/>
        </w:rPr>
        <w:t>нографія. Київ: КНЕУ, 2018. 227 с.</w:t>
      </w:r>
    </w:p>
    <w:p w:rsidR="003C5FD4" w:rsidRPr="004A7DB2" w:rsidRDefault="003C5FD4" w:rsidP="007007C1">
      <w:pPr>
        <w:pStyle w:val="ListParagraph"/>
        <w:numPr>
          <w:ilvl w:val="0"/>
          <w:numId w:val="23"/>
        </w:numPr>
        <w:tabs>
          <w:tab w:val="left" w:pos="360"/>
          <w:tab w:val="left" w:pos="450"/>
        </w:tabs>
        <w:spacing w:beforeLines="60" w:afterLines="60" w:line="276" w:lineRule="auto"/>
        <w:rPr>
          <w:rFonts w:ascii="Calibri" w:hAnsi="Calibri"/>
          <w:lang w:val="uk-UA" w:eastAsia="uk-UA"/>
        </w:rPr>
      </w:pPr>
      <w:r w:rsidRPr="004A7DB2">
        <w:rPr>
          <w:lang w:val="uk-UA"/>
        </w:rPr>
        <w:t xml:space="preserve">Цимбалюк С.О. Гідна оплата праці: теоретико-методологічні засади та механізм реалізації: монографія. Київ : КНЕУ, 2019. 294 с. </w:t>
      </w:r>
    </w:p>
    <w:p w:rsidR="003C5FD4" w:rsidRPr="004A7DB2" w:rsidRDefault="003C5FD4" w:rsidP="007007C1">
      <w:pPr>
        <w:pStyle w:val="ListParagraph"/>
        <w:numPr>
          <w:ilvl w:val="0"/>
          <w:numId w:val="23"/>
        </w:numPr>
        <w:tabs>
          <w:tab w:val="left" w:pos="360"/>
          <w:tab w:val="left" w:pos="450"/>
        </w:tabs>
        <w:spacing w:beforeLines="60" w:afterLines="60"/>
        <w:rPr>
          <w:lang w:val="uk-UA"/>
        </w:rPr>
      </w:pPr>
      <w:r w:rsidRPr="004A7DB2">
        <w:rPr>
          <w:lang w:val="uk-UA"/>
        </w:rPr>
        <w:t>Цимбалюк С.О. Компенсаційна модель винагороди за працю: теоретико методологічні та прикладні аспекти: монографія / С.О. Цимбалюк. – К.:КНЕУ, 2014. – 359 с.</w:t>
      </w:r>
    </w:p>
    <w:p w:rsidR="003C5FD4" w:rsidRPr="004A7DB2" w:rsidRDefault="003C5FD4" w:rsidP="007007C1">
      <w:pPr>
        <w:pStyle w:val="ListParagraph"/>
        <w:numPr>
          <w:ilvl w:val="0"/>
          <w:numId w:val="23"/>
        </w:numPr>
        <w:tabs>
          <w:tab w:val="left" w:pos="360"/>
          <w:tab w:val="left" w:pos="450"/>
        </w:tabs>
        <w:spacing w:beforeLines="60" w:afterLines="60"/>
        <w:rPr>
          <w:sz w:val="20"/>
          <w:lang w:val="uk-UA"/>
        </w:rPr>
      </w:pPr>
      <w:r w:rsidRPr="004A7DB2">
        <w:rPr>
          <w:szCs w:val="28"/>
          <w:lang w:val="uk-UA"/>
        </w:rPr>
        <w:t>Цимбалюк С.О. Управління брендом роботодавця: навч. посіб. Київ: КНЕУ. 2016. 258 с.</w:t>
      </w:r>
    </w:p>
    <w:p w:rsidR="003C5FD4" w:rsidRPr="004A7DB2" w:rsidRDefault="003C5FD4" w:rsidP="00AA1F53">
      <w:pPr>
        <w:pStyle w:val="Heading2"/>
      </w:pPr>
      <w:bookmarkStart w:id="63" w:name="_Toc516154649"/>
      <w:bookmarkStart w:id="64" w:name="_Toc83645752"/>
      <w:r>
        <w:t>9</w:t>
      </w:r>
      <w:r w:rsidRPr="004A7DB2">
        <w:t>.3. Дистанційні курси та інформаційні ресурси</w:t>
      </w:r>
      <w:bookmarkEnd w:id="63"/>
      <w:bookmarkEnd w:id="64"/>
    </w:p>
    <w:p w:rsidR="003C5FD4" w:rsidRDefault="003C5FD4" w:rsidP="007007C1">
      <w:pPr>
        <w:pStyle w:val="ListParagraph"/>
        <w:numPr>
          <w:ilvl w:val="0"/>
          <w:numId w:val="24"/>
        </w:numPr>
        <w:tabs>
          <w:tab w:val="left" w:pos="360"/>
          <w:tab w:val="left" w:pos="450"/>
        </w:tabs>
        <w:spacing w:beforeLines="60" w:afterLines="60"/>
        <w:rPr>
          <w:szCs w:val="24"/>
          <w:lang w:val="uk-UA"/>
        </w:rPr>
      </w:pPr>
      <w:bookmarkStart w:id="65" w:name="_Hlk83293154"/>
      <w:r w:rsidRPr="004A7DB2">
        <w:rPr>
          <w:szCs w:val="24"/>
          <w:lang w:val="uk-UA"/>
        </w:rPr>
        <w:t>Менеджмент персоналу - Кравчук - HRPM35016U_DIST</w:t>
      </w:r>
      <w:r w:rsidRPr="00B85004">
        <w:rPr>
          <w:szCs w:val="24"/>
        </w:rPr>
        <w:t xml:space="preserve">. </w:t>
      </w:r>
      <w:r>
        <w:rPr>
          <w:szCs w:val="24"/>
          <w:lang w:val="en-US"/>
        </w:rPr>
        <w:t>URL</w:t>
      </w:r>
      <w:r w:rsidRPr="001E119B">
        <w:rPr>
          <w:szCs w:val="24"/>
        </w:rPr>
        <w:t>:</w:t>
      </w:r>
      <w:bookmarkEnd w:id="65"/>
      <w:r w:rsidRPr="004A7DB2">
        <w:rPr>
          <w:szCs w:val="24"/>
          <w:lang w:val="uk-UA"/>
        </w:rPr>
        <w:t xml:space="preserve"> </w:t>
      </w:r>
      <w:hyperlink r:id="rId14" w:history="1">
        <w:r w:rsidRPr="004A7DB2">
          <w:rPr>
            <w:rStyle w:val="Hyperlink"/>
            <w:rFonts w:cs="Calibri"/>
            <w:szCs w:val="24"/>
            <w:lang w:val="uk-UA"/>
          </w:rPr>
          <w:t>http://do-m.kneu.kiev.ua/course/view.php?id=870</w:t>
        </w:r>
      </w:hyperlink>
      <w:r w:rsidRPr="004A7DB2">
        <w:rPr>
          <w:szCs w:val="24"/>
          <w:lang w:val="uk-UA"/>
        </w:rPr>
        <w:t xml:space="preserve"> – заголовок з екрану.</w:t>
      </w:r>
    </w:p>
    <w:p w:rsidR="003C5FD4" w:rsidRDefault="003C5FD4" w:rsidP="007007C1">
      <w:pPr>
        <w:pStyle w:val="ListParagraph"/>
        <w:numPr>
          <w:ilvl w:val="0"/>
          <w:numId w:val="24"/>
        </w:numPr>
        <w:tabs>
          <w:tab w:val="left" w:pos="360"/>
          <w:tab w:val="left" w:pos="450"/>
        </w:tabs>
        <w:spacing w:beforeLines="60" w:afterLines="60"/>
        <w:rPr>
          <w:szCs w:val="24"/>
          <w:lang w:val="uk-UA"/>
        </w:rPr>
      </w:pPr>
      <w:r w:rsidRPr="004A7DB2">
        <w:rPr>
          <w:szCs w:val="24"/>
          <w:lang w:val="uk-UA"/>
        </w:rPr>
        <w:t>Менеджмент персоналу</w:t>
      </w:r>
      <w:r w:rsidRPr="001E119B">
        <w:rPr>
          <w:szCs w:val="24"/>
        </w:rPr>
        <w:t xml:space="preserve">. </w:t>
      </w:r>
      <w:r>
        <w:rPr>
          <w:szCs w:val="24"/>
          <w:lang w:val="en-US"/>
        </w:rPr>
        <w:t>URL</w:t>
      </w:r>
      <w:r w:rsidRPr="00B85004">
        <w:rPr>
          <w:szCs w:val="24"/>
        </w:rPr>
        <w:t>:</w:t>
      </w:r>
      <w:r w:rsidRPr="004A7DB2">
        <w:rPr>
          <w:szCs w:val="24"/>
          <w:lang w:val="uk-UA"/>
        </w:rPr>
        <w:t xml:space="preserve"> </w:t>
      </w:r>
      <w:hyperlink r:id="rId15" w:history="1">
        <w:r w:rsidRPr="00671A3B">
          <w:rPr>
            <w:rStyle w:val="Hyperlink"/>
            <w:rFonts w:cs="Calibri"/>
            <w:szCs w:val="24"/>
            <w:lang w:val="uk-UA"/>
          </w:rPr>
          <w:t>https://www.facebook.com/groups/hrmua</w:t>
        </w:r>
      </w:hyperlink>
      <w:r w:rsidRPr="001E119B">
        <w:rPr>
          <w:szCs w:val="24"/>
          <w:lang w:val="uk-UA"/>
        </w:rPr>
        <w:t xml:space="preserve"> </w:t>
      </w:r>
    </w:p>
    <w:p w:rsidR="003C5FD4" w:rsidRPr="00AA34A5" w:rsidRDefault="003C5FD4" w:rsidP="007007C1">
      <w:pPr>
        <w:pStyle w:val="ListParagraph"/>
        <w:numPr>
          <w:ilvl w:val="0"/>
          <w:numId w:val="24"/>
        </w:numPr>
        <w:tabs>
          <w:tab w:val="left" w:pos="360"/>
          <w:tab w:val="left" w:pos="450"/>
        </w:tabs>
        <w:spacing w:beforeLines="60" w:afterLines="60"/>
        <w:rPr>
          <w:szCs w:val="24"/>
          <w:lang w:val="uk-UA"/>
        </w:rPr>
      </w:pPr>
      <w:r>
        <w:rPr>
          <w:szCs w:val="24"/>
          <w:lang w:val="en-US"/>
        </w:rPr>
        <w:t>HR</w:t>
      </w:r>
      <w:r w:rsidRPr="000829FB">
        <w:rPr>
          <w:szCs w:val="24"/>
          <w:lang w:val="uk-UA"/>
        </w:rPr>
        <w:t>-</w:t>
      </w:r>
      <w:r>
        <w:rPr>
          <w:szCs w:val="24"/>
          <w:lang w:val="en-US"/>
        </w:rPr>
        <w:t>liga</w:t>
      </w:r>
      <w:r w:rsidRPr="000829FB">
        <w:rPr>
          <w:szCs w:val="24"/>
        </w:rPr>
        <w:t>.</w:t>
      </w:r>
      <w:r>
        <w:rPr>
          <w:szCs w:val="24"/>
          <w:lang w:val="uk-UA"/>
        </w:rPr>
        <w:t xml:space="preserve"> Спілка кадровиків та фахівців з управління персоналом</w:t>
      </w:r>
      <w:r w:rsidRPr="000829FB">
        <w:rPr>
          <w:szCs w:val="24"/>
          <w:lang w:val="uk-UA"/>
        </w:rPr>
        <w:t xml:space="preserve">. </w:t>
      </w:r>
      <w:r>
        <w:rPr>
          <w:szCs w:val="24"/>
          <w:lang w:val="en-US"/>
        </w:rPr>
        <w:t>(2021). HR</w:t>
      </w:r>
      <w:r w:rsidRPr="000829FB">
        <w:rPr>
          <w:szCs w:val="24"/>
          <w:lang w:val="uk-UA"/>
        </w:rPr>
        <w:t>-</w:t>
      </w:r>
      <w:r>
        <w:rPr>
          <w:szCs w:val="24"/>
          <w:lang w:val="en-US"/>
        </w:rPr>
        <w:t xml:space="preserve">liga. </w:t>
      </w:r>
      <w:hyperlink r:id="rId16" w:history="1">
        <w:r w:rsidRPr="00671A3B">
          <w:rPr>
            <w:rStyle w:val="Hyperlink"/>
            <w:rFonts w:cs="Calibri"/>
            <w:szCs w:val="24"/>
            <w:lang w:val="uk-UA"/>
          </w:rPr>
          <w:t>https://hrliga.com/</w:t>
        </w:r>
      </w:hyperlink>
      <w:r w:rsidRPr="000829FB">
        <w:rPr>
          <w:szCs w:val="24"/>
          <w:lang w:val="uk-UA"/>
        </w:rPr>
        <w:t xml:space="preserve"> </w:t>
      </w:r>
    </w:p>
    <w:p w:rsidR="003C5FD4" w:rsidRPr="00AA34A5" w:rsidRDefault="003C5FD4" w:rsidP="007007C1">
      <w:pPr>
        <w:pStyle w:val="ListParagraph"/>
        <w:numPr>
          <w:ilvl w:val="0"/>
          <w:numId w:val="24"/>
        </w:numPr>
        <w:tabs>
          <w:tab w:val="left" w:pos="360"/>
          <w:tab w:val="left" w:pos="450"/>
        </w:tabs>
        <w:spacing w:beforeLines="60" w:afterLines="60"/>
        <w:rPr>
          <w:szCs w:val="24"/>
          <w:lang w:val="uk-UA"/>
        </w:rPr>
      </w:pPr>
      <w:r w:rsidRPr="000829FB">
        <w:rPr>
          <w:szCs w:val="24"/>
          <w:lang w:val="uk-UA"/>
        </w:rPr>
        <w:t xml:space="preserve">КАДРОВИК.UA. Головний кадровий журнал України. (2021). КАДРОВИК.UA. </w:t>
      </w:r>
      <w:hyperlink r:id="rId17" w:history="1">
        <w:r w:rsidRPr="00671A3B">
          <w:rPr>
            <w:rStyle w:val="Hyperlink"/>
            <w:rFonts w:cs="Calibri"/>
            <w:szCs w:val="24"/>
            <w:lang w:val="uk-UA"/>
          </w:rPr>
          <w:t>https://www.kadrovik.ua/</w:t>
        </w:r>
      </w:hyperlink>
      <w:r w:rsidRPr="00B85004">
        <w:rPr>
          <w:szCs w:val="24"/>
        </w:rPr>
        <w:t xml:space="preserve"> </w:t>
      </w:r>
    </w:p>
    <w:p w:rsidR="003C5FD4" w:rsidRPr="004A7DB2" w:rsidRDefault="003C5FD4" w:rsidP="007007C1">
      <w:pPr>
        <w:pStyle w:val="ListParagraph"/>
        <w:numPr>
          <w:ilvl w:val="0"/>
          <w:numId w:val="24"/>
        </w:numPr>
        <w:tabs>
          <w:tab w:val="left" w:pos="360"/>
          <w:tab w:val="left" w:pos="450"/>
        </w:tabs>
        <w:spacing w:beforeLines="60" w:afterLines="60"/>
        <w:rPr>
          <w:szCs w:val="24"/>
          <w:lang w:val="uk-UA"/>
        </w:rPr>
      </w:pPr>
      <w:r w:rsidRPr="00996691">
        <w:rPr>
          <w:szCs w:val="24"/>
          <w:lang w:val="en-US"/>
        </w:rPr>
        <w:t xml:space="preserve">HR Technologist - HR Technology Trends, News &amp; Research. (2021). HRtechnologist. </w:t>
      </w:r>
      <w:hyperlink r:id="rId18" w:history="1">
        <w:r w:rsidRPr="00671A3B">
          <w:rPr>
            <w:rStyle w:val="Hyperlink"/>
            <w:rFonts w:cs="Calibri"/>
            <w:szCs w:val="24"/>
            <w:lang w:val="en-US"/>
          </w:rPr>
          <w:t>https://www.hrtechnologist.com/</w:t>
        </w:r>
      </w:hyperlink>
      <w:r>
        <w:rPr>
          <w:szCs w:val="24"/>
          <w:lang w:val="en-US"/>
        </w:rPr>
        <w:t xml:space="preserve">  </w:t>
      </w:r>
    </w:p>
    <w:p w:rsidR="003C5FD4" w:rsidRPr="004A7DB2" w:rsidRDefault="003C5FD4" w:rsidP="00DA7C00">
      <w:pPr>
        <w:rPr>
          <w:lang w:val="uk-UA"/>
        </w:rPr>
      </w:pPr>
    </w:p>
    <w:sectPr w:rsidR="003C5FD4" w:rsidRPr="004A7DB2" w:rsidSect="00B90EF4">
      <w:headerReference w:type="default" r:id="rId19"/>
      <w:pgSz w:w="11906" w:h="16838"/>
      <w:pgMar w:top="1134" w:right="1134" w:bottom="1134"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FD4" w:rsidRDefault="003C5FD4">
      <w:r>
        <w:separator/>
      </w:r>
    </w:p>
  </w:endnote>
  <w:endnote w:type="continuationSeparator" w:id="0">
    <w:p w:rsidR="003C5FD4" w:rsidRDefault="003C5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B0604020202020204"/>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FD4" w:rsidRDefault="003C5FD4">
      <w:r>
        <w:separator/>
      </w:r>
    </w:p>
  </w:footnote>
  <w:footnote w:type="continuationSeparator" w:id="0">
    <w:p w:rsidR="003C5FD4" w:rsidRDefault="003C5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FD4" w:rsidRPr="0051293D" w:rsidRDefault="003C5FD4">
    <w:pPr>
      <w:pStyle w:val="Header"/>
      <w:jc w:val="right"/>
      <w:rPr>
        <w:sz w:val="22"/>
        <w:szCs w:val="22"/>
      </w:rPr>
    </w:pPr>
    <w:r w:rsidRPr="0051293D">
      <w:rPr>
        <w:sz w:val="22"/>
        <w:szCs w:val="22"/>
      </w:rPr>
      <w:fldChar w:fldCharType="begin"/>
    </w:r>
    <w:r w:rsidRPr="0051293D">
      <w:rPr>
        <w:sz w:val="22"/>
        <w:szCs w:val="22"/>
      </w:rPr>
      <w:instrText>PAGE   \* MERGEFORMAT</w:instrText>
    </w:r>
    <w:r w:rsidRPr="0051293D">
      <w:rPr>
        <w:sz w:val="22"/>
        <w:szCs w:val="22"/>
      </w:rPr>
      <w:fldChar w:fldCharType="separate"/>
    </w:r>
    <w:r>
      <w:rPr>
        <w:noProof/>
        <w:sz w:val="22"/>
        <w:szCs w:val="22"/>
      </w:rPr>
      <w:t>24</w:t>
    </w:r>
    <w:r w:rsidRPr="0051293D">
      <w:rPr>
        <w:sz w:val="22"/>
        <w:szCs w:val="22"/>
      </w:rPr>
      <w:fldChar w:fldCharType="end"/>
    </w:r>
  </w:p>
  <w:p w:rsidR="003C5FD4" w:rsidRPr="0051293D" w:rsidRDefault="003C5FD4">
    <w:pPr>
      <w:pStyle w:val="Head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DC090B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4"/>
    <w:multiLevelType w:val="multilevel"/>
    <w:tmpl w:val="0A047EE6"/>
    <w:name w:val="WW8Num18"/>
    <w:lvl w:ilvl="0">
      <w:start w:val="1"/>
      <w:numFmt w:val="decimal"/>
      <w:lvlText w:val="%1."/>
      <w:lvlJc w:val="left"/>
      <w:pPr>
        <w:tabs>
          <w:tab w:val="num" w:pos="0"/>
        </w:tabs>
        <w:ind w:left="927" w:hanging="360"/>
      </w:pPr>
      <w:rPr>
        <w:rFonts w:cs="Times New Roman"/>
      </w:rPr>
    </w:lvl>
    <w:lvl w:ilvl="1">
      <w:start w:val="1"/>
      <w:numFmt w:val="decimal"/>
      <w:isLgl/>
      <w:lvlText w:val="%1.%2."/>
      <w:lvlJc w:val="left"/>
      <w:pPr>
        <w:ind w:left="927" w:hanging="360"/>
      </w:pPr>
      <w:rPr>
        <w:rFonts w:cs="Times New Roman"/>
        <w:b/>
      </w:rPr>
    </w:lvl>
    <w:lvl w:ilvl="2">
      <w:start w:val="1"/>
      <w:numFmt w:val="decimal"/>
      <w:isLgl/>
      <w:lvlText w:val="%1.%2.%3."/>
      <w:lvlJc w:val="left"/>
      <w:pPr>
        <w:ind w:left="1287" w:hanging="720"/>
      </w:pPr>
      <w:rPr>
        <w:rFonts w:cs="Times New Roman"/>
        <w:b/>
      </w:rPr>
    </w:lvl>
    <w:lvl w:ilvl="3">
      <w:start w:val="1"/>
      <w:numFmt w:val="decimal"/>
      <w:isLgl/>
      <w:lvlText w:val="%1.%2.%3.%4."/>
      <w:lvlJc w:val="left"/>
      <w:pPr>
        <w:ind w:left="1287" w:hanging="720"/>
      </w:pPr>
      <w:rPr>
        <w:rFonts w:cs="Times New Roman"/>
        <w:b/>
      </w:rPr>
    </w:lvl>
    <w:lvl w:ilvl="4">
      <w:start w:val="1"/>
      <w:numFmt w:val="decimal"/>
      <w:isLgl/>
      <w:lvlText w:val="%1.%2.%3.%4.%5."/>
      <w:lvlJc w:val="left"/>
      <w:pPr>
        <w:ind w:left="1647" w:hanging="1080"/>
      </w:pPr>
      <w:rPr>
        <w:rFonts w:cs="Times New Roman"/>
        <w:b/>
      </w:rPr>
    </w:lvl>
    <w:lvl w:ilvl="5">
      <w:start w:val="1"/>
      <w:numFmt w:val="decimal"/>
      <w:isLgl/>
      <w:lvlText w:val="%1.%2.%3.%4.%5.%6."/>
      <w:lvlJc w:val="left"/>
      <w:pPr>
        <w:ind w:left="1647" w:hanging="1080"/>
      </w:pPr>
      <w:rPr>
        <w:rFonts w:cs="Times New Roman"/>
        <w:b/>
      </w:rPr>
    </w:lvl>
    <w:lvl w:ilvl="6">
      <w:start w:val="1"/>
      <w:numFmt w:val="decimal"/>
      <w:isLgl/>
      <w:lvlText w:val="%1.%2.%3.%4.%5.%6.%7."/>
      <w:lvlJc w:val="left"/>
      <w:pPr>
        <w:ind w:left="2007" w:hanging="1440"/>
      </w:pPr>
      <w:rPr>
        <w:rFonts w:cs="Times New Roman"/>
        <w:b/>
      </w:rPr>
    </w:lvl>
    <w:lvl w:ilvl="7">
      <w:start w:val="1"/>
      <w:numFmt w:val="decimal"/>
      <w:isLgl/>
      <w:lvlText w:val="%1.%2.%3.%4.%5.%6.%7.%8."/>
      <w:lvlJc w:val="left"/>
      <w:pPr>
        <w:ind w:left="2007" w:hanging="1440"/>
      </w:pPr>
      <w:rPr>
        <w:rFonts w:cs="Times New Roman"/>
        <w:b/>
      </w:rPr>
    </w:lvl>
    <w:lvl w:ilvl="8">
      <w:start w:val="1"/>
      <w:numFmt w:val="decimal"/>
      <w:isLgl/>
      <w:lvlText w:val="%1.%2.%3.%4.%5.%6.%7.%8.%9."/>
      <w:lvlJc w:val="left"/>
      <w:pPr>
        <w:ind w:left="2367" w:hanging="1800"/>
      </w:pPr>
      <w:rPr>
        <w:rFonts w:cs="Times New Roman"/>
        <w:b/>
      </w:rPr>
    </w:lvl>
  </w:abstractNum>
  <w:abstractNum w:abstractNumId="2">
    <w:nsid w:val="05D1543A"/>
    <w:multiLevelType w:val="hybridMultilevel"/>
    <w:tmpl w:val="DF123C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63A0FF7"/>
    <w:multiLevelType w:val="multilevel"/>
    <w:tmpl w:val="60A64A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F375B26"/>
    <w:multiLevelType w:val="multilevel"/>
    <w:tmpl w:val="03DE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B363D6"/>
    <w:multiLevelType w:val="hybridMultilevel"/>
    <w:tmpl w:val="AF14FD38"/>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6578D4"/>
    <w:multiLevelType w:val="hybridMultilevel"/>
    <w:tmpl w:val="45AE800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611415E"/>
    <w:multiLevelType w:val="hybridMultilevel"/>
    <w:tmpl w:val="E7EE1F72"/>
    <w:lvl w:ilvl="0" w:tplc="0422000F">
      <w:start w:val="1"/>
      <w:numFmt w:val="decimal"/>
      <w:lvlText w:val="%1."/>
      <w:lvlJc w:val="left"/>
      <w:pPr>
        <w:ind w:left="1426" w:hanging="360"/>
      </w:pPr>
      <w:rPr>
        <w:rFonts w:cs="Times New Roman"/>
      </w:rPr>
    </w:lvl>
    <w:lvl w:ilvl="1" w:tplc="04220019">
      <w:start w:val="1"/>
      <w:numFmt w:val="lowerLetter"/>
      <w:lvlText w:val="%2."/>
      <w:lvlJc w:val="left"/>
      <w:pPr>
        <w:ind w:left="2146" w:hanging="360"/>
      </w:pPr>
      <w:rPr>
        <w:rFonts w:cs="Times New Roman"/>
      </w:rPr>
    </w:lvl>
    <w:lvl w:ilvl="2" w:tplc="0422001B">
      <w:start w:val="1"/>
      <w:numFmt w:val="lowerRoman"/>
      <w:lvlText w:val="%3."/>
      <w:lvlJc w:val="right"/>
      <w:pPr>
        <w:ind w:left="2866" w:hanging="180"/>
      </w:pPr>
      <w:rPr>
        <w:rFonts w:cs="Times New Roman"/>
      </w:rPr>
    </w:lvl>
    <w:lvl w:ilvl="3" w:tplc="0422000F">
      <w:start w:val="1"/>
      <w:numFmt w:val="decimal"/>
      <w:lvlText w:val="%4."/>
      <w:lvlJc w:val="left"/>
      <w:pPr>
        <w:ind w:left="3586" w:hanging="360"/>
      </w:pPr>
      <w:rPr>
        <w:rFonts w:cs="Times New Roman"/>
      </w:rPr>
    </w:lvl>
    <w:lvl w:ilvl="4" w:tplc="04220019">
      <w:start w:val="1"/>
      <w:numFmt w:val="lowerLetter"/>
      <w:lvlText w:val="%5."/>
      <w:lvlJc w:val="left"/>
      <w:pPr>
        <w:ind w:left="4306" w:hanging="360"/>
      </w:pPr>
      <w:rPr>
        <w:rFonts w:cs="Times New Roman"/>
      </w:rPr>
    </w:lvl>
    <w:lvl w:ilvl="5" w:tplc="0422001B">
      <w:start w:val="1"/>
      <w:numFmt w:val="lowerRoman"/>
      <w:lvlText w:val="%6."/>
      <w:lvlJc w:val="right"/>
      <w:pPr>
        <w:ind w:left="5026" w:hanging="180"/>
      </w:pPr>
      <w:rPr>
        <w:rFonts w:cs="Times New Roman"/>
      </w:rPr>
    </w:lvl>
    <w:lvl w:ilvl="6" w:tplc="0422000F">
      <w:start w:val="1"/>
      <w:numFmt w:val="decimal"/>
      <w:lvlText w:val="%7."/>
      <w:lvlJc w:val="left"/>
      <w:pPr>
        <w:ind w:left="5746" w:hanging="360"/>
      </w:pPr>
      <w:rPr>
        <w:rFonts w:cs="Times New Roman"/>
      </w:rPr>
    </w:lvl>
    <w:lvl w:ilvl="7" w:tplc="04220019">
      <w:start w:val="1"/>
      <w:numFmt w:val="lowerLetter"/>
      <w:lvlText w:val="%8."/>
      <w:lvlJc w:val="left"/>
      <w:pPr>
        <w:ind w:left="6466" w:hanging="360"/>
      </w:pPr>
      <w:rPr>
        <w:rFonts w:cs="Times New Roman"/>
      </w:rPr>
    </w:lvl>
    <w:lvl w:ilvl="8" w:tplc="0422001B">
      <w:start w:val="1"/>
      <w:numFmt w:val="lowerRoman"/>
      <w:lvlText w:val="%9."/>
      <w:lvlJc w:val="right"/>
      <w:pPr>
        <w:ind w:left="7186" w:hanging="180"/>
      </w:pPr>
      <w:rPr>
        <w:rFonts w:cs="Times New Roman"/>
      </w:rPr>
    </w:lvl>
  </w:abstractNum>
  <w:abstractNum w:abstractNumId="8">
    <w:nsid w:val="18D310FA"/>
    <w:multiLevelType w:val="multilevel"/>
    <w:tmpl w:val="02B0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524B47"/>
    <w:multiLevelType w:val="hybridMultilevel"/>
    <w:tmpl w:val="345E8544"/>
    <w:lvl w:ilvl="0" w:tplc="042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07D0960"/>
    <w:multiLevelType w:val="hybridMultilevel"/>
    <w:tmpl w:val="817046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07E370B"/>
    <w:multiLevelType w:val="hybridMultilevel"/>
    <w:tmpl w:val="A4BC37D6"/>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060ADD"/>
    <w:multiLevelType w:val="hybridMultilevel"/>
    <w:tmpl w:val="FD7882E6"/>
    <w:lvl w:ilvl="0" w:tplc="836C5632">
      <w:start w:val="1"/>
      <w:numFmt w:val="decimal"/>
      <w:lvlText w:val="%1."/>
      <w:lvlJc w:val="left"/>
      <w:pPr>
        <w:ind w:left="720" w:hanging="360"/>
      </w:pPr>
      <w:rPr>
        <w:rFonts w:cs="Times New Roman" w:hint="default"/>
        <w:b/>
        <w:i w:val="0"/>
        <w:caps w:val="0"/>
        <w:strike w:val="0"/>
        <w:dstrike w:val="0"/>
        <w:vanish w:val="0"/>
        <w:vertAlign w:val="baseli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250610C6"/>
    <w:multiLevelType w:val="hybridMultilevel"/>
    <w:tmpl w:val="63C619DA"/>
    <w:lvl w:ilvl="0" w:tplc="04220019">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4">
    <w:nsid w:val="2A830BFE"/>
    <w:multiLevelType w:val="hybridMultilevel"/>
    <w:tmpl w:val="84E4BA9E"/>
    <w:lvl w:ilvl="0" w:tplc="A5AAD5DA">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ACB6BFA"/>
    <w:multiLevelType w:val="hybridMultilevel"/>
    <w:tmpl w:val="3F90F47A"/>
    <w:lvl w:ilvl="0" w:tplc="4BEE65E4">
      <w:start w:val="1"/>
      <w:numFmt w:val="decimal"/>
      <w:lvlText w:val="%1."/>
      <w:lvlJc w:val="left"/>
      <w:pPr>
        <w:ind w:left="717" w:hanging="360"/>
      </w:pPr>
      <w:rPr>
        <w:rFonts w:cs="Times New Roman"/>
        <w:b w:val="0"/>
      </w:rPr>
    </w:lvl>
    <w:lvl w:ilvl="1" w:tplc="04190019">
      <w:start w:val="1"/>
      <w:numFmt w:val="lowerLetter"/>
      <w:lvlText w:val="%2."/>
      <w:lvlJc w:val="left"/>
      <w:pPr>
        <w:ind w:left="1437" w:hanging="360"/>
      </w:pPr>
      <w:rPr>
        <w:rFonts w:cs="Times New Roman"/>
      </w:rPr>
    </w:lvl>
    <w:lvl w:ilvl="2" w:tplc="0419001B">
      <w:start w:val="1"/>
      <w:numFmt w:val="lowerRoman"/>
      <w:lvlText w:val="%3."/>
      <w:lvlJc w:val="right"/>
      <w:pPr>
        <w:ind w:left="2157" w:hanging="180"/>
      </w:pPr>
      <w:rPr>
        <w:rFonts w:cs="Times New Roman"/>
      </w:rPr>
    </w:lvl>
    <w:lvl w:ilvl="3" w:tplc="0419000F">
      <w:start w:val="1"/>
      <w:numFmt w:val="decimal"/>
      <w:lvlText w:val="%4."/>
      <w:lvlJc w:val="left"/>
      <w:pPr>
        <w:ind w:left="2877" w:hanging="360"/>
      </w:pPr>
      <w:rPr>
        <w:rFonts w:cs="Times New Roman"/>
      </w:rPr>
    </w:lvl>
    <w:lvl w:ilvl="4" w:tplc="04190019">
      <w:start w:val="1"/>
      <w:numFmt w:val="lowerLetter"/>
      <w:lvlText w:val="%5."/>
      <w:lvlJc w:val="left"/>
      <w:pPr>
        <w:ind w:left="3597" w:hanging="360"/>
      </w:pPr>
      <w:rPr>
        <w:rFonts w:cs="Times New Roman"/>
      </w:rPr>
    </w:lvl>
    <w:lvl w:ilvl="5" w:tplc="0419001B">
      <w:start w:val="1"/>
      <w:numFmt w:val="lowerRoman"/>
      <w:lvlText w:val="%6."/>
      <w:lvlJc w:val="right"/>
      <w:pPr>
        <w:ind w:left="4317" w:hanging="180"/>
      </w:pPr>
      <w:rPr>
        <w:rFonts w:cs="Times New Roman"/>
      </w:rPr>
    </w:lvl>
    <w:lvl w:ilvl="6" w:tplc="0419000F">
      <w:start w:val="1"/>
      <w:numFmt w:val="decimal"/>
      <w:lvlText w:val="%7."/>
      <w:lvlJc w:val="left"/>
      <w:pPr>
        <w:ind w:left="5037" w:hanging="360"/>
      </w:pPr>
      <w:rPr>
        <w:rFonts w:cs="Times New Roman"/>
      </w:rPr>
    </w:lvl>
    <w:lvl w:ilvl="7" w:tplc="04190019">
      <w:start w:val="1"/>
      <w:numFmt w:val="lowerLetter"/>
      <w:lvlText w:val="%8."/>
      <w:lvlJc w:val="left"/>
      <w:pPr>
        <w:ind w:left="5757" w:hanging="360"/>
      </w:pPr>
      <w:rPr>
        <w:rFonts w:cs="Times New Roman"/>
      </w:rPr>
    </w:lvl>
    <w:lvl w:ilvl="8" w:tplc="0419001B">
      <w:start w:val="1"/>
      <w:numFmt w:val="lowerRoman"/>
      <w:lvlText w:val="%9."/>
      <w:lvlJc w:val="right"/>
      <w:pPr>
        <w:ind w:left="6477" w:hanging="180"/>
      </w:pPr>
      <w:rPr>
        <w:rFonts w:cs="Times New Roman"/>
      </w:rPr>
    </w:lvl>
  </w:abstractNum>
  <w:abstractNum w:abstractNumId="16">
    <w:nsid w:val="321E794F"/>
    <w:multiLevelType w:val="multilevel"/>
    <w:tmpl w:val="41C6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D722C7"/>
    <w:multiLevelType w:val="multilevel"/>
    <w:tmpl w:val="B044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5A338A"/>
    <w:multiLevelType w:val="multilevel"/>
    <w:tmpl w:val="09F4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7E1F56"/>
    <w:multiLevelType w:val="hybridMultilevel"/>
    <w:tmpl w:val="D66479F2"/>
    <w:lvl w:ilvl="0" w:tplc="836C5632">
      <w:start w:val="1"/>
      <w:numFmt w:val="decimal"/>
      <w:lvlText w:val="%1."/>
      <w:lvlJc w:val="left"/>
      <w:pPr>
        <w:ind w:left="720" w:hanging="360"/>
      </w:pPr>
      <w:rPr>
        <w:rFonts w:cs="Times New Roman" w:hint="default"/>
        <w:b/>
        <w:i w:val="0"/>
        <w:caps w:val="0"/>
        <w:strike w:val="0"/>
        <w:dstrike w:val="0"/>
        <w:vanish w:val="0"/>
        <w:vertAlign w:val="baseli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35153526"/>
    <w:multiLevelType w:val="hybridMultilevel"/>
    <w:tmpl w:val="78921D3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3C1A61AD"/>
    <w:multiLevelType w:val="hybridMultilevel"/>
    <w:tmpl w:val="4050999A"/>
    <w:lvl w:ilvl="0" w:tplc="918C5124">
      <w:numFmt w:val="bullet"/>
      <w:lvlText w:val="-"/>
      <w:lvlJc w:val="left"/>
      <w:pPr>
        <w:ind w:left="927" w:hanging="360"/>
      </w:pPr>
      <w:rPr>
        <w:rFonts w:ascii="Cambria" w:eastAsia="Times New Roman" w:hAnsi="Cambria"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nsid w:val="3C3C0CB3"/>
    <w:multiLevelType w:val="hybridMultilevel"/>
    <w:tmpl w:val="CAF6E0EC"/>
    <w:lvl w:ilvl="0" w:tplc="0422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6762E0"/>
    <w:multiLevelType w:val="hybridMultilevel"/>
    <w:tmpl w:val="DC34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CD6795"/>
    <w:multiLevelType w:val="hybridMultilevel"/>
    <w:tmpl w:val="2326EC10"/>
    <w:lvl w:ilvl="0" w:tplc="0422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45D7144F"/>
    <w:multiLevelType w:val="hybridMultilevel"/>
    <w:tmpl w:val="8586ECF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26">
    <w:nsid w:val="49E64EEF"/>
    <w:multiLevelType w:val="hybridMultilevel"/>
    <w:tmpl w:val="CCEAB7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D4A49BD"/>
    <w:multiLevelType w:val="hybridMultilevel"/>
    <w:tmpl w:val="4DA631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E640868"/>
    <w:multiLevelType w:val="hybridMultilevel"/>
    <w:tmpl w:val="62E6AEBC"/>
    <w:lvl w:ilvl="0" w:tplc="0422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4F4A1DCC"/>
    <w:multiLevelType w:val="hybridMultilevel"/>
    <w:tmpl w:val="ABC2E4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16D0EA0"/>
    <w:multiLevelType w:val="hybridMultilevel"/>
    <w:tmpl w:val="67D4A4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2CE6473"/>
    <w:multiLevelType w:val="hybridMultilevel"/>
    <w:tmpl w:val="A7422EF6"/>
    <w:lvl w:ilvl="0" w:tplc="A5AAD5DA">
      <w:start w:val="1"/>
      <w:numFmt w:val="bullet"/>
      <w:lvlText w:val="—"/>
      <w:lvlJc w:val="left"/>
      <w:pPr>
        <w:ind w:left="2291" w:hanging="360"/>
      </w:pPr>
      <w:rPr>
        <w:rFonts w:ascii="Times New Roman" w:hAnsi="Times New Roman" w:hint="default"/>
      </w:rPr>
    </w:lvl>
    <w:lvl w:ilvl="1" w:tplc="04190003">
      <w:start w:val="1"/>
      <w:numFmt w:val="bullet"/>
      <w:lvlText w:val="o"/>
      <w:lvlJc w:val="left"/>
      <w:pPr>
        <w:ind w:left="3011" w:hanging="360"/>
      </w:pPr>
      <w:rPr>
        <w:rFonts w:ascii="Courier New" w:hAnsi="Courier New" w:hint="default"/>
      </w:rPr>
    </w:lvl>
    <w:lvl w:ilvl="2" w:tplc="04190005">
      <w:start w:val="1"/>
      <w:numFmt w:val="bullet"/>
      <w:lvlText w:val=""/>
      <w:lvlJc w:val="left"/>
      <w:pPr>
        <w:ind w:left="3731" w:hanging="360"/>
      </w:pPr>
      <w:rPr>
        <w:rFonts w:ascii="Wingdings" w:hAnsi="Wingdings" w:hint="default"/>
      </w:rPr>
    </w:lvl>
    <w:lvl w:ilvl="3" w:tplc="04190001">
      <w:start w:val="1"/>
      <w:numFmt w:val="bullet"/>
      <w:lvlText w:val=""/>
      <w:lvlJc w:val="left"/>
      <w:pPr>
        <w:ind w:left="4451" w:hanging="360"/>
      </w:pPr>
      <w:rPr>
        <w:rFonts w:ascii="Symbol" w:hAnsi="Symbol" w:hint="default"/>
      </w:rPr>
    </w:lvl>
    <w:lvl w:ilvl="4" w:tplc="04190003">
      <w:start w:val="1"/>
      <w:numFmt w:val="bullet"/>
      <w:lvlText w:val="o"/>
      <w:lvlJc w:val="left"/>
      <w:pPr>
        <w:ind w:left="5171" w:hanging="360"/>
      </w:pPr>
      <w:rPr>
        <w:rFonts w:ascii="Courier New" w:hAnsi="Courier New" w:hint="default"/>
      </w:rPr>
    </w:lvl>
    <w:lvl w:ilvl="5" w:tplc="04190005">
      <w:start w:val="1"/>
      <w:numFmt w:val="bullet"/>
      <w:lvlText w:val=""/>
      <w:lvlJc w:val="left"/>
      <w:pPr>
        <w:ind w:left="5891" w:hanging="360"/>
      </w:pPr>
      <w:rPr>
        <w:rFonts w:ascii="Wingdings" w:hAnsi="Wingdings" w:hint="default"/>
      </w:rPr>
    </w:lvl>
    <w:lvl w:ilvl="6" w:tplc="04190001">
      <w:start w:val="1"/>
      <w:numFmt w:val="bullet"/>
      <w:lvlText w:val=""/>
      <w:lvlJc w:val="left"/>
      <w:pPr>
        <w:ind w:left="6611" w:hanging="360"/>
      </w:pPr>
      <w:rPr>
        <w:rFonts w:ascii="Symbol" w:hAnsi="Symbol" w:hint="default"/>
      </w:rPr>
    </w:lvl>
    <w:lvl w:ilvl="7" w:tplc="04190003">
      <w:start w:val="1"/>
      <w:numFmt w:val="bullet"/>
      <w:lvlText w:val="o"/>
      <w:lvlJc w:val="left"/>
      <w:pPr>
        <w:ind w:left="7331" w:hanging="360"/>
      </w:pPr>
      <w:rPr>
        <w:rFonts w:ascii="Courier New" w:hAnsi="Courier New" w:hint="default"/>
      </w:rPr>
    </w:lvl>
    <w:lvl w:ilvl="8" w:tplc="04190005">
      <w:start w:val="1"/>
      <w:numFmt w:val="bullet"/>
      <w:lvlText w:val=""/>
      <w:lvlJc w:val="left"/>
      <w:pPr>
        <w:ind w:left="8051" w:hanging="360"/>
      </w:pPr>
      <w:rPr>
        <w:rFonts w:ascii="Wingdings" w:hAnsi="Wingdings" w:hint="default"/>
      </w:rPr>
    </w:lvl>
  </w:abstractNum>
  <w:abstractNum w:abstractNumId="32">
    <w:nsid w:val="5B506374"/>
    <w:multiLevelType w:val="hybridMultilevel"/>
    <w:tmpl w:val="6B6A41AE"/>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3">
    <w:nsid w:val="5C3C3F0B"/>
    <w:multiLevelType w:val="hybridMultilevel"/>
    <w:tmpl w:val="B178D42A"/>
    <w:lvl w:ilvl="0" w:tplc="0422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5D73563D"/>
    <w:multiLevelType w:val="hybridMultilevel"/>
    <w:tmpl w:val="6D408DEE"/>
    <w:lvl w:ilvl="0" w:tplc="0422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5FBA383D"/>
    <w:multiLevelType w:val="hybridMultilevel"/>
    <w:tmpl w:val="8D28BFCA"/>
    <w:lvl w:ilvl="0" w:tplc="040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0501BD9"/>
    <w:multiLevelType w:val="hybridMultilevel"/>
    <w:tmpl w:val="FEB64F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1DE5557"/>
    <w:multiLevelType w:val="hybridMultilevel"/>
    <w:tmpl w:val="9BA0D92A"/>
    <w:lvl w:ilvl="0" w:tplc="04090001">
      <w:start w:val="1"/>
      <w:numFmt w:val="bullet"/>
      <w:lvlText w:val=""/>
      <w:lvlJc w:val="left"/>
      <w:pPr>
        <w:ind w:left="1429" w:hanging="360"/>
      </w:pPr>
      <w:rPr>
        <w:rFonts w:ascii="Symbol" w:hAnsi="Symbol" w:hint="default"/>
      </w:rPr>
    </w:lvl>
    <w:lvl w:ilvl="1" w:tplc="DB143EAA">
      <w:numFmt w:val="bullet"/>
      <w:lvlText w:val="–"/>
      <w:lvlJc w:val="left"/>
      <w:pPr>
        <w:ind w:left="2149" w:hanging="360"/>
      </w:pPr>
      <w:rPr>
        <w:rFonts w:ascii="Cambria" w:eastAsia="Times New Roman" w:hAnsi="Cambria" w:hint="default"/>
        <w:sz w:val="22"/>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681D7761"/>
    <w:multiLevelType w:val="hybridMultilevel"/>
    <w:tmpl w:val="438C9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AB039AC"/>
    <w:multiLevelType w:val="hybridMultilevel"/>
    <w:tmpl w:val="701A2334"/>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214937"/>
    <w:multiLevelType w:val="hybridMultilevel"/>
    <w:tmpl w:val="EB3E6CAC"/>
    <w:lvl w:ilvl="0" w:tplc="0B7E20C8">
      <w:start w:val="1"/>
      <w:numFmt w:val="decimal"/>
      <w:lvlText w:val="%1."/>
      <w:lvlJc w:val="left"/>
      <w:pPr>
        <w:ind w:left="360" w:hanging="360"/>
      </w:pPr>
      <w:rPr>
        <w:rFonts w:cs="Times New Roman" w:hint="default"/>
        <w:b/>
        <w:i w:val="0"/>
        <w:caps w:val="0"/>
        <w:strike w:val="0"/>
        <w:dstrike w:val="0"/>
        <w:vanish w:val="0"/>
        <w:vertAlign w:val="baseline"/>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1">
    <w:nsid w:val="6D41133C"/>
    <w:multiLevelType w:val="hybridMultilevel"/>
    <w:tmpl w:val="2384E35A"/>
    <w:lvl w:ilvl="0" w:tplc="C3540F36">
      <w:start w:val="1"/>
      <w:numFmt w:val="decimal"/>
      <w:lvlText w:val="%1."/>
      <w:lvlJc w:val="left"/>
      <w:pPr>
        <w:ind w:left="360" w:hanging="360"/>
      </w:pPr>
      <w:rPr>
        <w:rFonts w:cs="Times New Roman" w:hint="default"/>
        <w:b/>
        <w:i w:val="0"/>
        <w:caps w:val="0"/>
        <w:strike w:val="0"/>
        <w:dstrike w:val="0"/>
        <w:vanish w:val="0"/>
        <w:vertAlign w:val="baseli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nsid w:val="6E1A2695"/>
    <w:multiLevelType w:val="hybridMultilevel"/>
    <w:tmpl w:val="99143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E34170C"/>
    <w:multiLevelType w:val="multilevel"/>
    <w:tmpl w:val="DCD0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581EB4"/>
    <w:multiLevelType w:val="hybridMultilevel"/>
    <w:tmpl w:val="B5029B82"/>
    <w:lvl w:ilvl="0" w:tplc="BA26B920">
      <w:start w:val="1"/>
      <w:numFmt w:val="decimal"/>
      <w:lvlText w:val="%1."/>
      <w:lvlJc w:val="left"/>
      <w:pPr>
        <w:ind w:left="720" w:hanging="360"/>
      </w:pPr>
      <w:rPr>
        <w:rFonts w:cs="Times New Roman" w:hint="default"/>
        <w:b/>
        <w:i w:val="0"/>
        <w:caps w:val="0"/>
        <w:strike w:val="0"/>
        <w:dstrike w:val="0"/>
        <w:vanish w:val="0"/>
        <w:vertAlign w:val="baseli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5">
    <w:nsid w:val="73781839"/>
    <w:multiLevelType w:val="multilevel"/>
    <w:tmpl w:val="E300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66003D"/>
    <w:multiLevelType w:val="hybridMultilevel"/>
    <w:tmpl w:val="CAFA6E6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7">
    <w:nsid w:val="7FFC4943"/>
    <w:multiLevelType w:val="hybridMultilevel"/>
    <w:tmpl w:val="A3AED4E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25"/>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1"/>
  </w:num>
  <w:num w:numId="7">
    <w:abstractNumId w:val="4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6"/>
  </w:num>
  <w:num w:numId="11">
    <w:abstractNumId w:val="12"/>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19"/>
  </w:num>
  <w:num w:numId="15">
    <w:abstractNumId w:val="10"/>
  </w:num>
  <w:num w:numId="16">
    <w:abstractNumId w:val="26"/>
  </w:num>
  <w:num w:numId="17">
    <w:abstractNumId w:val="30"/>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35"/>
  </w:num>
  <w:num w:numId="21">
    <w:abstractNumId w:val="29"/>
  </w:num>
  <w:num w:numId="22">
    <w:abstractNumId w:val="27"/>
  </w:num>
  <w:num w:numId="23">
    <w:abstractNumId w:val="40"/>
  </w:num>
  <w:num w:numId="24">
    <w:abstractNumId w:val="41"/>
  </w:num>
  <w:num w:numId="25">
    <w:abstractNumId w:val="16"/>
  </w:num>
  <w:num w:numId="26">
    <w:abstractNumId w:val="38"/>
  </w:num>
  <w:num w:numId="27">
    <w:abstractNumId w:val="37"/>
  </w:num>
  <w:num w:numId="28">
    <w:abstractNumId w:val="23"/>
  </w:num>
  <w:num w:numId="29">
    <w:abstractNumId w:val="42"/>
  </w:num>
  <w:num w:numId="30">
    <w:abstractNumId w:val="22"/>
  </w:num>
  <w:num w:numId="31">
    <w:abstractNumId w:val="39"/>
  </w:num>
  <w:num w:numId="32">
    <w:abstractNumId w:val="34"/>
  </w:num>
  <w:num w:numId="33">
    <w:abstractNumId w:val="43"/>
  </w:num>
  <w:num w:numId="34">
    <w:abstractNumId w:val="17"/>
  </w:num>
  <w:num w:numId="35">
    <w:abstractNumId w:val="8"/>
  </w:num>
  <w:num w:numId="36">
    <w:abstractNumId w:val="4"/>
  </w:num>
  <w:num w:numId="37">
    <w:abstractNumId w:val="45"/>
  </w:num>
  <w:num w:numId="38">
    <w:abstractNumId w:val="18"/>
  </w:num>
  <w:num w:numId="39">
    <w:abstractNumId w:val="11"/>
  </w:num>
  <w:num w:numId="40">
    <w:abstractNumId w:val="5"/>
  </w:num>
  <w:num w:numId="41">
    <w:abstractNumId w:val="3"/>
  </w:num>
  <w:num w:numId="42">
    <w:abstractNumId w:val="31"/>
  </w:num>
  <w:num w:numId="43">
    <w:abstractNumId w:val="9"/>
  </w:num>
  <w:num w:numId="44">
    <w:abstractNumId w:val="14"/>
  </w:num>
  <w:num w:numId="45">
    <w:abstractNumId w:val="2"/>
  </w:num>
  <w:num w:numId="46">
    <w:abstractNumId w:val="32"/>
  </w:num>
  <w:num w:numId="47">
    <w:abstractNumId w:val="28"/>
  </w:num>
  <w:num w:numId="48">
    <w:abstractNumId w:val="24"/>
  </w:num>
  <w:num w:numId="49">
    <w:abstractNumId w:val="33"/>
  </w:num>
  <w:num w:numId="50">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autoHyphenation/>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B5D"/>
    <w:rsid w:val="00006961"/>
    <w:rsid w:val="000073D7"/>
    <w:rsid w:val="00012125"/>
    <w:rsid w:val="00012BC0"/>
    <w:rsid w:val="0001418E"/>
    <w:rsid w:val="000143D4"/>
    <w:rsid w:val="00014A68"/>
    <w:rsid w:val="000150C5"/>
    <w:rsid w:val="00016E8A"/>
    <w:rsid w:val="00025CA4"/>
    <w:rsid w:val="00025E9A"/>
    <w:rsid w:val="00026A04"/>
    <w:rsid w:val="0003057E"/>
    <w:rsid w:val="00030DB3"/>
    <w:rsid w:val="00030DD4"/>
    <w:rsid w:val="0003103E"/>
    <w:rsid w:val="00032559"/>
    <w:rsid w:val="000326E6"/>
    <w:rsid w:val="00033603"/>
    <w:rsid w:val="00033A33"/>
    <w:rsid w:val="0003463E"/>
    <w:rsid w:val="00034BFF"/>
    <w:rsid w:val="00037160"/>
    <w:rsid w:val="00037F35"/>
    <w:rsid w:val="000418E5"/>
    <w:rsid w:val="00041B3C"/>
    <w:rsid w:val="00042BD2"/>
    <w:rsid w:val="00042F3C"/>
    <w:rsid w:val="00043A48"/>
    <w:rsid w:val="00044133"/>
    <w:rsid w:val="00044E49"/>
    <w:rsid w:val="00045EF3"/>
    <w:rsid w:val="000474C5"/>
    <w:rsid w:val="000478C1"/>
    <w:rsid w:val="00050CB2"/>
    <w:rsid w:val="000511D7"/>
    <w:rsid w:val="000522D5"/>
    <w:rsid w:val="000525A2"/>
    <w:rsid w:val="00053A78"/>
    <w:rsid w:val="00055942"/>
    <w:rsid w:val="00056702"/>
    <w:rsid w:val="000567D0"/>
    <w:rsid w:val="000567E3"/>
    <w:rsid w:val="00057918"/>
    <w:rsid w:val="00057CF2"/>
    <w:rsid w:val="00063136"/>
    <w:rsid w:val="0006314D"/>
    <w:rsid w:val="00063677"/>
    <w:rsid w:val="00064026"/>
    <w:rsid w:val="000643B2"/>
    <w:rsid w:val="00064A62"/>
    <w:rsid w:val="00065784"/>
    <w:rsid w:val="00066089"/>
    <w:rsid w:val="00066100"/>
    <w:rsid w:val="000664C6"/>
    <w:rsid w:val="00066F75"/>
    <w:rsid w:val="00070823"/>
    <w:rsid w:val="000712B5"/>
    <w:rsid w:val="000729B4"/>
    <w:rsid w:val="00075DBE"/>
    <w:rsid w:val="00076086"/>
    <w:rsid w:val="000807B4"/>
    <w:rsid w:val="00081337"/>
    <w:rsid w:val="00081928"/>
    <w:rsid w:val="000826ED"/>
    <w:rsid w:val="000829F6"/>
    <w:rsid w:val="000829FB"/>
    <w:rsid w:val="00084A42"/>
    <w:rsid w:val="00084C49"/>
    <w:rsid w:val="00085D56"/>
    <w:rsid w:val="000862DE"/>
    <w:rsid w:val="000921C8"/>
    <w:rsid w:val="000938BF"/>
    <w:rsid w:val="00094296"/>
    <w:rsid w:val="0009464B"/>
    <w:rsid w:val="000948CF"/>
    <w:rsid w:val="000949E9"/>
    <w:rsid w:val="00094EE8"/>
    <w:rsid w:val="0009505D"/>
    <w:rsid w:val="000952FD"/>
    <w:rsid w:val="00095A4B"/>
    <w:rsid w:val="00097D98"/>
    <w:rsid w:val="00097E0F"/>
    <w:rsid w:val="000A0DAB"/>
    <w:rsid w:val="000A12A5"/>
    <w:rsid w:val="000A12C0"/>
    <w:rsid w:val="000A1776"/>
    <w:rsid w:val="000A17CF"/>
    <w:rsid w:val="000A1DC5"/>
    <w:rsid w:val="000A1FDE"/>
    <w:rsid w:val="000A2867"/>
    <w:rsid w:val="000A45B5"/>
    <w:rsid w:val="000A485F"/>
    <w:rsid w:val="000A53F3"/>
    <w:rsid w:val="000A69BD"/>
    <w:rsid w:val="000B2172"/>
    <w:rsid w:val="000B21B5"/>
    <w:rsid w:val="000B279A"/>
    <w:rsid w:val="000B2982"/>
    <w:rsid w:val="000B42AC"/>
    <w:rsid w:val="000B7B49"/>
    <w:rsid w:val="000C139B"/>
    <w:rsid w:val="000C13C8"/>
    <w:rsid w:val="000C18F4"/>
    <w:rsid w:val="000C20EC"/>
    <w:rsid w:val="000C6847"/>
    <w:rsid w:val="000C6D71"/>
    <w:rsid w:val="000D2337"/>
    <w:rsid w:val="000D29FD"/>
    <w:rsid w:val="000D4104"/>
    <w:rsid w:val="000D5540"/>
    <w:rsid w:val="000D63E9"/>
    <w:rsid w:val="000D656C"/>
    <w:rsid w:val="000D6C6D"/>
    <w:rsid w:val="000D6DA8"/>
    <w:rsid w:val="000D6E66"/>
    <w:rsid w:val="000D740D"/>
    <w:rsid w:val="000D79C0"/>
    <w:rsid w:val="000E09C3"/>
    <w:rsid w:val="000E1EEC"/>
    <w:rsid w:val="000E2887"/>
    <w:rsid w:val="000E341C"/>
    <w:rsid w:val="000E346D"/>
    <w:rsid w:val="000E36BB"/>
    <w:rsid w:val="000E43A7"/>
    <w:rsid w:val="000E44C5"/>
    <w:rsid w:val="000E5DDD"/>
    <w:rsid w:val="000E66A4"/>
    <w:rsid w:val="000E71EA"/>
    <w:rsid w:val="000F08CC"/>
    <w:rsid w:val="000F114C"/>
    <w:rsid w:val="000F1668"/>
    <w:rsid w:val="000F3606"/>
    <w:rsid w:val="000F5232"/>
    <w:rsid w:val="000F5709"/>
    <w:rsid w:val="00102B43"/>
    <w:rsid w:val="00103C7A"/>
    <w:rsid w:val="00103FE7"/>
    <w:rsid w:val="00104E01"/>
    <w:rsid w:val="00107053"/>
    <w:rsid w:val="001109FC"/>
    <w:rsid w:val="00110F4F"/>
    <w:rsid w:val="0011128E"/>
    <w:rsid w:val="00111BC2"/>
    <w:rsid w:val="00112DA9"/>
    <w:rsid w:val="001130B9"/>
    <w:rsid w:val="0011394C"/>
    <w:rsid w:val="001157D9"/>
    <w:rsid w:val="00120BA4"/>
    <w:rsid w:val="00121062"/>
    <w:rsid w:val="001216A6"/>
    <w:rsid w:val="00121A6C"/>
    <w:rsid w:val="00122E66"/>
    <w:rsid w:val="00122FA7"/>
    <w:rsid w:val="0012311A"/>
    <w:rsid w:val="001238DB"/>
    <w:rsid w:val="00123A4B"/>
    <w:rsid w:val="0012445D"/>
    <w:rsid w:val="00124543"/>
    <w:rsid w:val="0012597E"/>
    <w:rsid w:val="001268A2"/>
    <w:rsid w:val="001271A1"/>
    <w:rsid w:val="001309C6"/>
    <w:rsid w:val="00131D86"/>
    <w:rsid w:val="00132B68"/>
    <w:rsid w:val="0013348A"/>
    <w:rsid w:val="0013432E"/>
    <w:rsid w:val="00134D4C"/>
    <w:rsid w:val="00134DBD"/>
    <w:rsid w:val="0013548F"/>
    <w:rsid w:val="001357D4"/>
    <w:rsid w:val="001360C3"/>
    <w:rsid w:val="00136635"/>
    <w:rsid w:val="00137111"/>
    <w:rsid w:val="00141069"/>
    <w:rsid w:val="001412C6"/>
    <w:rsid w:val="00142502"/>
    <w:rsid w:val="00142CE8"/>
    <w:rsid w:val="001441C0"/>
    <w:rsid w:val="001447BD"/>
    <w:rsid w:val="001449EF"/>
    <w:rsid w:val="00144A1E"/>
    <w:rsid w:val="001454B1"/>
    <w:rsid w:val="001457D1"/>
    <w:rsid w:val="00145B60"/>
    <w:rsid w:val="0014672C"/>
    <w:rsid w:val="00146B76"/>
    <w:rsid w:val="00147F32"/>
    <w:rsid w:val="00151D55"/>
    <w:rsid w:val="00152332"/>
    <w:rsid w:val="001525B3"/>
    <w:rsid w:val="00154254"/>
    <w:rsid w:val="00154EE3"/>
    <w:rsid w:val="00160BF4"/>
    <w:rsid w:val="001615D1"/>
    <w:rsid w:val="0016207A"/>
    <w:rsid w:val="0016315E"/>
    <w:rsid w:val="0016395B"/>
    <w:rsid w:val="00164005"/>
    <w:rsid w:val="0016460A"/>
    <w:rsid w:val="0016530C"/>
    <w:rsid w:val="00165333"/>
    <w:rsid w:val="00170665"/>
    <w:rsid w:val="001725D5"/>
    <w:rsid w:val="0017272A"/>
    <w:rsid w:val="001729D2"/>
    <w:rsid w:val="00174835"/>
    <w:rsid w:val="0017557E"/>
    <w:rsid w:val="00175E73"/>
    <w:rsid w:val="001775BD"/>
    <w:rsid w:val="00177E16"/>
    <w:rsid w:val="001821CD"/>
    <w:rsid w:val="00182AC7"/>
    <w:rsid w:val="00182BD4"/>
    <w:rsid w:val="0018329C"/>
    <w:rsid w:val="0018337C"/>
    <w:rsid w:val="00183663"/>
    <w:rsid w:val="00183897"/>
    <w:rsid w:val="0018436B"/>
    <w:rsid w:val="00185CD6"/>
    <w:rsid w:val="00186361"/>
    <w:rsid w:val="001866B0"/>
    <w:rsid w:val="001906DC"/>
    <w:rsid w:val="00191D29"/>
    <w:rsid w:val="001927FF"/>
    <w:rsid w:val="001928AF"/>
    <w:rsid w:val="00192FB3"/>
    <w:rsid w:val="00196AE5"/>
    <w:rsid w:val="00197D7F"/>
    <w:rsid w:val="001A0217"/>
    <w:rsid w:val="001A1EA8"/>
    <w:rsid w:val="001A4FBD"/>
    <w:rsid w:val="001A5526"/>
    <w:rsid w:val="001A7BC5"/>
    <w:rsid w:val="001B2458"/>
    <w:rsid w:val="001B2524"/>
    <w:rsid w:val="001B2FB6"/>
    <w:rsid w:val="001B35A9"/>
    <w:rsid w:val="001B378B"/>
    <w:rsid w:val="001B4046"/>
    <w:rsid w:val="001B4454"/>
    <w:rsid w:val="001B6D68"/>
    <w:rsid w:val="001C1137"/>
    <w:rsid w:val="001C3101"/>
    <w:rsid w:val="001C3323"/>
    <w:rsid w:val="001C51E2"/>
    <w:rsid w:val="001C5DAD"/>
    <w:rsid w:val="001C61BD"/>
    <w:rsid w:val="001D06A5"/>
    <w:rsid w:val="001D0798"/>
    <w:rsid w:val="001D0A39"/>
    <w:rsid w:val="001D1191"/>
    <w:rsid w:val="001D1922"/>
    <w:rsid w:val="001D2AE2"/>
    <w:rsid w:val="001D3182"/>
    <w:rsid w:val="001D3B8E"/>
    <w:rsid w:val="001D3EBA"/>
    <w:rsid w:val="001D3F04"/>
    <w:rsid w:val="001D3FCE"/>
    <w:rsid w:val="001D4CC6"/>
    <w:rsid w:val="001D4F95"/>
    <w:rsid w:val="001D5C6A"/>
    <w:rsid w:val="001E119B"/>
    <w:rsid w:val="001E1775"/>
    <w:rsid w:val="001E26AE"/>
    <w:rsid w:val="001E3E3D"/>
    <w:rsid w:val="001E630A"/>
    <w:rsid w:val="001E68AE"/>
    <w:rsid w:val="001E6945"/>
    <w:rsid w:val="001E6D3B"/>
    <w:rsid w:val="001E73F0"/>
    <w:rsid w:val="001F1A81"/>
    <w:rsid w:val="001F1B56"/>
    <w:rsid w:val="001F2360"/>
    <w:rsid w:val="001F27F3"/>
    <w:rsid w:val="001F2EAD"/>
    <w:rsid w:val="001F457C"/>
    <w:rsid w:val="001F6B60"/>
    <w:rsid w:val="001F6C03"/>
    <w:rsid w:val="001F6C2C"/>
    <w:rsid w:val="001F739E"/>
    <w:rsid w:val="001F7A64"/>
    <w:rsid w:val="0020057E"/>
    <w:rsid w:val="00201039"/>
    <w:rsid w:val="002035CF"/>
    <w:rsid w:val="00203B72"/>
    <w:rsid w:val="0020428A"/>
    <w:rsid w:val="00205973"/>
    <w:rsid w:val="00205981"/>
    <w:rsid w:val="002060B7"/>
    <w:rsid w:val="002071B0"/>
    <w:rsid w:val="00211187"/>
    <w:rsid w:val="002132A1"/>
    <w:rsid w:val="00213874"/>
    <w:rsid w:val="00216041"/>
    <w:rsid w:val="00217274"/>
    <w:rsid w:val="00217AF6"/>
    <w:rsid w:val="00220F82"/>
    <w:rsid w:val="00221DBD"/>
    <w:rsid w:val="0022218E"/>
    <w:rsid w:val="002242AC"/>
    <w:rsid w:val="00224832"/>
    <w:rsid w:val="002253B9"/>
    <w:rsid w:val="00226C99"/>
    <w:rsid w:val="00227E97"/>
    <w:rsid w:val="00230E3C"/>
    <w:rsid w:val="0023218B"/>
    <w:rsid w:val="0023271B"/>
    <w:rsid w:val="0023305E"/>
    <w:rsid w:val="002334E6"/>
    <w:rsid w:val="00234488"/>
    <w:rsid w:val="00234F67"/>
    <w:rsid w:val="00235677"/>
    <w:rsid w:val="00236C28"/>
    <w:rsid w:val="0023726E"/>
    <w:rsid w:val="002406CB"/>
    <w:rsid w:val="00240C7B"/>
    <w:rsid w:val="00240FD5"/>
    <w:rsid w:val="0024394A"/>
    <w:rsid w:val="00244042"/>
    <w:rsid w:val="00244724"/>
    <w:rsid w:val="00244E5C"/>
    <w:rsid w:val="0024588F"/>
    <w:rsid w:val="002466D9"/>
    <w:rsid w:val="00247556"/>
    <w:rsid w:val="002478D5"/>
    <w:rsid w:val="00250400"/>
    <w:rsid w:val="00250DEA"/>
    <w:rsid w:val="002512BB"/>
    <w:rsid w:val="0025155F"/>
    <w:rsid w:val="002528B7"/>
    <w:rsid w:val="00252AD3"/>
    <w:rsid w:val="00252D3E"/>
    <w:rsid w:val="00252E9B"/>
    <w:rsid w:val="002554F4"/>
    <w:rsid w:val="00255B75"/>
    <w:rsid w:val="00256A11"/>
    <w:rsid w:val="002614B2"/>
    <w:rsid w:val="002615DF"/>
    <w:rsid w:val="002619D4"/>
    <w:rsid w:val="00261EA6"/>
    <w:rsid w:val="00262985"/>
    <w:rsid w:val="00263F03"/>
    <w:rsid w:val="002642AB"/>
    <w:rsid w:val="002658A3"/>
    <w:rsid w:val="0026614D"/>
    <w:rsid w:val="00266C3D"/>
    <w:rsid w:val="002713DC"/>
    <w:rsid w:val="002716DA"/>
    <w:rsid w:val="00271C7D"/>
    <w:rsid w:val="002722FE"/>
    <w:rsid w:val="00272DF9"/>
    <w:rsid w:val="002746CC"/>
    <w:rsid w:val="00276058"/>
    <w:rsid w:val="00276E45"/>
    <w:rsid w:val="00277493"/>
    <w:rsid w:val="00277AA7"/>
    <w:rsid w:val="00277C8A"/>
    <w:rsid w:val="00280822"/>
    <w:rsid w:val="00280AF3"/>
    <w:rsid w:val="00281166"/>
    <w:rsid w:val="00281F29"/>
    <w:rsid w:val="00282804"/>
    <w:rsid w:val="002828AE"/>
    <w:rsid w:val="00282927"/>
    <w:rsid w:val="002831D8"/>
    <w:rsid w:val="002848FB"/>
    <w:rsid w:val="00284B95"/>
    <w:rsid w:val="002850FE"/>
    <w:rsid w:val="00286337"/>
    <w:rsid w:val="00290326"/>
    <w:rsid w:val="00290954"/>
    <w:rsid w:val="0029203D"/>
    <w:rsid w:val="00292158"/>
    <w:rsid w:val="002921E4"/>
    <w:rsid w:val="00292FDC"/>
    <w:rsid w:val="00293577"/>
    <w:rsid w:val="00294394"/>
    <w:rsid w:val="002951C9"/>
    <w:rsid w:val="00295744"/>
    <w:rsid w:val="002957C7"/>
    <w:rsid w:val="002A1049"/>
    <w:rsid w:val="002A192B"/>
    <w:rsid w:val="002A27C5"/>
    <w:rsid w:val="002A2BE5"/>
    <w:rsid w:val="002A300C"/>
    <w:rsid w:val="002A6CE3"/>
    <w:rsid w:val="002A7DE5"/>
    <w:rsid w:val="002B2F96"/>
    <w:rsid w:val="002B371A"/>
    <w:rsid w:val="002B3CC9"/>
    <w:rsid w:val="002B6B1C"/>
    <w:rsid w:val="002B77ED"/>
    <w:rsid w:val="002B7B4E"/>
    <w:rsid w:val="002C1160"/>
    <w:rsid w:val="002C1A63"/>
    <w:rsid w:val="002C1AF1"/>
    <w:rsid w:val="002C3183"/>
    <w:rsid w:val="002C37FC"/>
    <w:rsid w:val="002C3D38"/>
    <w:rsid w:val="002C428C"/>
    <w:rsid w:val="002C5714"/>
    <w:rsid w:val="002C5D29"/>
    <w:rsid w:val="002C67FE"/>
    <w:rsid w:val="002D10E8"/>
    <w:rsid w:val="002D19E0"/>
    <w:rsid w:val="002D1E7E"/>
    <w:rsid w:val="002D28A6"/>
    <w:rsid w:val="002D6DA2"/>
    <w:rsid w:val="002E0F9E"/>
    <w:rsid w:val="002E380A"/>
    <w:rsid w:val="002E674D"/>
    <w:rsid w:val="002E6D55"/>
    <w:rsid w:val="002E718C"/>
    <w:rsid w:val="002E76C0"/>
    <w:rsid w:val="002E781F"/>
    <w:rsid w:val="002F0214"/>
    <w:rsid w:val="002F0A2A"/>
    <w:rsid w:val="002F1FF0"/>
    <w:rsid w:val="002F3C7E"/>
    <w:rsid w:val="002F4A07"/>
    <w:rsid w:val="002F5AC3"/>
    <w:rsid w:val="002F5E74"/>
    <w:rsid w:val="00300733"/>
    <w:rsid w:val="003011CB"/>
    <w:rsid w:val="00302D56"/>
    <w:rsid w:val="00302DF8"/>
    <w:rsid w:val="00303B67"/>
    <w:rsid w:val="00303EAB"/>
    <w:rsid w:val="003045AC"/>
    <w:rsid w:val="00307D46"/>
    <w:rsid w:val="00310274"/>
    <w:rsid w:val="00310396"/>
    <w:rsid w:val="003108A4"/>
    <w:rsid w:val="00310EEC"/>
    <w:rsid w:val="003110F8"/>
    <w:rsid w:val="00311633"/>
    <w:rsid w:val="00312565"/>
    <w:rsid w:val="00312A35"/>
    <w:rsid w:val="0031395F"/>
    <w:rsid w:val="00314895"/>
    <w:rsid w:val="003157DC"/>
    <w:rsid w:val="00321B6A"/>
    <w:rsid w:val="00321BAD"/>
    <w:rsid w:val="00322380"/>
    <w:rsid w:val="00322528"/>
    <w:rsid w:val="0032261A"/>
    <w:rsid w:val="003229DE"/>
    <w:rsid w:val="00325081"/>
    <w:rsid w:val="00326DDE"/>
    <w:rsid w:val="00326E72"/>
    <w:rsid w:val="00327206"/>
    <w:rsid w:val="00331C23"/>
    <w:rsid w:val="00332A36"/>
    <w:rsid w:val="00335CA2"/>
    <w:rsid w:val="0033662A"/>
    <w:rsid w:val="003370B7"/>
    <w:rsid w:val="00337AAF"/>
    <w:rsid w:val="00337C92"/>
    <w:rsid w:val="0034006A"/>
    <w:rsid w:val="00340356"/>
    <w:rsid w:val="00343F6A"/>
    <w:rsid w:val="003444BB"/>
    <w:rsid w:val="00344C15"/>
    <w:rsid w:val="0034669A"/>
    <w:rsid w:val="00346884"/>
    <w:rsid w:val="0034695F"/>
    <w:rsid w:val="003479C2"/>
    <w:rsid w:val="00351FE1"/>
    <w:rsid w:val="00352A54"/>
    <w:rsid w:val="0035496E"/>
    <w:rsid w:val="0035509A"/>
    <w:rsid w:val="003559B6"/>
    <w:rsid w:val="003559CA"/>
    <w:rsid w:val="00356E1A"/>
    <w:rsid w:val="003609FD"/>
    <w:rsid w:val="0036109E"/>
    <w:rsid w:val="00361AFB"/>
    <w:rsid w:val="00363376"/>
    <w:rsid w:val="00363D72"/>
    <w:rsid w:val="00363F95"/>
    <w:rsid w:val="00364DF7"/>
    <w:rsid w:val="00364F36"/>
    <w:rsid w:val="00364FB1"/>
    <w:rsid w:val="003652B8"/>
    <w:rsid w:val="003655C2"/>
    <w:rsid w:val="003657AD"/>
    <w:rsid w:val="003666A7"/>
    <w:rsid w:val="003670D4"/>
    <w:rsid w:val="003711E8"/>
    <w:rsid w:val="00371D42"/>
    <w:rsid w:val="0037264A"/>
    <w:rsid w:val="00372BBB"/>
    <w:rsid w:val="003731CB"/>
    <w:rsid w:val="003735D1"/>
    <w:rsid w:val="00373837"/>
    <w:rsid w:val="00374C40"/>
    <w:rsid w:val="00375A65"/>
    <w:rsid w:val="00376282"/>
    <w:rsid w:val="00376A30"/>
    <w:rsid w:val="00376E8A"/>
    <w:rsid w:val="00377068"/>
    <w:rsid w:val="00380412"/>
    <w:rsid w:val="00380BCA"/>
    <w:rsid w:val="0038349A"/>
    <w:rsid w:val="00387172"/>
    <w:rsid w:val="0038725C"/>
    <w:rsid w:val="0039094B"/>
    <w:rsid w:val="00390FB0"/>
    <w:rsid w:val="0039167B"/>
    <w:rsid w:val="00392582"/>
    <w:rsid w:val="00392E3B"/>
    <w:rsid w:val="00393E80"/>
    <w:rsid w:val="00396A61"/>
    <w:rsid w:val="003A0089"/>
    <w:rsid w:val="003A147B"/>
    <w:rsid w:val="003A1718"/>
    <w:rsid w:val="003A1C4B"/>
    <w:rsid w:val="003A2437"/>
    <w:rsid w:val="003A38F4"/>
    <w:rsid w:val="003A3C60"/>
    <w:rsid w:val="003A4502"/>
    <w:rsid w:val="003A48CC"/>
    <w:rsid w:val="003A4A1B"/>
    <w:rsid w:val="003A4A4D"/>
    <w:rsid w:val="003A4A4E"/>
    <w:rsid w:val="003A4F33"/>
    <w:rsid w:val="003A5863"/>
    <w:rsid w:val="003A5A2B"/>
    <w:rsid w:val="003B2A0E"/>
    <w:rsid w:val="003B2C35"/>
    <w:rsid w:val="003B3EB6"/>
    <w:rsid w:val="003B5B0B"/>
    <w:rsid w:val="003B60A0"/>
    <w:rsid w:val="003B67CE"/>
    <w:rsid w:val="003B71D1"/>
    <w:rsid w:val="003B765F"/>
    <w:rsid w:val="003B7662"/>
    <w:rsid w:val="003B775B"/>
    <w:rsid w:val="003C0FEA"/>
    <w:rsid w:val="003C196F"/>
    <w:rsid w:val="003C2CE8"/>
    <w:rsid w:val="003C33F4"/>
    <w:rsid w:val="003C356F"/>
    <w:rsid w:val="003C4B4C"/>
    <w:rsid w:val="003C5FD4"/>
    <w:rsid w:val="003C6CD8"/>
    <w:rsid w:val="003C7816"/>
    <w:rsid w:val="003C7F4F"/>
    <w:rsid w:val="003D0391"/>
    <w:rsid w:val="003D083D"/>
    <w:rsid w:val="003D16D3"/>
    <w:rsid w:val="003D285E"/>
    <w:rsid w:val="003D2AFE"/>
    <w:rsid w:val="003D6CF8"/>
    <w:rsid w:val="003D739E"/>
    <w:rsid w:val="003D76AD"/>
    <w:rsid w:val="003E0D7C"/>
    <w:rsid w:val="003E1D52"/>
    <w:rsid w:val="003E20AA"/>
    <w:rsid w:val="003E2209"/>
    <w:rsid w:val="003E3185"/>
    <w:rsid w:val="003E3904"/>
    <w:rsid w:val="003E3CDC"/>
    <w:rsid w:val="003E3D51"/>
    <w:rsid w:val="003E4841"/>
    <w:rsid w:val="003E5064"/>
    <w:rsid w:val="003E71A4"/>
    <w:rsid w:val="003E7551"/>
    <w:rsid w:val="003E7CED"/>
    <w:rsid w:val="003F0928"/>
    <w:rsid w:val="003F0E2C"/>
    <w:rsid w:val="003F17A5"/>
    <w:rsid w:val="003F2AC3"/>
    <w:rsid w:val="003F3D56"/>
    <w:rsid w:val="003F476C"/>
    <w:rsid w:val="003F4BA7"/>
    <w:rsid w:val="003F6085"/>
    <w:rsid w:val="003F67EE"/>
    <w:rsid w:val="003F78D3"/>
    <w:rsid w:val="00401D1D"/>
    <w:rsid w:val="00402609"/>
    <w:rsid w:val="00403AF8"/>
    <w:rsid w:val="00403FE2"/>
    <w:rsid w:val="004045A7"/>
    <w:rsid w:val="00404879"/>
    <w:rsid w:val="0040628F"/>
    <w:rsid w:val="0040739C"/>
    <w:rsid w:val="00412FC4"/>
    <w:rsid w:val="004131CD"/>
    <w:rsid w:val="00413E43"/>
    <w:rsid w:val="00415453"/>
    <w:rsid w:val="00415C91"/>
    <w:rsid w:val="0041698A"/>
    <w:rsid w:val="00417E37"/>
    <w:rsid w:val="00420C8A"/>
    <w:rsid w:val="004242F7"/>
    <w:rsid w:val="00424375"/>
    <w:rsid w:val="004251F9"/>
    <w:rsid w:val="00425C8E"/>
    <w:rsid w:val="004277C3"/>
    <w:rsid w:val="00430178"/>
    <w:rsid w:val="00430266"/>
    <w:rsid w:val="0043333E"/>
    <w:rsid w:val="00433B85"/>
    <w:rsid w:val="0044000A"/>
    <w:rsid w:val="004414A1"/>
    <w:rsid w:val="004416A8"/>
    <w:rsid w:val="004419B8"/>
    <w:rsid w:val="0044376B"/>
    <w:rsid w:val="00443911"/>
    <w:rsid w:val="00446235"/>
    <w:rsid w:val="00446E01"/>
    <w:rsid w:val="00450EF3"/>
    <w:rsid w:val="00451C9F"/>
    <w:rsid w:val="00451E4C"/>
    <w:rsid w:val="00452465"/>
    <w:rsid w:val="004551CA"/>
    <w:rsid w:val="00455FB3"/>
    <w:rsid w:val="004577FF"/>
    <w:rsid w:val="004578CE"/>
    <w:rsid w:val="004607E1"/>
    <w:rsid w:val="0046119B"/>
    <w:rsid w:val="00464F3A"/>
    <w:rsid w:val="0046549F"/>
    <w:rsid w:val="0046551B"/>
    <w:rsid w:val="004656A6"/>
    <w:rsid w:val="00466DCA"/>
    <w:rsid w:val="004671B6"/>
    <w:rsid w:val="00471542"/>
    <w:rsid w:val="004734AE"/>
    <w:rsid w:val="00473652"/>
    <w:rsid w:val="00473EF1"/>
    <w:rsid w:val="004745C9"/>
    <w:rsid w:val="004760B9"/>
    <w:rsid w:val="004763AA"/>
    <w:rsid w:val="00476764"/>
    <w:rsid w:val="00476C79"/>
    <w:rsid w:val="00476FF6"/>
    <w:rsid w:val="004773D8"/>
    <w:rsid w:val="004774BE"/>
    <w:rsid w:val="004775ED"/>
    <w:rsid w:val="00477F11"/>
    <w:rsid w:val="00480409"/>
    <w:rsid w:val="004827E2"/>
    <w:rsid w:val="0048360B"/>
    <w:rsid w:val="00483D15"/>
    <w:rsid w:val="00485BBA"/>
    <w:rsid w:val="00486018"/>
    <w:rsid w:val="00486FF9"/>
    <w:rsid w:val="004901ED"/>
    <w:rsid w:val="00490D88"/>
    <w:rsid w:val="00491A9A"/>
    <w:rsid w:val="00491AC3"/>
    <w:rsid w:val="004927F5"/>
    <w:rsid w:val="004931C6"/>
    <w:rsid w:val="00493BF5"/>
    <w:rsid w:val="00493CF7"/>
    <w:rsid w:val="00493FF9"/>
    <w:rsid w:val="004954D2"/>
    <w:rsid w:val="004957BF"/>
    <w:rsid w:val="0049710F"/>
    <w:rsid w:val="004A226E"/>
    <w:rsid w:val="004A2E96"/>
    <w:rsid w:val="004A4A53"/>
    <w:rsid w:val="004A5801"/>
    <w:rsid w:val="004A5877"/>
    <w:rsid w:val="004A6243"/>
    <w:rsid w:val="004A6639"/>
    <w:rsid w:val="004A79F1"/>
    <w:rsid w:val="004A7DB2"/>
    <w:rsid w:val="004B4C68"/>
    <w:rsid w:val="004B57E8"/>
    <w:rsid w:val="004B5A19"/>
    <w:rsid w:val="004B603A"/>
    <w:rsid w:val="004B6F18"/>
    <w:rsid w:val="004B754C"/>
    <w:rsid w:val="004C018D"/>
    <w:rsid w:val="004C0211"/>
    <w:rsid w:val="004C030A"/>
    <w:rsid w:val="004C0BB6"/>
    <w:rsid w:val="004C14D2"/>
    <w:rsid w:val="004C4191"/>
    <w:rsid w:val="004C4792"/>
    <w:rsid w:val="004D0E03"/>
    <w:rsid w:val="004D265B"/>
    <w:rsid w:val="004D3526"/>
    <w:rsid w:val="004D362D"/>
    <w:rsid w:val="004D40B3"/>
    <w:rsid w:val="004D5CC8"/>
    <w:rsid w:val="004D7278"/>
    <w:rsid w:val="004D73B6"/>
    <w:rsid w:val="004D7A91"/>
    <w:rsid w:val="004E0AA8"/>
    <w:rsid w:val="004E18BD"/>
    <w:rsid w:val="004E3035"/>
    <w:rsid w:val="004E4029"/>
    <w:rsid w:val="004E42A5"/>
    <w:rsid w:val="004E48A5"/>
    <w:rsid w:val="004E5ECB"/>
    <w:rsid w:val="004E68EA"/>
    <w:rsid w:val="004E6D98"/>
    <w:rsid w:val="004F0A90"/>
    <w:rsid w:val="004F216D"/>
    <w:rsid w:val="004F25B6"/>
    <w:rsid w:val="004F2A37"/>
    <w:rsid w:val="004F3F0A"/>
    <w:rsid w:val="004F4655"/>
    <w:rsid w:val="00500AF3"/>
    <w:rsid w:val="00501567"/>
    <w:rsid w:val="00502171"/>
    <w:rsid w:val="005037A6"/>
    <w:rsid w:val="005070ED"/>
    <w:rsid w:val="00507790"/>
    <w:rsid w:val="00510002"/>
    <w:rsid w:val="00510AD3"/>
    <w:rsid w:val="00511140"/>
    <w:rsid w:val="0051162D"/>
    <w:rsid w:val="00511D0D"/>
    <w:rsid w:val="0051293D"/>
    <w:rsid w:val="00512F01"/>
    <w:rsid w:val="00513E9B"/>
    <w:rsid w:val="0051432A"/>
    <w:rsid w:val="0052060A"/>
    <w:rsid w:val="005215E5"/>
    <w:rsid w:val="00522E98"/>
    <w:rsid w:val="005234BE"/>
    <w:rsid w:val="00523AC6"/>
    <w:rsid w:val="005261F1"/>
    <w:rsid w:val="0052738F"/>
    <w:rsid w:val="00531380"/>
    <w:rsid w:val="00532C1E"/>
    <w:rsid w:val="0053360C"/>
    <w:rsid w:val="00533C79"/>
    <w:rsid w:val="00534718"/>
    <w:rsid w:val="00534B2C"/>
    <w:rsid w:val="00535220"/>
    <w:rsid w:val="00535E90"/>
    <w:rsid w:val="00540297"/>
    <w:rsid w:val="005425D6"/>
    <w:rsid w:val="0054269F"/>
    <w:rsid w:val="00542AE6"/>
    <w:rsid w:val="005443A3"/>
    <w:rsid w:val="00546263"/>
    <w:rsid w:val="0054645F"/>
    <w:rsid w:val="0054687B"/>
    <w:rsid w:val="0054687E"/>
    <w:rsid w:val="00546B76"/>
    <w:rsid w:val="00550758"/>
    <w:rsid w:val="00550E24"/>
    <w:rsid w:val="00551F26"/>
    <w:rsid w:val="00552435"/>
    <w:rsid w:val="00554703"/>
    <w:rsid w:val="00554D54"/>
    <w:rsid w:val="00555BF7"/>
    <w:rsid w:val="00556D8A"/>
    <w:rsid w:val="005574C5"/>
    <w:rsid w:val="00561BF8"/>
    <w:rsid w:val="00562464"/>
    <w:rsid w:val="00563327"/>
    <w:rsid w:val="00563C8C"/>
    <w:rsid w:val="00565289"/>
    <w:rsid w:val="00565297"/>
    <w:rsid w:val="00565CE1"/>
    <w:rsid w:val="00567D12"/>
    <w:rsid w:val="005708F6"/>
    <w:rsid w:val="005731E9"/>
    <w:rsid w:val="005740E7"/>
    <w:rsid w:val="0057580B"/>
    <w:rsid w:val="00577038"/>
    <w:rsid w:val="00577165"/>
    <w:rsid w:val="005773E1"/>
    <w:rsid w:val="00582467"/>
    <w:rsid w:val="00582B99"/>
    <w:rsid w:val="00582F64"/>
    <w:rsid w:val="00584C5A"/>
    <w:rsid w:val="00587426"/>
    <w:rsid w:val="00587ACA"/>
    <w:rsid w:val="005901A0"/>
    <w:rsid w:val="00590733"/>
    <w:rsid w:val="00590871"/>
    <w:rsid w:val="005917F8"/>
    <w:rsid w:val="00592784"/>
    <w:rsid w:val="00592CF1"/>
    <w:rsid w:val="0059418D"/>
    <w:rsid w:val="005942F4"/>
    <w:rsid w:val="00596363"/>
    <w:rsid w:val="005A0458"/>
    <w:rsid w:val="005A27A4"/>
    <w:rsid w:val="005A2CE9"/>
    <w:rsid w:val="005A2DD6"/>
    <w:rsid w:val="005A3CD0"/>
    <w:rsid w:val="005A3D07"/>
    <w:rsid w:val="005A487B"/>
    <w:rsid w:val="005A4FDC"/>
    <w:rsid w:val="005A5ADB"/>
    <w:rsid w:val="005A6B40"/>
    <w:rsid w:val="005B05AD"/>
    <w:rsid w:val="005B18DE"/>
    <w:rsid w:val="005B3BBA"/>
    <w:rsid w:val="005B3D6A"/>
    <w:rsid w:val="005B4CC9"/>
    <w:rsid w:val="005B5EB3"/>
    <w:rsid w:val="005B6B68"/>
    <w:rsid w:val="005C19CC"/>
    <w:rsid w:val="005C1C05"/>
    <w:rsid w:val="005C21B7"/>
    <w:rsid w:val="005C23C5"/>
    <w:rsid w:val="005C2618"/>
    <w:rsid w:val="005C29B6"/>
    <w:rsid w:val="005C2D7C"/>
    <w:rsid w:val="005C3282"/>
    <w:rsid w:val="005C3434"/>
    <w:rsid w:val="005C5347"/>
    <w:rsid w:val="005D06A9"/>
    <w:rsid w:val="005D4080"/>
    <w:rsid w:val="005D5755"/>
    <w:rsid w:val="005D66C4"/>
    <w:rsid w:val="005D68BF"/>
    <w:rsid w:val="005E24ED"/>
    <w:rsid w:val="005E2914"/>
    <w:rsid w:val="005E5E2D"/>
    <w:rsid w:val="005F0195"/>
    <w:rsid w:val="005F149C"/>
    <w:rsid w:val="005F23EE"/>
    <w:rsid w:val="005F4CEB"/>
    <w:rsid w:val="005F5902"/>
    <w:rsid w:val="005F5C48"/>
    <w:rsid w:val="005F5E93"/>
    <w:rsid w:val="005F6036"/>
    <w:rsid w:val="005F72D7"/>
    <w:rsid w:val="005F7CEF"/>
    <w:rsid w:val="0060229F"/>
    <w:rsid w:val="0060245F"/>
    <w:rsid w:val="006027E2"/>
    <w:rsid w:val="00602A3E"/>
    <w:rsid w:val="00602C91"/>
    <w:rsid w:val="00604974"/>
    <w:rsid w:val="0060622F"/>
    <w:rsid w:val="006105CE"/>
    <w:rsid w:val="006113E5"/>
    <w:rsid w:val="006132E3"/>
    <w:rsid w:val="00613D6D"/>
    <w:rsid w:val="006141F3"/>
    <w:rsid w:val="0061543F"/>
    <w:rsid w:val="006161A1"/>
    <w:rsid w:val="00616B4C"/>
    <w:rsid w:val="00617EC6"/>
    <w:rsid w:val="00620226"/>
    <w:rsid w:val="00622A89"/>
    <w:rsid w:val="006231E0"/>
    <w:rsid w:val="00623A59"/>
    <w:rsid w:val="00624B9B"/>
    <w:rsid w:val="00625064"/>
    <w:rsid w:val="00630131"/>
    <w:rsid w:val="00630B7A"/>
    <w:rsid w:val="00631557"/>
    <w:rsid w:val="00631B5D"/>
    <w:rsid w:val="00632128"/>
    <w:rsid w:val="00632EC1"/>
    <w:rsid w:val="00633BE8"/>
    <w:rsid w:val="00633FEF"/>
    <w:rsid w:val="00634069"/>
    <w:rsid w:val="0063443C"/>
    <w:rsid w:val="006345AD"/>
    <w:rsid w:val="0063621F"/>
    <w:rsid w:val="00640198"/>
    <w:rsid w:val="00640B2F"/>
    <w:rsid w:val="0064102E"/>
    <w:rsid w:val="00641044"/>
    <w:rsid w:val="006410B3"/>
    <w:rsid w:val="00641534"/>
    <w:rsid w:val="006415B3"/>
    <w:rsid w:val="00643136"/>
    <w:rsid w:val="00645F9E"/>
    <w:rsid w:val="00646164"/>
    <w:rsid w:val="00646CAE"/>
    <w:rsid w:val="00647242"/>
    <w:rsid w:val="00647F49"/>
    <w:rsid w:val="00651074"/>
    <w:rsid w:val="006523E4"/>
    <w:rsid w:val="0065276E"/>
    <w:rsid w:val="00653398"/>
    <w:rsid w:val="0065384A"/>
    <w:rsid w:val="00653903"/>
    <w:rsid w:val="006539EB"/>
    <w:rsid w:val="00653B5E"/>
    <w:rsid w:val="00657C2D"/>
    <w:rsid w:val="00661719"/>
    <w:rsid w:val="00665F76"/>
    <w:rsid w:val="00666508"/>
    <w:rsid w:val="00666B53"/>
    <w:rsid w:val="0067012F"/>
    <w:rsid w:val="00671A3B"/>
    <w:rsid w:val="00671D2A"/>
    <w:rsid w:val="00672203"/>
    <w:rsid w:val="0067238C"/>
    <w:rsid w:val="00672B09"/>
    <w:rsid w:val="00672C31"/>
    <w:rsid w:val="00673A6B"/>
    <w:rsid w:val="006749D1"/>
    <w:rsid w:val="00675D67"/>
    <w:rsid w:val="00677C67"/>
    <w:rsid w:val="006802C9"/>
    <w:rsid w:val="00680A6E"/>
    <w:rsid w:val="0068104F"/>
    <w:rsid w:val="00682343"/>
    <w:rsid w:val="00682A5C"/>
    <w:rsid w:val="006845D3"/>
    <w:rsid w:val="00684672"/>
    <w:rsid w:val="006853A9"/>
    <w:rsid w:val="006859E3"/>
    <w:rsid w:val="0068677B"/>
    <w:rsid w:val="00686AAF"/>
    <w:rsid w:val="006870AD"/>
    <w:rsid w:val="00687E48"/>
    <w:rsid w:val="00693E26"/>
    <w:rsid w:val="00694099"/>
    <w:rsid w:val="00694F3A"/>
    <w:rsid w:val="00697854"/>
    <w:rsid w:val="006A2FD6"/>
    <w:rsid w:val="006A3E9B"/>
    <w:rsid w:val="006A417C"/>
    <w:rsid w:val="006A44CE"/>
    <w:rsid w:val="006A5AB6"/>
    <w:rsid w:val="006A674D"/>
    <w:rsid w:val="006A692D"/>
    <w:rsid w:val="006B03B6"/>
    <w:rsid w:val="006B598E"/>
    <w:rsid w:val="006B5FB6"/>
    <w:rsid w:val="006B622D"/>
    <w:rsid w:val="006C02EA"/>
    <w:rsid w:val="006C0457"/>
    <w:rsid w:val="006C10A1"/>
    <w:rsid w:val="006C18D5"/>
    <w:rsid w:val="006C1999"/>
    <w:rsid w:val="006C4064"/>
    <w:rsid w:val="006C4065"/>
    <w:rsid w:val="006C5B14"/>
    <w:rsid w:val="006D03FB"/>
    <w:rsid w:val="006D1FA4"/>
    <w:rsid w:val="006D49F4"/>
    <w:rsid w:val="006D592A"/>
    <w:rsid w:val="006D664C"/>
    <w:rsid w:val="006E093C"/>
    <w:rsid w:val="006E1D3C"/>
    <w:rsid w:val="006E2ACF"/>
    <w:rsid w:val="006E4205"/>
    <w:rsid w:val="006E5B4A"/>
    <w:rsid w:val="006E623C"/>
    <w:rsid w:val="006E6849"/>
    <w:rsid w:val="006E7E41"/>
    <w:rsid w:val="006F1011"/>
    <w:rsid w:val="006F21EE"/>
    <w:rsid w:val="006F28CD"/>
    <w:rsid w:val="006F373D"/>
    <w:rsid w:val="006F4744"/>
    <w:rsid w:val="006F4A3D"/>
    <w:rsid w:val="006F557B"/>
    <w:rsid w:val="006F5B04"/>
    <w:rsid w:val="006F7433"/>
    <w:rsid w:val="007004B2"/>
    <w:rsid w:val="007007C1"/>
    <w:rsid w:val="007009B2"/>
    <w:rsid w:val="0070332D"/>
    <w:rsid w:val="00703ABE"/>
    <w:rsid w:val="0070431D"/>
    <w:rsid w:val="00704EEA"/>
    <w:rsid w:val="007054A7"/>
    <w:rsid w:val="00706390"/>
    <w:rsid w:val="00710234"/>
    <w:rsid w:val="007104E3"/>
    <w:rsid w:val="007114E3"/>
    <w:rsid w:val="00711D09"/>
    <w:rsid w:val="00713153"/>
    <w:rsid w:val="00713660"/>
    <w:rsid w:val="007153DB"/>
    <w:rsid w:val="007164A4"/>
    <w:rsid w:val="007167A4"/>
    <w:rsid w:val="007169A2"/>
    <w:rsid w:val="00717248"/>
    <w:rsid w:val="0071725F"/>
    <w:rsid w:val="00720254"/>
    <w:rsid w:val="00722BF3"/>
    <w:rsid w:val="00722F04"/>
    <w:rsid w:val="00723AAF"/>
    <w:rsid w:val="0072462E"/>
    <w:rsid w:val="00725710"/>
    <w:rsid w:val="007258FF"/>
    <w:rsid w:val="0072774D"/>
    <w:rsid w:val="00730262"/>
    <w:rsid w:val="0073215E"/>
    <w:rsid w:val="00736EFC"/>
    <w:rsid w:val="00740D6C"/>
    <w:rsid w:val="00740D7E"/>
    <w:rsid w:val="00741035"/>
    <w:rsid w:val="00741133"/>
    <w:rsid w:val="007412BD"/>
    <w:rsid w:val="00742D51"/>
    <w:rsid w:val="0074328A"/>
    <w:rsid w:val="00744B1C"/>
    <w:rsid w:val="00744B74"/>
    <w:rsid w:val="00745357"/>
    <w:rsid w:val="0074564F"/>
    <w:rsid w:val="00746B22"/>
    <w:rsid w:val="00750D52"/>
    <w:rsid w:val="0075192B"/>
    <w:rsid w:val="00752DBB"/>
    <w:rsid w:val="00755DA1"/>
    <w:rsid w:val="00755EE1"/>
    <w:rsid w:val="007560D2"/>
    <w:rsid w:val="00760B8E"/>
    <w:rsid w:val="00760C1A"/>
    <w:rsid w:val="007613E5"/>
    <w:rsid w:val="0076589F"/>
    <w:rsid w:val="00767578"/>
    <w:rsid w:val="00767F4F"/>
    <w:rsid w:val="0077089F"/>
    <w:rsid w:val="00770A71"/>
    <w:rsid w:val="007726CC"/>
    <w:rsid w:val="00772876"/>
    <w:rsid w:val="00772EC1"/>
    <w:rsid w:val="0077386F"/>
    <w:rsid w:val="00773DC7"/>
    <w:rsid w:val="007757B1"/>
    <w:rsid w:val="007761C5"/>
    <w:rsid w:val="00776DC2"/>
    <w:rsid w:val="007770EC"/>
    <w:rsid w:val="007771FD"/>
    <w:rsid w:val="00782CB7"/>
    <w:rsid w:val="0078425B"/>
    <w:rsid w:val="00784A8D"/>
    <w:rsid w:val="00785746"/>
    <w:rsid w:val="0078602B"/>
    <w:rsid w:val="007862E1"/>
    <w:rsid w:val="007863B2"/>
    <w:rsid w:val="00786411"/>
    <w:rsid w:val="00786742"/>
    <w:rsid w:val="00786B9B"/>
    <w:rsid w:val="00787B45"/>
    <w:rsid w:val="0079010D"/>
    <w:rsid w:val="00790CA2"/>
    <w:rsid w:val="00790DE2"/>
    <w:rsid w:val="00793B42"/>
    <w:rsid w:val="007957F1"/>
    <w:rsid w:val="00796189"/>
    <w:rsid w:val="0079719C"/>
    <w:rsid w:val="007A18C7"/>
    <w:rsid w:val="007A2210"/>
    <w:rsid w:val="007A3DA7"/>
    <w:rsid w:val="007A5839"/>
    <w:rsid w:val="007B5FCF"/>
    <w:rsid w:val="007B6160"/>
    <w:rsid w:val="007B7A23"/>
    <w:rsid w:val="007C07B7"/>
    <w:rsid w:val="007C1BD3"/>
    <w:rsid w:val="007C28E5"/>
    <w:rsid w:val="007C2DE1"/>
    <w:rsid w:val="007C7090"/>
    <w:rsid w:val="007C7554"/>
    <w:rsid w:val="007C7D2A"/>
    <w:rsid w:val="007D08DE"/>
    <w:rsid w:val="007D1B0D"/>
    <w:rsid w:val="007D344F"/>
    <w:rsid w:val="007D3585"/>
    <w:rsid w:val="007D7349"/>
    <w:rsid w:val="007D74D0"/>
    <w:rsid w:val="007D772B"/>
    <w:rsid w:val="007D7A0B"/>
    <w:rsid w:val="007E1120"/>
    <w:rsid w:val="007E3B78"/>
    <w:rsid w:val="007E482E"/>
    <w:rsid w:val="007E50DD"/>
    <w:rsid w:val="007E51EC"/>
    <w:rsid w:val="007E7E70"/>
    <w:rsid w:val="007F0441"/>
    <w:rsid w:val="007F08B5"/>
    <w:rsid w:val="007F1418"/>
    <w:rsid w:val="007F30EE"/>
    <w:rsid w:val="007F7D0A"/>
    <w:rsid w:val="00800E23"/>
    <w:rsid w:val="00801858"/>
    <w:rsid w:val="00801AE5"/>
    <w:rsid w:val="0080337C"/>
    <w:rsid w:val="0080385C"/>
    <w:rsid w:val="00805C18"/>
    <w:rsid w:val="00806EF2"/>
    <w:rsid w:val="0080728F"/>
    <w:rsid w:val="008079A5"/>
    <w:rsid w:val="008100D6"/>
    <w:rsid w:val="00811B1F"/>
    <w:rsid w:val="00812717"/>
    <w:rsid w:val="00812D07"/>
    <w:rsid w:val="0081337A"/>
    <w:rsid w:val="00814203"/>
    <w:rsid w:val="008146D3"/>
    <w:rsid w:val="00814BF6"/>
    <w:rsid w:val="00814D0F"/>
    <w:rsid w:val="00815E3D"/>
    <w:rsid w:val="008179AA"/>
    <w:rsid w:val="00820429"/>
    <w:rsid w:val="008206B7"/>
    <w:rsid w:val="00822912"/>
    <w:rsid w:val="00822EC3"/>
    <w:rsid w:val="00824C27"/>
    <w:rsid w:val="00825AEF"/>
    <w:rsid w:val="0082644F"/>
    <w:rsid w:val="00830E06"/>
    <w:rsid w:val="00830FF7"/>
    <w:rsid w:val="00832299"/>
    <w:rsid w:val="00833975"/>
    <w:rsid w:val="00833CD1"/>
    <w:rsid w:val="00834975"/>
    <w:rsid w:val="0083668E"/>
    <w:rsid w:val="00836995"/>
    <w:rsid w:val="0084003D"/>
    <w:rsid w:val="00840F87"/>
    <w:rsid w:val="00842258"/>
    <w:rsid w:val="0084310B"/>
    <w:rsid w:val="008439CB"/>
    <w:rsid w:val="0084557F"/>
    <w:rsid w:val="00847290"/>
    <w:rsid w:val="00847B38"/>
    <w:rsid w:val="00851F5D"/>
    <w:rsid w:val="00852A34"/>
    <w:rsid w:val="008535E3"/>
    <w:rsid w:val="008542F9"/>
    <w:rsid w:val="008544FA"/>
    <w:rsid w:val="008566F5"/>
    <w:rsid w:val="00856868"/>
    <w:rsid w:val="008606F8"/>
    <w:rsid w:val="008614D0"/>
    <w:rsid w:val="00861A42"/>
    <w:rsid w:val="00862198"/>
    <w:rsid w:val="00862690"/>
    <w:rsid w:val="008626E0"/>
    <w:rsid w:val="00863972"/>
    <w:rsid w:val="00863D5D"/>
    <w:rsid w:val="00864149"/>
    <w:rsid w:val="008648F4"/>
    <w:rsid w:val="008659DA"/>
    <w:rsid w:val="0086657F"/>
    <w:rsid w:val="0087024A"/>
    <w:rsid w:val="00870A27"/>
    <w:rsid w:val="00872DC3"/>
    <w:rsid w:val="00872FA0"/>
    <w:rsid w:val="00873675"/>
    <w:rsid w:val="008738B8"/>
    <w:rsid w:val="008742B9"/>
    <w:rsid w:val="00874316"/>
    <w:rsid w:val="008743A5"/>
    <w:rsid w:val="00875397"/>
    <w:rsid w:val="00875A68"/>
    <w:rsid w:val="00875D3C"/>
    <w:rsid w:val="00877647"/>
    <w:rsid w:val="008776A2"/>
    <w:rsid w:val="00877847"/>
    <w:rsid w:val="008813D6"/>
    <w:rsid w:val="008815F5"/>
    <w:rsid w:val="00882F24"/>
    <w:rsid w:val="00883D0E"/>
    <w:rsid w:val="008861C4"/>
    <w:rsid w:val="008869AF"/>
    <w:rsid w:val="008908D4"/>
    <w:rsid w:val="00891FBD"/>
    <w:rsid w:val="00892E47"/>
    <w:rsid w:val="00892F92"/>
    <w:rsid w:val="00893D7B"/>
    <w:rsid w:val="00893DAA"/>
    <w:rsid w:val="00893EAC"/>
    <w:rsid w:val="00894B09"/>
    <w:rsid w:val="008A0E14"/>
    <w:rsid w:val="008A20F3"/>
    <w:rsid w:val="008A5FD9"/>
    <w:rsid w:val="008B0A37"/>
    <w:rsid w:val="008B1500"/>
    <w:rsid w:val="008B24AA"/>
    <w:rsid w:val="008B25EB"/>
    <w:rsid w:val="008B35F1"/>
    <w:rsid w:val="008B45BC"/>
    <w:rsid w:val="008B4744"/>
    <w:rsid w:val="008C18C5"/>
    <w:rsid w:val="008C35DD"/>
    <w:rsid w:val="008C36BF"/>
    <w:rsid w:val="008C46F8"/>
    <w:rsid w:val="008C4C74"/>
    <w:rsid w:val="008C550C"/>
    <w:rsid w:val="008C5B35"/>
    <w:rsid w:val="008D017D"/>
    <w:rsid w:val="008D32EE"/>
    <w:rsid w:val="008D332D"/>
    <w:rsid w:val="008D5212"/>
    <w:rsid w:val="008D6F91"/>
    <w:rsid w:val="008D7F10"/>
    <w:rsid w:val="008E0132"/>
    <w:rsid w:val="008E224D"/>
    <w:rsid w:val="008E2DE1"/>
    <w:rsid w:val="008E39C6"/>
    <w:rsid w:val="008E40C0"/>
    <w:rsid w:val="008E54E0"/>
    <w:rsid w:val="008E61FB"/>
    <w:rsid w:val="008E6A6B"/>
    <w:rsid w:val="008E7D68"/>
    <w:rsid w:val="008F05F5"/>
    <w:rsid w:val="008F0909"/>
    <w:rsid w:val="008F0A5E"/>
    <w:rsid w:val="008F16EB"/>
    <w:rsid w:val="008F35CB"/>
    <w:rsid w:val="008F4086"/>
    <w:rsid w:val="008F4727"/>
    <w:rsid w:val="008F5A91"/>
    <w:rsid w:val="008F5B6E"/>
    <w:rsid w:val="008F5FDC"/>
    <w:rsid w:val="008F6A84"/>
    <w:rsid w:val="008F6FBE"/>
    <w:rsid w:val="009009FC"/>
    <w:rsid w:val="00901734"/>
    <w:rsid w:val="009025AE"/>
    <w:rsid w:val="009036B1"/>
    <w:rsid w:val="00903B78"/>
    <w:rsid w:val="00904B38"/>
    <w:rsid w:val="00904F7C"/>
    <w:rsid w:val="0090544C"/>
    <w:rsid w:val="0090558F"/>
    <w:rsid w:val="00905B5D"/>
    <w:rsid w:val="0090664E"/>
    <w:rsid w:val="0091039A"/>
    <w:rsid w:val="00910A55"/>
    <w:rsid w:val="00911321"/>
    <w:rsid w:val="00911DAC"/>
    <w:rsid w:val="009129F6"/>
    <w:rsid w:val="00912B06"/>
    <w:rsid w:val="009147A8"/>
    <w:rsid w:val="00915A71"/>
    <w:rsid w:val="00915C8D"/>
    <w:rsid w:val="00916119"/>
    <w:rsid w:val="009166D5"/>
    <w:rsid w:val="00916F2C"/>
    <w:rsid w:val="0091784C"/>
    <w:rsid w:val="00920D64"/>
    <w:rsid w:val="00920DC3"/>
    <w:rsid w:val="00923210"/>
    <w:rsid w:val="00923CD8"/>
    <w:rsid w:val="00924E28"/>
    <w:rsid w:val="0092694E"/>
    <w:rsid w:val="00926DBA"/>
    <w:rsid w:val="00930270"/>
    <w:rsid w:val="009315AF"/>
    <w:rsid w:val="00931F3A"/>
    <w:rsid w:val="00932234"/>
    <w:rsid w:val="00932E95"/>
    <w:rsid w:val="009331AF"/>
    <w:rsid w:val="00934AAF"/>
    <w:rsid w:val="00937AAD"/>
    <w:rsid w:val="00940672"/>
    <w:rsid w:val="00940FD8"/>
    <w:rsid w:val="00942306"/>
    <w:rsid w:val="00942814"/>
    <w:rsid w:val="00942BEA"/>
    <w:rsid w:val="00943152"/>
    <w:rsid w:val="00945C5E"/>
    <w:rsid w:val="009471ED"/>
    <w:rsid w:val="009514B6"/>
    <w:rsid w:val="009514CE"/>
    <w:rsid w:val="00952339"/>
    <w:rsid w:val="00954557"/>
    <w:rsid w:val="00956114"/>
    <w:rsid w:val="009561FD"/>
    <w:rsid w:val="0095644F"/>
    <w:rsid w:val="009565A6"/>
    <w:rsid w:val="00956773"/>
    <w:rsid w:val="00957A55"/>
    <w:rsid w:val="009600B6"/>
    <w:rsid w:val="00961956"/>
    <w:rsid w:val="0096196C"/>
    <w:rsid w:val="00963149"/>
    <w:rsid w:val="00963204"/>
    <w:rsid w:val="00963FB5"/>
    <w:rsid w:val="00965410"/>
    <w:rsid w:val="00965DD8"/>
    <w:rsid w:val="00965F06"/>
    <w:rsid w:val="009666F7"/>
    <w:rsid w:val="00966D1D"/>
    <w:rsid w:val="0096762B"/>
    <w:rsid w:val="00970959"/>
    <w:rsid w:val="00971181"/>
    <w:rsid w:val="0097420A"/>
    <w:rsid w:val="00974642"/>
    <w:rsid w:val="009753C2"/>
    <w:rsid w:val="0097572D"/>
    <w:rsid w:val="00975FED"/>
    <w:rsid w:val="009760FF"/>
    <w:rsid w:val="0098035D"/>
    <w:rsid w:val="00981048"/>
    <w:rsid w:val="009823A7"/>
    <w:rsid w:val="009828F0"/>
    <w:rsid w:val="00982E9A"/>
    <w:rsid w:val="00984C33"/>
    <w:rsid w:val="00985134"/>
    <w:rsid w:val="0099012E"/>
    <w:rsid w:val="009901D3"/>
    <w:rsid w:val="009916F4"/>
    <w:rsid w:val="00991CD1"/>
    <w:rsid w:val="00992988"/>
    <w:rsid w:val="00992F0D"/>
    <w:rsid w:val="009930C2"/>
    <w:rsid w:val="0099431F"/>
    <w:rsid w:val="009952E9"/>
    <w:rsid w:val="009959DD"/>
    <w:rsid w:val="00995D47"/>
    <w:rsid w:val="00995E5A"/>
    <w:rsid w:val="00996691"/>
    <w:rsid w:val="009966F8"/>
    <w:rsid w:val="009A26A1"/>
    <w:rsid w:val="009A27D0"/>
    <w:rsid w:val="009A2F9A"/>
    <w:rsid w:val="009A33F0"/>
    <w:rsid w:val="009A35D3"/>
    <w:rsid w:val="009A38AE"/>
    <w:rsid w:val="009A7BF9"/>
    <w:rsid w:val="009B071E"/>
    <w:rsid w:val="009B0FC8"/>
    <w:rsid w:val="009B26BA"/>
    <w:rsid w:val="009B5207"/>
    <w:rsid w:val="009B58C9"/>
    <w:rsid w:val="009B63D1"/>
    <w:rsid w:val="009B76F4"/>
    <w:rsid w:val="009C0664"/>
    <w:rsid w:val="009C259F"/>
    <w:rsid w:val="009C4533"/>
    <w:rsid w:val="009C4969"/>
    <w:rsid w:val="009C68C9"/>
    <w:rsid w:val="009D1220"/>
    <w:rsid w:val="009D1A62"/>
    <w:rsid w:val="009D2169"/>
    <w:rsid w:val="009D2C3A"/>
    <w:rsid w:val="009D3679"/>
    <w:rsid w:val="009D3B29"/>
    <w:rsid w:val="009D43D1"/>
    <w:rsid w:val="009D4C09"/>
    <w:rsid w:val="009D52E3"/>
    <w:rsid w:val="009D61DB"/>
    <w:rsid w:val="009D7D3A"/>
    <w:rsid w:val="009E03D7"/>
    <w:rsid w:val="009E103B"/>
    <w:rsid w:val="009E13CF"/>
    <w:rsid w:val="009E315C"/>
    <w:rsid w:val="009E424E"/>
    <w:rsid w:val="009E6262"/>
    <w:rsid w:val="009E744F"/>
    <w:rsid w:val="009E7A15"/>
    <w:rsid w:val="009F0E39"/>
    <w:rsid w:val="009F18F0"/>
    <w:rsid w:val="009F20D7"/>
    <w:rsid w:val="009F35C2"/>
    <w:rsid w:val="009F4C0F"/>
    <w:rsid w:val="009F6991"/>
    <w:rsid w:val="009F7A1F"/>
    <w:rsid w:val="00A000EB"/>
    <w:rsid w:val="00A005B7"/>
    <w:rsid w:val="00A0065B"/>
    <w:rsid w:val="00A01661"/>
    <w:rsid w:val="00A02F76"/>
    <w:rsid w:val="00A049A7"/>
    <w:rsid w:val="00A069F2"/>
    <w:rsid w:val="00A06CC6"/>
    <w:rsid w:val="00A075C1"/>
    <w:rsid w:val="00A07E60"/>
    <w:rsid w:val="00A10CD0"/>
    <w:rsid w:val="00A11F99"/>
    <w:rsid w:val="00A13025"/>
    <w:rsid w:val="00A1341C"/>
    <w:rsid w:val="00A134F6"/>
    <w:rsid w:val="00A17772"/>
    <w:rsid w:val="00A17DA9"/>
    <w:rsid w:val="00A21F7D"/>
    <w:rsid w:val="00A2246F"/>
    <w:rsid w:val="00A24344"/>
    <w:rsid w:val="00A2593C"/>
    <w:rsid w:val="00A259A7"/>
    <w:rsid w:val="00A26DFD"/>
    <w:rsid w:val="00A3202B"/>
    <w:rsid w:val="00A320BE"/>
    <w:rsid w:val="00A3272D"/>
    <w:rsid w:val="00A32AFD"/>
    <w:rsid w:val="00A32C28"/>
    <w:rsid w:val="00A33B23"/>
    <w:rsid w:val="00A34EBF"/>
    <w:rsid w:val="00A3533A"/>
    <w:rsid w:val="00A356DC"/>
    <w:rsid w:val="00A35FB9"/>
    <w:rsid w:val="00A36A2A"/>
    <w:rsid w:val="00A374F1"/>
    <w:rsid w:val="00A40134"/>
    <w:rsid w:val="00A40C89"/>
    <w:rsid w:val="00A40E0D"/>
    <w:rsid w:val="00A413F8"/>
    <w:rsid w:val="00A41EFA"/>
    <w:rsid w:val="00A42113"/>
    <w:rsid w:val="00A42BE5"/>
    <w:rsid w:val="00A43020"/>
    <w:rsid w:val="00A43199"/>
    <w:rsid w:val="00A43569"/>
    <w:rsid w:val="00A436FF"/>
    <w:rsid w:val="00A445B4"/>
    <w:rsid w:val="00A47E07"/>
    <w:rsid w:val="00A50133"/>
    <w:rsid w:val="00A51599"/>
    <w:rsid w:val="00A5432C"/>
    <w:rsid w:val="00A55300"/>
    <w:rsid w:val="00A55320"/>
    <w:rsid w:val="00A5555D"/>
    <w:rsid w:val="00A57FF9"/>
    <w:rsid w:val="00A60FCE"/>
    <w:rsid w:val="00A613B9"/>
    <w:rsid w:val="00A61ADE"/>
    <w:rsid w:val="00A62ACF"/>
    <w:rsid w:val="00A63190"/>
    <w:rsid w:val="00A6379F"/>
    <w:rsid w:val="00A645CA"/>
    <w:rsid w:val="00A65910"/>
    <w:rsid w:val="00A65B39"/>
    <w:rsid w:val="00A72AF3"/>
    <w:rsid w:val="00A73EEE"/>
    <w:rsid w:val="00A75BBC"/>
    <w:rsid w:val="00A76A90"/>
    <w:rsid w:val="00A77146"/>
    <w:rsid w:val="00A775B9"/>
    <w:rsid w:val="00A7785D"/>
    <w:rsid w:val="00A8052A"/>
    <w:rsid w:val="00A81095"/>
    <w:rsid w:val="00A82371"/>
    <w:rsid w:val="00A823D4"/>
    <w:rsid w:val="00A86D04"/>
    <w:rsid w:val="00A92029"/>
    <w:rsid w:val="00A93CEA"/>
    <w:rsid w:val="00A94E02"/>
    <w:rsid w:val="00A950CE"/>
    <w:rsid w:val="00A95EC4"/>
    <w:rsid w:val="00A967A3"/>
    <w:rsid w:val="00A97E66"/>
    <w:rsid w:val="00AA1F03"/>
    <w:rsid w:val="00AA1F53"/>
    <w:rsid w:val="00AA34A5"/>
    <w:rsid w:val="00AA3E04"/>
    <w:rsid w:val="00AA49C1"/>
    <w:rsid w:val="00AA49EB"/>
    <w:rsid w:val="00AA4CEC"/>
    <w:rsid w:val="00AA574E"/>
    <w:rsid w:val="00AA7A4E"/>
    <w:rsid w:val="00AB0990"/>
    <w:rsid w:val="00AB0A45"/>
    <w:rsid w:val="00AB0B7D"/>
    <w:rsid w:val="00AB10A1"/>
    <w:rsid w:val="00AB1135"/>
    <w:rsid w:val="00AB1CA3"/>
    <w:rsid w:val="00AB221F"/>
    <w:rsid w:val="00AB3973"/>
    <w:rsid w:val="00AB643C"/>
    <w:rsid w:val="00AB7F09"/>
    <w:rsid w:val="00AC0E71"/>
    <w:rsid w:val="00AC19E2"/>
    <w:rsid w:val="00AC1A22"/>
    <w:rsid w:val="00AC415B"/>
    <w:rsid w:val="00AC4519"/>
    <w:rsid w:val="00AC51E8"/>
    <w:rsid w:val="00AC5665"/>
    <w:rsid w:val="00AC6506"/>
    <w:rsid w:val="00AC72F1"/>
    <w:rsid w:val="00AC75AB"/>
    <w:rsid w:val="00AC7FF0"/>
    <w:rsid w:val="00AD0B34"/>
    <w:rsid w:val="00AD1F46"/>
    <w:rsid w:val="00AD339C"/>
    <w:rsid w:val="00AD5BC6"/>
    <w:rsid w:val="00AD5CE0"/>
    <w:rsid w:val="00AD62E6"/>
    <w:rsid w:val="00AD65ED"/>
    <w:rsid w:val="00AD6AA8"/>
    <w:rsid w:val="00AE012E"/>
    <w:rsid w:val="00AE0BCB"/>
    <w:rsid w:val="00AE25E2"/>
    <w:rsid w:val="00AE2862"/>
    <w:rsid w:val="00AE4485"/>
    <w:rsid w:val="00AE6AB9"/>
    <w:rsid w:val="00AE7CF8"/>
    <w:rsid w:val="00AF133A"/>
    <w:rsid w:val="00AF3918"/>
    <w:rsid w:val="00AF4A61"/>
    <w:rsid w:val="00AF4BFC"/>
    <w:rsid w:val="00AF7010"/>
    <w:rsid w:val="00B00E72"/>
    <w:rsid w:val="00B02276"/>
    <w:rsid w:val="00B02B75"/>
    <w:rsid w:val="00B03BEF"/>
    <w:rsid w:val="00B05169"/>
    <w:rsid w:val="00B05710"/>
    <w:rsid w:val="00B05846"/>
    <w:rsid w:val="00B05A6A"/>
    <w:rsid w:val="00B06D65"/>
    <w:rsid w:val="00B0764C"/>
    <w:rsid w:val="00B10295"/>
    <w:rsid w:val="00B1059F"/>
    <w:rsid w:val="00B1140C"/>
    <w:rsid w:val="00B13441"/>
    <w:rsid w:val="00B148ED"/>
    <w:rsid w:val="00B153A6"/>
    <w:rsid w:val="00B1551C"/>
    <w:rsid w:val="00B15963"/>
    <w:rsid w:val="00B17416"/>
    <w:rsid w:val="00B174EF"/>
    <w:rsid w:val="00B2011E"/>
    <w:rsid w:val="00B20F10"/>
    <w:rsid w:val="00B21837"/>
    <w:rsid w:val="00B224D7"/>
    <w:rsid w:val="00B23325"/>
    <w:rsid w:val="00B23CC1"/>
    <w:rsid w:val="00B23FC7"/>
    <w:rsid w:val="00B24E1A"/>
    <w:rsid w:val="00B24F11"/>
    <w:rsid w:val="00B250CE"/>
    <w:rsid w:val="00B25827"/>
    <w:rsid w:val="00B265C3"/>
    <w:rsid w:val="00B278B2"/>
    <w:rsid w:val="00B30047"/>
    <w:rsid w:val="00B30A00"/>
    <w:rsid w:val="00B31180"/>
    <w:rsid w:val="00B31C0F"/>
    <w:rsid w:val="00B31DF9"/>
    <w:rsid w:val="00B3334C"/>
    <w:rsid w:val="00B33362"/>
    <w:rsid w:val="00B33FE3"/>
    <w:rsid w:val="00B357F0"/>
    <w:rsid w:val="00B3792C"/>
    <w:rsid w:val="00B37EFD"/>
    <w:rsid w:val="00B40591"/>
    <w:rsid w:val="00B41B98"/>
    <w:rsid w:val="00B465A5"/>
    <w:rsid w:val="00B47CE5"/>
    <w:rsid w:val="00B512FE"/>
    <w:rsid w:val="00B52FB2"/>
    <w:rsid w:val="00B53F2E"/>
    <w:rsid w:val="00B542E0"/>
    <w:rsid w:val="00B55230"/>
    <w:rsid w:val="00B55511"/>
    <w:rsid w:val="00B556C2"/>
    <w:rsid w:val="00B55925"/>
    <w:rsid w:val="00B55994"/>
    <w:rsid w:val="00B55A99"/>
    <w:rsid w:val="00B55F54"/>
    <w:rsid w:val="00B57F1E"/>
    <w:rsid w:val="00B600E3"/>
    <w:rsid w:val="00B608D6"/>
    <w:rsid w:val="00B609D5"/>
    <w:rsid w:val="00B61535"/>
    <w:rsid w:val="00B634D6"/>
    <w:rsid w:val="00B6359D"/>
    <w:rsid w:val="00B65BB5"/>
    <w:rsid w:val="00B67124"/>
    <w:rsid w:val="00B71474"/>
    <w:rsid w:val="00B74A85"/>
    <w:rsid w:val="00B75DE8"/>
    <w:rsid w:val="00B7604A"/>
    <w:rsid w:val="00B8075C"/>
    <w:rsid w:val="00B80A1F"/>
    <w:rsid w:val="00B80D22"/>
    <w:rsid w:val="00B83422"/>
    <w:rsid w:val="00B834FE"/>
    <w:rsid w:val="00B84532"/>
    <w:rsid w:val="00B84787"/>
    <w:rsid w:val="00B84FF8"/>
    <w:rsid w:val="00B85004"/>
    <w:rsid w:val="00B85320"/>
    <w:rsid w:val="00B8537E"/>
    <w:rsid w:val="00B862B9"/>
    <w:rsid w:val="00B904FB"/>
    <w:rsid w:val="00B90EF4"/>
    <w:rsid w:val="00B916AB"/>
    <w:rsid w:val="00B92018"/>
    <w:rsid w:val="00B922F9"/>
    <w:rsid w:val="00B9398F"/>
    <w:rsid w:val="00B93F1C"/>
    <w:rsid w:val="00B948D7"/>
    <w:rsid w:val="00B94DB1"/>
    <w:rsid w:val="00B9777B"/>
    <w:rsid w:val="00B97B58"/>
    <w:rsid w:val="00BA065C"/>
    <w:rsid w:val="00BA092A"/>
    <w:rsid w:val="00BA1D43"/>
    <w:rsid w:val="00BA30E6"/>
    <w:rsid w:val="00BA32C0"/>
    <w:rsid w:val="00BA60BD"/>
    <w:rsid w:val="00BA6447"/>
    <w:rsid w:val="00BA6C90"/>
    <w:rsid w:val="00BB1EF4"/>
    <w:rsid w:val="00BB2C46"/>
    <w:rsid w:val="00BB416A"/>
    <w:rsid w:val="00BB418A"/>
    <w:rsid w:val="00BB645A"/>
    <w:rsid w:val="00BB6AC8"/>
    <w:rsid w:val="00BC0CA4"/>
    <w:rsid w:val="00BC15EA"/>
    <w:rsid w:val="00BC4CAB"/>
    <w:rsid w:val="00BC621B"/>
    <w:rsid w:val="00BC6C2E"/>
    <w:rsid w:val="00BC7272"/>
    <w:rsid w:val="00BD17BF"/>
    <w:rsid w:val="00BD216A"/>
    <w:rsid w:val="00BD3651"/>
    <w:rsid w:val="00BD36F7"/>
    <w:rsid w:val="00BD3944"/>
    <w:rsid w:val="00BD45F3"/>
    <w:rsid w:val="00BD5E84"/>
    <w:rsid w:val="00BE16E5"/>
    <w:rsid w:val="00BE2983"/>
    <w:rsid w:val="00BE4B47"/>
    <w:rsid w:val="00BE529B"/>
    <w:rsid w:val="00BE637F"/>
    <w:rsid w:val="00BE7817"/>
    <w:rsid w:val="00BE7AE3"/>
    <w:rsid w:val="00BF0444"/>
    <w:rsid w:val="00BF0800"/>
    <w:rsid w:val="00BF136D"/>
    <w:rsid w:val="00BF26FA"/>
    <w:rsid w:val="00BF33B4"/>
    <w:rsid w:val="00BF3AAF"/>
    <w:rsid w:val="00BF4434"/>
    <w:rsid w:val="00BF722F"/>
    <w:rsid w:val="00C01244"/>
    <w:rsid w:val="00C017A9"/>
    <w:rsid w:val="00C02809"/>
    <w:rsid w:val="00C032AE"/>
    <w:rsid w:val="00C04A77"/>
    <w:rsid w:val="00C04D8B"/>
    <w:rsid w:val="00C05E2C"/>
    <w:rsid w:val="00C05F1D"/>
    <w:rsid w:val="00C10147"/>
    <w:rsid w:val="00C105A2"/>
    <w:rsid w:val="00C11885"/>
    <w:rsid w:val="00C12BE3"/>
    <w:rsid w:val="00C139EB"/>
    <w:rsid w:val="00C13AFC"/>
    <w:rsid w:val="00C142D7"/>
    <w:rsid w:val="00C15405"/>
    <w:rsid w:val="00C15EC6"/>
    <w:rsid w:val="00C163BE"/>
    <w:rsid w:val="00C17CA1"/>
    <w:rsid w:val="00C17F59"/>
    <w:rsid w:val="00C21090"/>
    <w:rsid w:val="00C23EEF"/>
    <w:rsid w:val="00C2462E"/>
    <w:rsid w:val="00C24975"/>
    <w:rsid w:val="00C24D8E"/>
    <w:rsid w:val="00C25DFB"/>
    <w:rsid w:val="00C2627C"/>
    <w:rsid w:val="00C26BC7"/>
    <w:rsid w:val="00C271A1"/>
    <w:rsid w:val="00C276F0"/>
    <w:rsid w:val="00C27C29"/>
    <w:rsid w:val="00C301FC"/>
    <w:rsid w:val="00C30D67"/>
    <w:rsid w:val="00C31B56"/>
    <w:rsid w:val="00C332EA"/>
    <w:rsid w:val="00C342BC"/>
    <w:rsid w:val="00C409E5"/>
    <w:rsid w:val="00C41228"/>
    <w:rsid w:val="00C423AD"/>
    <w:rsid w:val="00C4250C"/>
    <w:rsid w:val="00C43AA7"/>
    <w:rsid w:val="00C45D0C"/>
    <w:rsid w:val="00C46F1D"/>
    <w:rsid w:val="00C47F94"/>
    <w:rsid w:val="00C5118F"/>
    <w:rsid w:val="00C53354"/>
    <w:rsid w:val="00C54FFF"/>
    <w:rsid w:val="00C57158"/>
    <w:rsid w:val="00C606F4"/>
    <w:rsid w:val="00C61E50"/>
    <w:rsid w:val="00C651DA"/>
    <w:rsid w:val="00C65894"/>
    <w:rsid w:val="00C71BC0"/>
    <w:rsid w:val="00C73C7E"/>
    <w:rsid w:val="00C754CA"/>
    <w:rsid w:val="00C75E94"/>
    <w:rsid w:val="00C76869"/>
    <w:rsid w:val="00C76E2C"/>
    <w:rsid w:val="00C7714F"/>
    <w:rsid w:val="00C77C31"/>
    <w:rsid w:val="00C77CAA"/>
    <w:rsid w:val="00C77EA3"/>
    <w:rsid w:val="00C80276"/>
    <w:rsid w:val="00C80A71"/>
    <w:rsid w:val="00C80F40"/>
    <w:rsid w:val="00C82500"/>
    <w:rsid w:val="00C82C9B"/>
    <w:rsid w:val="00C8526F"/>
    <w:rsid w:val="00C85B57"/>
    <w:rsid w:val="00C868F6"/>
    <w:rsid w:val="00C87CB4"/>
    <w:rsid w:val="00C90439"/>
    <w:rsid w:val="00C90DC0"/>
    <w:rsid w:val="00C9150A"/>
    <w:rsid w:val="00C927AB"/>
    <w:rsid w:val="00C9289C"/>
    <w:rsid w:val="00C93BA4"/>
    <w:rsid w:val="00C94012"/>
    <w:rsid w:val="00C943F7"/>
    <w:rsid w:val="00C94607"/>
    <w:rsid w:val="00C957F4"/>
    <w:rsid w:val="00C9671C"/>
    <w:rsid w:val="00C97C72"/>
    <w:rsid w:val="00CA043A"/>
    <w:rsid w:val="00CA306B"/>
    <w:rsid w:val="00CA397A"/>
    <w:rsid w:val="00CA48A5"/>
    <w:rsid w:val="00CA627F"/>
    <w:rsid w:val="00CA6F6A"/>
    <w:rsid w:val="00CB055A"/>
    <w:rsid w:val="00CB1531"/>
    <w:rsid w:val="00CB2106"/>
    <w:rsid w:val="00CB4B1C"/>
    <w:rsid w:val="00CB5EBA"/>
    <w:rsid w:val="00CC06DD"/>
    <w:rsid w:val="00CC183B"/>
    <w:rsid w:val="00CC1B3F"/>
    <w:rsid w:val="00CC1EBC"/>
    <w:rsid w:val="00CC26F8"/>
    <w:rsid w:val="00CC39CA"/>
    <w:rsid w:val="00CC5CA9"/>
    <w:rsid w:val="00CC5E81"/>
    <w:rsid w:val="00CC62A6"/>
    <w:rsid w:val="00CC642C"/>
    <w:rsid w:val="00CD207C"/>
    <w:rsid w:val="00CD323F"/>
    <w:rsid w:val="00CD4376"/>
    <w:rsid w:val="00CD548B"/>
    <w:rsid w:val="00CD69DA"/>
    <w:rsid w:val="00CD7586"/>
    <w:rsid w:val="00CE0F8F"/>
    <w:rsid w:val="00CE192C"/>
    <w:rsid w:val="00CE1F85"/>
    <w:rsid w:val="00CE205B"/>
    <w:rsid w:val="00CE27B3"/>
    <w:rsid w:val="00CE3701"/>
    <w:rsid w:val="00CE503B"/>
    <w:rsid w:val="00CE5216"/>
    <w:rsid w:val="00CE5467"/>
    <w:rsid w:val="00CE6332"/>
    <w:rsid w:val="00CE6529"/>
    <w:rsid w:val="00CE7850"/>
    <w:rsid w:val="00CF1508"/>
    <w:rsid w:val="00CF1CAF"/>
    <w:rsid w:val="00CF1CEC"/>
    <w:rsid w:val="00CF2370"/>
    <w:rsid w:val="00CF2577"/>
    <w:rsid w:val="00CF57CB"/>
    <w:rsid w:val="00CF62FA"/>
    <w:rsid w:val="00CF6EE8"/>
    <w:rsid w:val="00CF7FCA"/>
    <w:rsid w:val="00D001F1"/>
    <w:rsid w:val="00D00659"/>
    <w:rsid w:val="00D00A05"/>
    <w:rsid w:val="00D00AAD"/>
    <w:rsid w:val="00D01DA8"/>
    <w:rsid w:val="00D0208D"/>
    <w:rsid w:val="00D024E4"/>
    <w:rsid w:val="00D030A7"/>
    <w:rsid w:val="00D04797"/>
    <w:rsid w:val="00D06927"/>
    <w:rsid w:val="00D06EEA"/>
    <w:rsid w:val="00D07A03"/>
    <w:rsid w:val="00D07F3A"/>
    <w:rsid w:val="00D106DB"/>
    <w:rsid w:val="00D10788"/>
    <w:rsid w:val="00D10878"/>
    <w:rsid w:val="00D12E3B"/>
    <w:rsid w:val="00D14A4C"/>
    <w:rsid w:val="00D14E29"/>
    <w:rsid w:val="00D15C89"/>
    <w:rsid w:val="00D15E27"/>
    <w:rsid w:val="00D168BB"/>
    <w:rsid w:val="00D17D14"/>
    <w:rsid w:val="00D24C61"/>
    <w:rsid w:val="00D26C89"/>
    <w:rsid w:val="00D26CC4"/>
    <w:rsid w:val="00D3079F"/>
    <w:rsid w:val="00D31184"/>
    <w:rsid w:val="00D31AD5"/>
    <w:rsid w:val="00D33760"/>
    <w:rsid w:val="00D3438A"/>
    <w:rsid w:val="00D346A2"/>
    <w:rsid w:val="00D34726"/>
    <w:rsid w:val="00D35304"/>
    <w:rsid w:val="00D35356"/>
    <w:rsid w:val="00D36FA3"/>
    <w:rsid w:val="00D40E1B"/>
    <w:rsid w:val="00D411B0"/>
    <w:rsid w:val="00D42D12"/>
    <w:rsid w:val="00D431B7"/>
    <w:rsid w:val="00D43D80"/>
    <w:rsid w:val="00D44128"/>
    <w:rsid w:val="00D44A0C"/>
    <w:rsid w:val="00D4583F"/>
    <w:rsid w:val="00D45A4D"/>
    <w:rsid w:val="00D471DD"/>
    <w:rsid w:val="00D47B25"/>
    <w:rsid w:val="00D47CA9"/>
    <w:rsid w:val="00D47E81"/>
    <w:rsid w:val="00D511F5"/>
    <w:rsid w:val="00D5177F"/>
    <w:rsid w:val="00D57508"/>
    <w:rsid w:val="00D57801"/>
    <w:rsid w:val="00D57A0B"/>
    <w:rsid w:val="00D60C02"/>
    <w:rsid w:val="00D60E23"/>
    <w:rsid w:val="00D651A5"/>
    <w:rsid w:val="00D65BFE"/>
    <w:rsid w:val="00D65EB9"/>
    <w:rsid w:val="00D66A03"/>
    <w:rsid w:val="00D66BE6"/>
    <w:rsid w:val="00D674C8"/>
    <w:rsid w:val="00D70160"/>
    <w:rsid w:val="00D702F2"/>
    <w:rsid w:val="00D720C8"/>
    <w:rsid w:val="00D72520"/>
    <w:rsid w:val="00D7272D"/>
    <w:rsid w:val="00D72B24"/>
    <w:rsid w:val="00D73953"/>
    <w:rsid w:val="00D7399F"/>
    <w:rsid w:val="00D74E32"/>
    <w:rsid w:val="00D75BBF"/>
    <w:rsid w:val="00D7679C"/>
    <w:rsid w:val="00D80BEF"/>
    <w:rsid w:val="00D815E9"/>
    <w:rsid w:val="00D82A7C"/>
    <w:rsid w:val="00D83901"/>
    <w:rsid w:val="00D846F7"/>
    <w:rsid w:val="00D8509C"/>
    <w:rsid w:val="00D867FF"/>
    <w:rsid w:val="00D87B94"/>
    <w:rsid w:val="00D87E54"/>
    <w:rsid w:val="00D913C7"/>
    <w:rsid w:val="00D922AF"/>
    <w:rsid w:val="00D92A7E"/>
    <w:rsid w:val="00D93ECB"/>
    <w:rsid w:val="00D95A37"/>
    <w:rsid w:val="00D97CA5"/>
    <w:rsid w:val="00DA0FED"/>
    <w:rsid w:val="00DA105B"/>
    <w:rsid w:val="00DA1CC2"/>
    <w:rsid w:val="00DA1D35"/>
    <w:rsid w:val="00DA4C37"/>
    <w:rsid w:val="00DA7C00"/>
    <w:rsid w:val="00DA7D48"/>
    <w:rsid w:val="00DB1C15"/>
    <w:rsid w:val="00DB3496"/>
    <w:rsid w:val="00DB3636"/>
    <w:rsid w:val="00DB43F1"/>
    <w:rsid w:val="00DB4A4F"/>
    <w:rsid w:val="00DB4D59"/>
    <w:rsid w:val="00DB592D"/>
    <w:rsid w:val="00DC2200"/>
    <w:rsid w:val="00DC2730"/>
    <w:rsid w:val="00DC2F59"/>
    <w:rsid w:val="00DC4440"/>
    <w:rsid w:val="00DC49CE"/>
    <w:rsid w:val="00DC4F45"/>
    <w:rsid w:val="00DC65BC"/>
    <w:rsid w:val="00DC7EF3"/>
    <w:rsid w:val="00DD0219"/>
    <w:rsid w:val="00DD2442"/>
    <w:rsid w:val="00DD36B4"/>
    <w:rsid w:val="00DD394F"/>
    <w:rsid w:val="00DD3F36"/>
    <w:rsid w:val="00DD47CB"/>
    <w:rsid w:val="00DD52A7"/>
    <w:rsid w:val="00DD5837"/>
    <w:rsid w:val="00DD5FE5"/>
    <w:rsid w:val="00DD7E6B"/>
    <w:rsid w:val="00DE1E9C"/>
    <w:rsid w:val="00DE1F4B"/>
    <w:rsid w:val="00DE2E26"/>
    <w:rsid w:val="00DE406A"/>
    <w:rsid w:val="00DE4FBE"/>
    <w:rsid w:val="00DE56E4"/>
    <w:rsid w:val="00DE6962"/>
    <w:rsid w:val="00DF0F98"/>
    <w:rsid w:val="00DF2C93"/>
    <w:rsid w:val="00DF3832"/>
    <w:rsid w:val="00DF3E59"/>
    <w:rsid w:val="00DF4CA6"/>
    <w:rsid w:val="00DF5DB5"/>
    <w:rsid w:val="00DF600A"/>
    <w:rsid w:val="00DF70D5"/>
    <w:rsid w:val="00E0001A"/>
    <w:rsid w:val="00E007AD"/>
    <w:rsid w:val="00E0154F"/>
    <w:rsid w:val="00E027B8"/>
    <w:rsid w:val="00E05E1D"/>
    <w:rsid w:val="00E06581"/>
    <w:rsid w:val="00E06BD9"/>
    <w:rsid w:val="00E06C7F"/>
    <w:rsid w:val="00E07F34"/>
    <w:rsid w:val="00E10C13"/>
    <w:rsid w:val="00E11243"/>
    <w:rsid w:val="00E1169C"/>
    <w:rsid w:val="00E1201C"/>
    <w:rsid w:val="00E140E9"/>
    <w:rsid w:val="00E15490"/>
    <w:rsid w:val="00E17712"/>
    <w:rsid w:val="00E204B5"/>
    <w:rsid w:val="00E2150C"/>
    <w:rsid w:val="00E21B5E"/>
    <w:rsid w:val="00E231A5"/>
    <w:rsid w:val="00E26859"/>
    <w:rsid w:val="00E26E97"/>
    <w:rsid w:val="00E273C3"/>
    <w:rsid w:val="00E273D8"/>
    <w:rsid w:val="00E3043C"/>
    <w:rsid w:val="00E338BD"/>
    <w:rsid w:val="00E344D1"/>
    <w:rsid w:val="00E3476C"/>
    <w:rsid w:val="00E34BAA"/>
    <w:rsid w:val="00E35CE9"/>
    <w:rsid w:val="00E3630D"/>
    <w:rsid w:val="00E36B3B"/>
    <w:rsid w:val="00E36D08"/>
    <w:rsid w:val="00E37FDD"/>
    <w:rsid w:val="00E4224D"/>
    <w:rsid w:val="00E42927"/>
    <w:rsid w:val="00E4358C"/>
    <w:rsid w:val="00E443B2"/>
    <w:rsid w:val="00E44CA0"/>
    <w:rsid w:val="00E474B6"/>
    <w:rsid w:val="00E47A01"/>
    <w:rsid w:val="00E52A81"/>
    <w:rsid w:val="00E5575E"/>
    <w:rsid w:val="00E55F13"/>
    <w:rsid w:val="00E56457"/>
    <w:rsid w:val="00E56E8D"/>
    <w:rsid w:val="00E5743F"/>
    <w:rsid w:val="00E57C7D"/>
    <w:rsid w:val="00E6111B"/>
    <w:rsid w:val="00E627E3"/>
    <w:rsid w:val="00E6313F"/>
    <w:rsid w:val="00E63A46"/>
    <w:rsid w:val="00E64841"/>
    <w:rsid w:val="00E657B3"/>
    <w:rsid w:val="00E660EC"/>
    <w:rsid w:val="00E6696E"/>
    <w:rsid w:val="00E675DE"/>
    <w:rsid w:val="00E67873"/>
    <w:rsid w:val="00E67C65"/>
    <w:rsid w:val="00E7267B"/>
    <w:rsid w:val="00E7275F"/>
    <w:rsid w:val="00E73C77"/>
    <w:rsid w:val="00E74C1A"/>
    <w:rsid w:val="00E75A62"/>
    <w:rsid w:val="00E76B2B"/>
    <w:rsid w:val="00E779F9"/>
    <w:rsid w:val="00E8014D"/>
    <w:rsid w:val="00E80711"/>
    <w:rsid w:val="00E80CDE"/>
    <w:rsid w:val="00E81C88"/>
    <w:rsid w:val="00E82EC8"/>
    <w:rsid w:val="00E84CCA"/>
    <w:rsid w:val="00E85219"/>
    <w:rsid w:val="00E86637"/>
    <w:rsid w:val="00E86C2E"/>
    <w:rsid w:val="00E86D51"/>
    <w:rsid w:val="00E87180"/>
    <w:rsid w:val="00E91ACF"/>
    <w:rsid w:val="00E92766"/>
    <w:rsid w:val="00E93C3E"/>
    <w:rsid w:val="00E93C54"/>
    <w:rsid w:val="00E94C9F"/>
    <w:rsid w:val="00E94D35"/>
    <w:rsid w:val="00E95176"/>
    <w:rsid w:val="00E95B15"/>
    <w:rsid w:val="00E96374"/>
    <w:rsid w:val="00E97738"/>
    <w:rsid w:val="00EA0153"/>
    <w:rsid w:val="00EA0304"/>
    <w:rsid w:val="00EA273A"/>
    <w:rsid w:val="00EA4413"/>
    <w:rsid w:val="00EA4919"/>
    <w:rsid w:val="00EA5D38"/>
    <w:rsid w:val="00EA5E38"/>
    <w:rsid w:val="00EA6AA1"/>
    <w:rsid w:val="00EA7AD7"/>
    <w:rsid w:val="00EB1F0E"/>
    <w:rsid w:val="00EB20D0"/>
    <w:rsid w:val="00EB43D7"/>
    <w:rsid w:val="00EB4E0C"/>
    <w:rsid w:val="00EB520B"/>
    <w:rsid w:val="00EB6611"/>
    <w:rsid w:val="00EB6F53"/>
    <w:rsid w:val="00EC029A"/>
    <w:rsid w:val="00EC133B"/>
    <w:rsid w:val="00EC2BBE"/>
    <w:rsid w:val="00EC36CB"/>
    <w:rsid w:val="00EC65F4"/>
    <w:rsid w:val="00EC7A77"/>
    <w:rsid w:val="00ED0575"/>
    <w:rsid w:val="00ED0C81"/>
    <w:rsid w:val="00ED1B12"/>
    <w:rsid w:val="00ED250C"/>
    <w:rsid w:val="00ED28A7"/>
    <w:rsid w:val="00ED3855"/>
    <w:rsid w:val="00ED47C4"/>
    <w:rsid w:val="00ED48F3"/>
    <w:rsid w:val="00ED584B"/>
    <w:rsid w:val="00ED5ACD"/>
    <w:rsid w:val="00ED6264"/>
    <w:rsid w:val="00ED6710"/>
    <w:rsid w:val="00EE1526"/>
    <w:rsid w:val="00EE1ADC"/>
    <w:rsid w:val="00EE2872"/>
    <w:rsid w:val="00EE3086"/>
    <w:rsid w:val="00EE427C"/>
    <w:rsid w:val="00EE4ABB"/>
    <w:rsid w:val="00EE52D9"/>
    <w:rsid w:val="00EE73A6"/>
    <w:rsid w:val="00EE798E"/>
    <w:rsid w:val="00EF0B73"/>
    <w:rsid w:val="00EF1BFD"/>
    <w:rsid w:val="00EF21B1"/>
    <w:rsid w:val="00EF3485"/>
    <w:rsid w:val="00EF4FBD"/>
    <w:rsid w:val="00EF5A60"/>
    <w:rsid w:val="00EF60DF"/>
    <w:rsid w:val="00EF6833"/>
    <w:rsid w:val="00EF6C83"/>
    <w:rsid w:val="00EF7199"/>
    <w:rsid w:val="00EF72F2"/>
    <w:rsid w:val="00EF79F4"/>
    <w:rsid w:val="00EF7CA3"/>
    <w:rsid w:val="00F00AAC"/>
    <w:rsid w:val="00F00C6D"/>
    <w:rsid w:val="00F00CF6"/>
    <w:rsid w:val="00F02D1B"/>
    <w:rsid w:val="00F060E4"/>
    <w:rsid w:val="00F07607"/>
    <w:rsid w:val="00F07CE9"/>
    <w:rsid w:val="00F1032B"/>
    <w:rsid w:val="00F11D99"/>
    <w:rsid w:val="00F12384"/>
    <w:rsid w:val="00F13518"/>
    <w:rsid w:val="00F14E4B"/>
    <w:rsid w:val="00F16549"/>
    <w:rsid w:val="00F1671B"/>
    <w:rsid w:val="00F16992"/>
    <w:rsid w:val="00F20CBA"/>
    <w:rsid w:val="00F23DBB"/>
    <w:rsid w:val="00F246EC"/>
    <w:rsid w:val="00F2545E"/>
    <w:rsid w:val="00F26B14"/>
    <w:rsid w:val="00F26F41"/>
    <w:rsid w:val="00F27379"/>
    <w:rsid w:val="00F27818"/>
    <w:rsid w:val="00F27DAA"/>
    <w:rsid w:val="00F302EF"/>
    <w:rsid w:val="00F30F2D"/>
    <w:rsid w:val="00F30FA9"/>
    <w:rsid w:val="00F3107C"/>
    <w:rsid w:val="00F320B3"/>
    <w:rsid w:val="00F321F2"/>
    <w:rsid w:val="00F325BE"/>
    <w:rsid w:val="00F33D02"/>
    <w:rsid w:val="00F33D94"/>
    <w:rsid w:val="00F340FF"/>
    <w:rsid w:val="00F3488F"/>
    <w:rsid w:val="00F3496A"/>
    <w:rsid w:val="00F34E5C"/>
    <w:rsid w:val="00F35709"/>
    <w:rsid w:val="00F35EE7"/>
    <w:rsid w:val="00F370C5"/>
    <w:rsid w:val="00F407F8"/>
    <w:rsid w:val="00F40E84"/>
    <w:rsid w:val="00F41496"/>
    <w:rsid w:val="00F4158C"/>
    <w:rsid w:val="00F42ABC"/>
    <w:rsid w:val="00F42E06"/>
    <w:rsid w:val="00F4396B"/>
    <w:rsid w:val="00F441D3"/>
    <w:rsid w:val="00F447EC"/>
    <w:rsid w:val="00F45AAE"/>
    <w:rsid w:val="00F520E3"/>
    <w:rsid w:val="00F52886"/>
    <w:rsid w:val="00F540F3"/>
    <w:rsid w:val="00F552B5"/>
    <w:rsid w:val="00F5744D"/>
    <w:rsid w:val="00F60475"/>
    <w:rsid w:val="00F60770"/>
    <w:rsid w:val="00F612AB"/>
    <w:rsid w:val="00F619D1"/>
    <w:rsid w:val="00F62392"/>
    <w:rsid w:val="00F62734"/>
    <w:rsid w:val="00F628FF"/>
    <w:rsid w:val="00F63787"/>
    <w:rsid w:val="00F650CD"/>
    <w:rsid w:val="00F65C3B"/>
    <w:rsid w:val="00F66304"/>
    <w:rsid w:val="00F6739C"/>
    <w:rsid w:val="00F72EC3"/>
    <w:rsid w:val="00F730E1"/>
    <w:rsid w:val="00F7377B"/>
    <w:rsid w:val="00F74F76"/>
    <w:rsid w:val="00F7524B"/>
    <w:rsid w:val="00F762FC"/>
    <w:rsid w:val="00F77D15"/>
    <w:rsid w:val="00F77F02"/>
    <w:rsid w:val="00F80DE8"/>
    <w:rsid w:val="00F80F15"/>
    <w:rsid w:val="00F815AF"/>
    <w:rsid w:val="00F82CB9"/>
    <w:rsid w:val="00F830DD"/>
    <w:rsid w:val="00F8475B"/>
    <w:rsid w:val="00F84F33"/>
    <w:rsid w:val="00F86C4F"/>
    <w:rsid w:val="00F90613"/>
    <w:rsid w:val="00F91504"/>
    <w:rsid w:val="00F9173A"/>
    <w:rsid w:val="00F91A0F"/>
    <w:rsid w:val="00F92561"/>
    <w:rsid w:val="00F94742"/>
    <w:rsid w:val="00F95137"/>
    <w:rsid w:val="00F97EAE"/>
    <w:rsid w:val="00FA0621"/>
    <w:rsid w:val="00FA19C5"/>
    <w:rsid w:val="00FA1BC5"/>
    <w:rsid w:val="00FB0B54"/>
    <w:rsid w:val="00FB2E4E"/>
    <w:rsid w:val="00FB37B4"/>
    <w:rsid w:val="00FB49D6"/>
    <w:rsid w:val="00FB4AB0"/>
    <w:rsid w:val="00FB4BE9"/>
    <w:rsid w:val="00FB5DC0"/>
    <w:rsid w:val="00FB7666"/>
    <w:rsid w:val="00FC1480"/>
    <w:rsid w:val="00FC1BB9"/>
    <w:rsid w:val="00FC2B4B"/>
    <w:rsid w:val="00FC3085"/>
    <w:rsid w:val="00FC347C"/>
    <w:rsid w:val="00FC3942"/>
    <w:rsid w:val="00FC4ACE"/>
    <w:rsid w:val="00FC59ED"/>
    <w:rsid w:val="00FC7A20"/>
    <w:rsid w:val="00FC7E86"/>
    <w:rsid w:val="00FD0B45"/>
    <w:rsid w:val="00FD3B25"/>
    <w:rsid w:val="00FD4C7D"/>
    <w:rsid w:val="00FD53EB"/>
    <w:rsid w:val="00FD6D91"/>
    <w:rsid w:val="00FD6E1D"/>
    <w:rsid w:val="00FD7604"/>
    <w:rsid w:val="00FD789D"/>
    <w:rsid w:val="00FE225E"/>
    <w:rsid w:val="00FE2B64"/>
    <w:rsid w:val="00FE4C2E"/>
    <w:rsid w:val="00FE5818"/>
    <w:rsid w:val="00FE5901"/>
    <w:rsid w:val="00FE6A8F"/>
    <w:rsid w:val="00FF0E53"/>
    <w:rsid w:val="00FF1281"/>
    <w:rsid w:val="00FF1548"/>
    <w:rsid w:val="00FF3342"/>
    <w:rsid w:val="00FF3D57"/>
    <w:rsid w:val="00FF3F50"/>
    <w:rsid w:val="00FF466A"/>
    <w:rsid w:val="00FF4A11"/>
    <w:rsid w:val="00FF712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30DB3"/>
    <w:pPr>
      <w:jc w:val="both"/>
    </w:pPr>
    <w:rPr>
      <w:rFonts w:ascii="Cambria" w:eastAsia="Times New Roman" w:hAnsi="Cambria"/>
      <w:szCs w:val="24"/>
    </w:rPr>
  </w:style>
  <w:style w:type="paragraph" w:styleId="Heading1">
    <w:name w:val="heading 1"/>
    <w:basedOn w:val="1"/>
    <w:next w:val="Normal"/>
    <w:link w:val="Heading1Char"/>
    <w:autoRedefine/>
    <w:uiPriority w:val="99"/>
    <w:qFormat/>
    <w:rsid w:val="00C943F7"/>
    <w:pPr>
      <w:keepNext/>
      <w:spacing w:before="180" w:after="180"/>
      <w:ind w:firstLine="0"/>
      <w:jc w:val="center"/>
      <w:outlineLvl w:val="0"/>
    </w:pPr>
    <w:rPr>
      <w:rFonts w:ascii="Cambria" w:eastAsia="Times New Roman" w:hAnsi="Cambria"/>
      <w:b/>
      <w:bCs/>
      <w:caps/>
      <w:sz w:val="28"/>
      <w:szCs w:val="28"/>
    </w:rPr>
  </w:style>
  <w:style w:type="paragraph" w:styleId="Heading2">
    <w:name w:val="heading 2"/>
    <w:basedOn w:val="Normal"/>
    <w:next w:val="Normal"/>
    <w:link w:val="Heading2Char"/>
    <w:autoRedefine/>
    <w:uiPriority w:val="99"/>
    <w:qFormat/>
    <w:rsid w:val="001271A1"/>
    <w:pPr>
      <w:keepNext/>
      <w:spacing w:before="240" w:after="120"/>
      <w:jc w:val="left"/>
      <w:outlineLvl w:val="1"/>
    </w:pPr>
    <w:rPr>
      <w:b/>
      <w:bCs/>
      <w:i/>
      <w:iCs/>
      <w:sz w:val="24"/>
      <w:szCs w:val="32"/>
    </w:rPr>
  </w:style>
  <w:style w:type="paragraph" w:styleId="Heading3">
    <w:name w:val="heading 3"/>
    <w:basedOn w:val="Normal"/>
    <w:next w:val="Normal"/>
    <w:link w:val="Heading3Char"/>
    <w:uiPriority w:val="99"/>
    <w:qFormat/>
    <w:rsid w:val="00C342BC"/>
    <w:pPr>
      <w:keepNext/>
      <w:keepLines/>
      <w:spacing w:before="240" w:after="120"/>
      <w:jc w:val="center"/>
      <w:outlineLvl w:val="2"/>
    </w:pPr>
    <w:rPr>
      <w:b/>
      <w:bCs/>
      <w:spacing w:val="4"/>
      <w:sz w:val="24"/>
      <w:szCs w:val="28"/>
    </w:rPr>
  </w:style>
  <w:style w:type="paragraph" w:styleId="Heading4">
    <w:name w:val="heading 4"/>
    <w:basedOn w:val="Normal"/>
    <w:next w:val="Normal"/>
    <w:link w:val="Heading4Char"/>
    <w:uiPriority w:val="99"/>
    <w:qFormat/>
    <w:rsid w:val="005C1C05"/>
    <w:pPr>
      <w:keepNext/>
      <w:spacing w:before="120" w:after="120"/>
      <w:ind w:left="709"/>
      <w:outlineLvl w:val="3"/>
    </w:pPr>
    <w:rPr>
      <w:rFonts w:eastAsia="Calibri"/>
      <w:i/>
      <w:iCs/>
      <w:sz w:val="24"/>
      <w:u w:val="single"/>
    </w:rPr>
  </w:style>
  <w:style w:type="paragraph" w:styleId="Heading5">
    <w:name w:val="heading 5"/>
    <w:basedOn w:val="Normal"/>
    <w:next w:val="Normal"/>
    <w:link w:val="Heading5Char"/>
    <w:uiPriority w:val="99"/>
    <w:qFormat/>
    <w:rsid w:val="00631B5D"/>
    <w:pPr>
      <w:keepNext/>
      <w:jc w:val="center"/>
      <w:outlineLvl w:val="4"/>
    </w:pPr>
    <w:rPr>
      <w:rFonts w:ascii="Times New Roman" w:eastAsia="Calibri" w:hAnsi="Times New Roman"/>
      <w:b/>
      <w:bCs/>
      <w:smallCaps/>
      <w:sz w:val="24"/>
    </w:rPr>
  </w:style>
  <w:style w:type="paragraph" w:styleId="Heading6">
    <w:name w:val="heading 6"/>
    <w:basedOn w:val="Normal"/>
    <w:next w:val="Normal"/>
    <w:link w:val="Heading6Char"/>
    <w:uiPriority w:val="99"/>
    <w:qFormat/>
    <w:rsid w:val="00631B5D"/>
    <w:pPr>
      <w:keepNext/>
      <w:spacing w:before="120" w:after="120"/>
      <w:jc w:val="center"/>
      <w:outlineLvl w:val="5"/>
    </w:pPr>
    <w:rPr>
      <w:rFonts w:ascii="Times New Roman" w:eastAsia="Calibri" w:hAnsi="Times New Roman"/>
      <w:b/>
      <w:bCs/>
      <w:smallCaps/>
      <w:sz w:val="24"/>
    </w:rPr>
  </w:style>
  <w:style w:type="paragraph" w:styleId="Heading7">
    <w:name w:val="heading 7"/>
    <w:basedOn w:val="Normal"/>
    <w:next w:val="Normal"/>
    <w:link w:val="Heading7Char"/>
    <w:uiPriority w:val="99"/>
    <w:qFormat/>
    <w:locked/>
    <w:rsid w:val="000D29FD"/>
    <w:pPr>
      <w:keepNext/>
      <w:keepLines/>
      <w:spacing w:before="40"/>
      <w:outlineLvl w:val="6"/>
    </w:pPr>
    <w:rPr>
      <w:i/>
      <w:iCs/>
      <w:color w:val="243F60"/>
    </w:rPr>
  </w:style>
  <w:style w:type="paragraph" w:styleId="Heading8">
    <w:name w:val="heading 8"/>
    <w:basedOn w:val="Normal"/>
    <w:next w:val="Normal"/>
    <w:link w:val="Heading8Char"/>
    <w:uiPriority w:val="99"/>
    <w:qFormat/>
    <w:rsid w:val="00631B5D"/>
    <w:pPr>
      <w:spacing w:before="240" w:after="60"/>
      <w:outlineLvl w:val="7"/>
    </w:pPr>
    <w:rPr>
      <w:rFonts w:ascii="Times New Roman" w:eastAsia="Calibri" w:hAnsi="Times New Roman"/>
      <w:i/>
      <w:i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43F7"/>
    <w:rPr>
      <w:rFonts w:ascii="Cambria" w:hAnsi="Cambria"/>
      <w:b/>
      <w:caps/>
      <w:sz w:val="28"/>
    </w:rPr>
  </w:style>
  <w:style w:type="character" w:customStyle="1" w:styleId="Heading2Char">
    <w:name w:val="Heading 2 Char"/>
    <w:basedOn w:val="DefaultParagraphFont"/>
    <w:link w:val="Heading2"/>
    <w:uiPriority w:val="99"/>
    <w:locked/>
    <w:rsid w:val="001271A1"/>
    <w:rPr>
      <w:rFonts w:ascii="Cambria" w:hAnsi="Cambria"/>
      <w:b/>
      <w:i/>
      <w:sz w:val="32"/>
      <w:lang w:eastAsia="ru-RU"/>
    </w:rPr>
  </w:style>
  <w:style w:type="character" w:customStyle="1" w:styleId="Heading3Char">
    <w:name w:val="Heading 3 Char"/>
    <w:basedOn w:val="DefaultParagraphFont"/>
    <w:link w:val="Heading3"/>
    <w:uiPriority w:val="99"/>
    <w:locked/>
    <w:rsid w:val="00C342BC"/>
    <w:rPr>
      <w:rFonts w:ascii="Cambria" w:hAnsi="Cambria"/>
      <w:b/>
      <w:spacing w:val="4"/>
      <w:sz w:val="28"/>
      <w:lang w:val="ru-RU"/>
    </w:rPr>
  </w:style>
  <w:style w:type="character" w:customStyle="1" w:styleId="Heading4Char">
    <w:name w:val="Heading 4 Char"/>
    <w:basedOn w:val="DefaultParagraphFont"/>
    <w:link w:val="Heading4"/>
    <w:uiPriority w:val="99"/>
    <w:locked/>
    <w:rsid w:val="005C1C05"/>
    <w:rPr>
      <w:rFonts w:ascii="Cambria" w:hAnsi="Cambria"/>
      <w:i/>
      <w:sz w:val="24"/>
      <w:u w:val="single"/>
      <w:lang w:eastAsia="ru-RU"/>
    </w:rPr>
  </w:style>
  <w:style w:type="character" w:customStyle="1" w:styleId="Heading5Char">
    <w:name w:val="Heading 5 Char"/>
    <w:basedOn w:val="DefaultParagraphFont"/>
    <w:link w:val="Heading5"/>
    <w:uiPriority w:val="99"/>
    <w:locked/>
    <w:rsid w:val="00631B5D"/>
    <w:rPr>
      <w:rFonts w:ascii="Times New Roman" w:hAnsi="Times New Roman"/>
      <w:b/>
      <w:smallCaps/>
      <w:sz w:val="24"/>
      <w:lang w:eastAsia="ru-RU"/>
    </w:rPr>
  </w:style>
  <w:style w:type="character" w:customStyle="1" w:styleId="Heading6Char">
    <w:name w:val="Heading 6 Char"/>
    <w:basedOn w:val="DefaultParagraphFont"/>
    <w:link w:val="Heading6"/>
    <w:uiPriority w:val="99"/>
    <w:locked/>
    <w:rsid w:val="00631B5D"/>
    <w:rPr>
      <w:rFonts w:ascii="Times New Roman" w:hAnsi="Times New Roman"/>
      <w:b/>
      <w:smallCaps/>
      <w:sz w:val="24"/>
      <w:lang w:eastAsia="ru-RU"/>
    </w:rPr>
  </w:style>
  <w:style w:type="character" w:customStyle="1" w:styleId="Heading7Char">
    <w:name w:val="Heading 7 Char"/>
    <w:basedOn w:val="DefaultParagraphFont"/>
    <w:link w:val="Heading7"/>
    <w:uiPriority w:val="99"/>
    <w:locked/>
    <w:rsid w:val="000D29FD"/>
    <w:rPr>
      <w:rFonts w:ascii="Cambria" w:hAnsi="Cambria" w:cs="Times New Roman"/>
      <w:i/>
      <w:iCs/>
      <w:color w:val="243F60"/>
      <w:sz w:val="24"/>
      <w:szCs w:val="24"/>
      <w:lang w:val="ru-RU" w:eastAsia="ru-RU"/>
    </w:rPr>
  </w:style>
  <w:style w:type="character" w:customStyle="1" w:styleId="Heading8Char">
    <w:name w:val="Heading 8 Char"/>
    <w:basedOn w:val="DefaultParagraphFont"/>
    <w:link w:val="Heading8"/>
    <w:uiPriority w:val="99"/>
    <w:locked/>
    <w:rsid w:val="00631B5D"/>
    <w:rPr>
      <w:rFonts w:ascii="Times New Roman" w:hAnsi="Times New Roman"/>
      <w:i/>
      <w:sz w:val="24"/>
      <w:lang w:val="ru-RU" w:eastAsia="ru-RU"/>
    </w:rPr>
  </w:style>
  <w:style w:type="paragraph" w:customStyle="1" w:styleId="1">
    <w:name w:val="Стиль1"/>
    <w:basedOn w:val="Normal"/>
    <w:next w:val="BodyText"/>
    <w:link w:val="10"/>
    <w:uiPriority w:val="99"/>
    <w:rsid w:val="005C1C05"/>
    <w:pPr>
      <w:spacing w:before="60" w:after="60"/>
      <w:ind w:firstLine="706"/>
    </w:pPr>
    <w:rPr>
      <w:rFonts w:ascii="Calibri" w:eastAsia="Calibri" w:hAnsi="Calibri"/>
      <w:sz w:val="24"/>
    </w:rPr>
  </w:style>
  <w:style w:type="character" w:customStyle="1" w:styleId="10">
    <w:name w:val="Стиль1 Знак"/>
    <w:link w:val="1"/>
    <w:uiPriority w:val="99"/>
    <w:locked/>
    <w:rsid w:val="005C1C05"/>
    <w:rPr>
      <w:sz w:val="24"/>
      <w:lang w:eastAsia="ru-RU"/>
    </w:rPr>
  </w:style>
  <w:style w:type="paragraph" w:styleId="BodyText">
    <w:name w:val="Body Text"/>
    <w:basedOn w:val="Normal"/>
    <w:link w:val="BodyTextChar"/>
    <w:uiPriority w:val="99"/>
    <w:rsid w:val="005C1C05"/>
    <w:pPr>
      <w:spacing w:after="120"/>
    </w:pPr>
  </w:style>
  <w:style w:type="character" w:customStyle="1" w:styleId="BodyTextChar">
    <w:name w:val="Body Text Char"/>
    <w:basedOn w:val="DefaultParagraphFont"/>
    <w:link w:val="BodyText"/>
    <w:uiPriority w:val="99"/>
    <w:locked/>
    <w:rsid w:val="005C1C05"/>
    <w:rPr>
      <w:rFonts w:cs="Times New Roman"/>
    </w:rPr>
  </w:style>
  <w:style w:type="paragraph" w:customStyle="1" w:styleId="2">
    <w:name w:val="Стиль2"/>
    <w:basedOn w:val="1"/>
    <w:link w:val="20"/>
    <w:uiPriority w:val="99"/>
    <w:rsid w:val="005C1C05"/>
    <w:rPr>
      <w:b/>
      <w:bCs/>
    </w:rPr>
  </w:style>
  <w:style w:type="character" w:customStyle="1" w:styleId="20">
    <w:name w:val="Стиль2 Знак"/>
    <w:link w:val="2"/>
    <w:uiPriority w:val="99"/>
    <w:locked/>
    <w:rsid w:val="005C1C05"/>
    <w:rPr>
      <w:b/>
      <w:sz w:val="24"/>
      <w:lang w:eastAsia="ru-RU"/>
    </w:rPr>
  </w:style>
  <w:style w:type="paragraph" w:styleId="BodyTextIndent2">
    <w:name w:val="Body Text Indent 2"/>
    <w:basedOn w:val="Normal"/>
    <w:link w:val="BodyTextIndent2Char"/>
    <w:uiPriority w:val="99"/>
    <w:rsid w:val="00631B5D"/>
    <w:pPr>
      <w:ind w:firstLine="567"/>
    </w:pPr>
    <w:rPr>
      <w:rFonts w:ascii="Times New Roman" w:eastAsia="Calibri" w:hAnsi="Times New Roman"/>
      <w:sz w:val="20"/>
      <w:szCs w:val="20"/>
    </w:rPr>
  </w:style>
  <w:style w:type="character" w:customStyle="1" w:styleId="BodyTextIndent2Char">
    <w:name w:val="Body Text Indent 2 Char"/>
    <w:basedOn w:val="DefaultParagraphFont"/>
    <w:link w:val="BodyTextIndent2"/>
    <w:uiPriority w:val="99"/>
    <w:locked/>
    <w:rsid w:val="00631B5D"/>
    <w:rPr>
      <w:rFonts w:ascii="Times New Roman" w:hAnsi="Times New Roman"/>
      <w:sz w:val="20"/>
      <w:lang w:eastAsia="ru-RU"/>
    </w:rPr>
  </w:style>
  <w:style w:type="paragraph" w:styleId="BodyTextIndent">
    <w:name w:val="Body Text Indent"/>
    <w:basedOn w:val="Normal"/>
    <w:link w:val="BodyTextIndentChar"/>
    <w:uiPriority w:val="99"/>
    <w:rsid w:val="00631B5D"/>
    <w:pPr>
      <w:ind w:right="651" w:firstLine="851"/>
    </w:pPr>
    <w:rPr>
      <w:rFonts w:ascii="Times New Roman" w:eastAsia="Calibri" w:hAnsi="Times New Roman"/>
      <w:sz w:val="20"/>
      <w:szCs w:val="20"/>
    </w:rPr>
  </w:style>
  <w:style w:type="character" w:customStyle="1" w:styleId="BodyTextIndentChar">
    <w:name w:val="Body Text Indent Char"/>
    <w:basedOn w:val="DefaultParagraphFont"/>
    <w:link w:val="BodyTextIndent"/>
    <w:uiPriority w:val="99"/>
    <w:locked/>
    <w:rsid w:val="00631B5D"/>
    <w:rPr>
      <w:rFonts w:ascii="Times New Roman" w:hAnsi="Times New Roman"/>
      <w:sz w:val="20"/>
      <w:lang w:eastAsia="ru-RU"/>
    </w:rPr>
  </w:style>
  <w:style w:type="paragraph" w:customStyle="1" w:styleId="11">
    <w:name w:val="Обычный1"/>
    <w:uiPriority w:val="99"/>
    <w:rsid w:val="00631B5D"/>
    <w:rPr>
      <w:rFonts w:ascii="Times New Roman" w:eastAsia="Times New Roman" w:hAnsi="Times New Roman"/>
      <w:sz w:val="20"/>
      <w:szCs w:val="20"/>
      <w:lang w:val="uk-UA"/>
    </w:rPr>
  </w:style>
  <w:style w:type="paragraph" w:styleId="Title">
    <w:name w:val="Title"/>
    <w:basedOn w:val="Normal"/>
    <w:link w:val="TitleChar"/>
    <w:uiPriority w:val="99"/>
    <w:qFormat/>
    <w:rsid w:val="00631B5D"/>
    <w:pPr>
      <w:spacing w:before="120" w:after="120"/>
      <w:jc w:val="center"/>
    </w:pPr>
    <w:rPr>
      <w:rFonts w:eastAsia="Calibri"/>
      <w:smallCaps/>
      <w:sz w:val="20"/>
      <w:szCs w:val="20"/>
    </w:rPr>
  </w:style>
  <w:style w:type="character" w:customStyle="1" w:styleId="TitleChar">
    <w:name w:val="Title Char"/>
    <w:basedOn w:val="DefaultParagraphFont"/>
    <w:link w:val="Title"/>
    <w:uiPriority w:val="99"/>
    <w:locked/>
    <w:rsid w:val="00631B5D"/>
    <w:rPr>
      <w:rFonts w:ascii="Cambria" w:hAnsi="Cambria"/>
      <w:smallCaps/>
      <w:sz w:val="20"/>
      <w:lang w:eastAsia="ru-RU"/>
    </w:rPr>
  </w:style>
  <w:style w:type="paragraph" w:styleId="FootnoteText">
    <w:name w:val="footnote text"/>
    <w:basedOn w:val="Normal"/>
    <w:link w:val="FootnoteTextChar"/>
    <w:uiPriority w:val="99"/>
    <w:semiHidden/>
    <w:rsid w:val="00631B5D"/>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locked/>
    <w:rsid w:val="00631B5D"/>
    <w:rPr>
      <w:rFonts w:ascii="Times New Roman" w:hAnsi="Times New Roman"/>
      <w:sz w:val="20"/>
      <w:lang w:val="ru-RU" w:eastAsia="ru-RU"/>
    </w:rPr>
  </w:style>
  <w:style w:type="character" w:styleId="FootnoteReference">
    <w:name w:val="footnote reference"/>
    <w:basedOn w:val="DefaultParagraphFont"/>
    <w:uiPriority w:val="99"/>
    <w:semiHidden/>
    <w:rsid w:val="00631B5D"/>
    <w:rPr>
      <w:rFonts w:cs="Times New Roman"/>
      <w:vertAlign w:val="superscript"/>
    </w:rPr>
  </w:style>
  <w:style w:type="paragraph" w:styleId="BodyTextIndent3">
    <w:name w:val="Body Text Indent 3"/>
    <w:basedOn w:val="Normal"/>
    <w:link w:val="BodyTextIndent3Char"/>
    <w:uiPriority w:val="99"/>
    <w:rsid w:val="00631B5D"/>
    <w:pPr>
      <w:spacing w:after="120"/>
      <w:ind w:left="283"/>
    </w:pPr>
    <w:rPr>
      <w:rFonts w:ascii="Times New Roman" w:eastAsia="Calibri" w:hAnsi="Times New Roman"/>
      <w:sz w:val="16"/>
      <w:szCs w:val="16"/>
    </w:rPr>
  </w:style>
  <w:style w:type="character" w:customStyle="1" w:styleId="BodyTextIndent3Char">
    <w:name w:val="Body Text Indent 3 Char"/>
    <w:basedOn w:val="DefaultParagraphFont"/>
    <w:link w:val="BodyTextIndent3"/>
    <w:uiPriority w:val="99"/>
    <w:locked/>
    <w:rsid w:val="00631B5D"/>
    <w:rPr>
      <w:rFonts w:ascii="Times New Roman" w:hAnsi="Times New Roman"/>
      <w:sz w:val="16"/>
      <w:lang w:val="ru-RU" w:eastAsia="ru-RU"/>
    </w:rPr>
  </w:style>
  <w:style w:type="paragraph" w:styleId="Footer">
    <w:name w:val="footer"/>
    <w:basedOn w:val="Normal"/>
    <w:link w:val="FooterChar"/>
    <w:uiPriority w:val="99"/>
    <w:rsid w:val="00631B5D"/>
    <w:pPr>
      <w:tabs>
        <w:tab w:val="center" w:pos="4677"/>
        <w:tab w:val="right" w:pos="9355"/>
      </w:tabs>
    </w:pPr>
    <w:rPr>
      <w:rFonts w:ascii="Times New Roman" w:eastAsia="Calibri" w:hAnsi="Times New Roman"/>
      <w:sz w:val="24"/>
    </w:rPr>
  </w:style>
  <w:style w:type="character" w:customStyle="1" w:styleId="FooterChar">
    <w:name w:val="Footer Char"/>
    <w:basedOn w:val="DefaultParagraphFont"/>
    <w:link w:val="Footer"/>
    <w:uiPriority w:val="99"/>
    <w:locked/>
    <w:rsid w:val="00631B5D"/>
    <w:rPr>
      <w:rFonts w:ascii="Times New Roman" w:hAnsi="Times New Roman"/>
      <w:sz w:val="24"/>
      <w:lang w:val="ru-RU" w:eastAsia="ru-RU"/>
    </w:rPr>
  </w:style>
  <w:style w:type="character" w:styleId="PageNumber">
    <w:name w:val="page number"/>
    <w:basedOn w:val="DefaultParagraphFont"/>
    <w:uiPriority w:val="99"/>
    <w:rsid w:val="00631B5D"/>
    <w:rPr>
      <w:rFonts w:cs="Times New Roman"/>
    </w:rPr>
  </w:style>
  <w:style w:type="paragraph" w:styleId="BodyText3">
    <w:name w:val="Body Text 3"/>
    <w:basedOn w:val="Normal"/>
    <w:link w:val="BodyText3Char"/>
    <w:uiPriority w:val="99"/>
    <w:rsid w:val="00631B5D"/>
    <w:pPr>
      <w:spacing w:after="120"/>
    </w:pPr>
    <w:rPr>
      <w:rFonts w:ascii="Times New Roman" w:eastAsia="Calibri" w:hAnsi="Times New Roman"/>
      <w:sz w:val="16"/>
      <w:szCs w:val="16"/>
    </w:rPr>
  </w:style>
  <w:style w:type="character" w:customStyle="1" w:styleId="BodyText3Char">
    <w:name w:val="Body Text 3 Char"/>
    <w:basedOn w:val="DefaultParagraphFont"/>
    <w:link w:val="BodyText3"/>
    <w:uiPriority w:val="99"/>
    <w:locked/>
    <w:rsid w:val="00631B5D"/>
    <w:rPr>
      <w:rFonts w:ascii="Times New Roman" w:hAnsi="Times New Roman"/>
      <w:sz w:val="16"/>
      <w:lang w:val="ru-RU" w:eastAsia="ru-RU"/>
    </w:rPr>
  </w:style>
  <w:style w:type="character" w:customStyle="1" w:styleId="normaltext1">
    <w:name w:val="normal_text1"/>
    <w:uiPriority w:val="99"/>
    <w:rsid w:val="00631B5D"/>
    <w:rPr>
      <w:rFonts w:ascii="Arial" w:hAnsi="Arial"/>
      <w:sz w:val="28"/>
    </w:rPr>
  </w:style>
  <w:style w:type="table" w:styleId="TableGrid">
    <w:name w:val="Table Grid"/>
    <w:basedOn w:val="TableNormal"/>
    <w:uiPriority w:val="99"/>
    <w:rsid w:val="00631B5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631B5D"/>
    <w:pPr>
      <w:ind w:left="567" w:right="1132"/>
    </w:pPr>
    <w:rPr>
      <w:sz w:val="28"/>
      <w:szCs w:val="28"/>
      <w:lang w:val="uk-UA"/>
    </w:rPr>
  </w:style>
  <w:style w:type="paragraph" w:styleId="NormalWeb">
    <w:name w:val="Normal (Web)"/>
    <w:basedOn w:val="Normal"/>
    <w:uiPriority w:val="99"/>
    <w:rsid w:val="00631B5D"/>
    <w:pPr>
      <w:spacing w:before="100" w:beforeAutospacing="1" w:after="100" w:afterAutospacing="1"/>
    </w:pPr>
  </w:style>
  <w:style w:type="character" w:customStyle="1" w:styleId="linksel1">
    <w:name w:val="linksel1"/>
    <w:uiPriority w:val="99"/>
    <w:rsid w:val="00631B5D"/>
    <w:rPr>
      <w:rFonts w:ascii="Arial" w:hAnsi="Arial"/>
      <w:b/>
      <w:color w:val="000000"/>
      <w:sz w:val="18"/>
      <w:u w:val="none"/>
      <w:effect w:val="none"/>
    </w:rPr>
  </w:style>
  <w:style w:type="character" w:styleId="Strong">
    <w:name w:val="Strong"/>
    <w:basedOn w:val="DefaultParagraphFont"/>
    <w:uiPriority w:val="99"/>
    <w:qFormat/>
    <w:rsid w:val="00631B5D"/>
    <w:rPr>
      <w:rFonts w:cs="Times New Roman"/>
      <w:b/>
    </w:rPr>
  </w:style>
  <w:style w:type="paragraph" w:styleId="BalloonText">
    <w:name w:val="Balloon Text"/>
    <w:basedOn w:val="Normal"/>
    <w:link w:val="BalloonTextChar"/>
    <w:uiPriority w:val="99"/>
    <w:semiHidden/>
    <w:rsid w:val="00631B5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31B5D"/>
    <w:rPr>
      <w:rFonts w:ascii="Tahoma" w:hAnsi="Tahoma"/>
      <w:sz w:val="16"/>
      <w:lang w:val="ru-RU" w:eastAsia="ru-RU"/>
    </w:rPr>
  </w:style>
  <w:style w:type="paragraph" w:styleId="ListParagraph">
    <w:name w:val="List Paragraph"/>
    <w:basedOn w:val="Normal"/>
    <w:uiPriority w:val="99"/>
    <w:qFormat/>
    <w:rsid w:val="00A43199"/>
    <w:pPr>
      <w:spacing w:after="200"/>
      <w:ind w:left="720"/>
    </w:pPr>
    <w:rPr>
      <w:rFonts w:cs="Calibri"/>
      <w:szCs w:val="22"/>
    </w:rPr>
  </w:style>
  <w:style w:type="character" w:customStyle="1" w:styleId="header21">
    <w:name w:val="header21"/>
    <w:uiPriority w:val="99"/>
    <w:rsid w:val="00631B5D"/>
    <w:rPr>
      <w:rFonts w:ascii="Tahoma" w:hAnsi="Tahoma"/>
      <w:b/>
      <w:color w:val="auto"/>
      <w:sz w:val="15"/>
      <w:u w:val="none"/>
      <w:effect w:val="none"/>
    </w:rPr>
  </w:style>
  <w:style w:type="character" w:customStyle="1" w:styleId="header1">
    <w:name w:val="header1"/>
    <w:uiPriority w:val="99"/>
    <w:rsid w:val="00631B5D"/>
    <w:rPr>
      <w:rFonts w:ascii="Tahoma" w:hAnsi="Tahoma"/>
      <w:b/>
      <w:color w:val="auto"/>
      <w:sz w:val="15"/>
      <w:u w:val="none"/>
      <w:effect w:val="none"/>
    </w:rPr>
  </w:style>
  <w:style w:type="character" w:styleId="Emphasis">
    <w:name w:val="Emphasis"/>
    <w:basedOn w:val="DefaultParagraphFont"/>
    <w:uiPriority w:val="99"/>
    <w:qFormat/>
    <w:rsid w:val="00631B5D"/>
    <w:rPr>
      <w:rFonts w:cs="Times New Roman"/>
      <w:i/>
    </w:rPr>
  </w:style>
  <w:style w:type="paragraph" w:styleId="Header">
    <w:name w:val="header"/>
    <w:basedOn w:val="Normal"/>
    <w:link w:val="HeaderChar"/>
    <w:uiPriority w:val="99"/>
    <w:rsid w:val="00631B5D"/>
    <w:pPr>
      <w:tabs>
        <w:tab w:val="center" w:pos="4153"/>
        <w:tab w:val="right" w:pos="8306"/>
      </w:tabs>
    </w:pPr>
    <w:rPr>
      <w:rFonts w:ascii="Times New Roman" w:eastAsia="Calibri" w:hAnsi="Times New Roman"/>
      <w:sz w:val="20"/>
      <w:szCs w:val="20"/>
    </w:rPr>
  </w:style>
  <w:style w:type="character" w:customStyle="1" w:styleId="HeaderChar">
    <w:name w:val="Header Char"/>
    <w:basedOn w:val="DefaultParagraphFont"/>
    <w:link w:val="Header"/>
    <w:uiPriority w:val="99"/>
    <w:locked/>
    <w:rsid w:val="00631B5D"/>
    <w:rPr>
      <w:rFonts w:ascii="Times New Roman" w:hAnsi="Times New Roman"/>
      <w:sz w:val="20"/>
      <w:lang w:eastAsia="ru-RU"/>
    </w:rPr>
  </w:style>
  <w:style w:type="character" w:customStyle="1" w:styleId="hps">
    <w:name w:val="hps"/>
    <w:uiPriority w:val="99"/>
    <w:rsid w:val="00631B5D"/>
  </w:style>
  <w:style w:type="character" w:customStyle="1" w:styleId="atn">
    <w:name w:val="atn"/>
    <w:uiPriority w:val="99"/>
    <w:rsid w:val="00631B5D"/>
  </w:style>
  <w:style w:type="paragraph" w:styleId="TOCHeading">
    <w:name w:val="TOC Heading"/>
    <w:basedOn w:val="Heading1"/>
    <w:next w:val="Normal"/>
    <w:uiPriority w:val="99"/>
    <w:qFormat/>
    <w:rsid w:val="00631B5D"/>
    <w:pPr>
      <w:keepLines/>
      <w:spacing w:before="240" w:after="0" w:line="259" w:lineRule="auto"/>
      <w:jc w:val="left"/>
      <w:outlineLvl w:val="9"/>
    </w:pPr>
    <w:rPr>
      <w:rFonts w:ascii="Calibri Light" w:hAnsi="Calibri Light" w:cs="Calibri Light"/>
      <w:b w:val="0"/>
      <w:bCs w:val="0"/>
      <w:smallCaps/>
      <w:color w:val="2E74B5"/>
    </w:rPr>
  </w:style>
  <w:style w:type="paragraph" w:styleId="TOC1">
    <w:name w:val="toc 1"/>
    <w:basedOn w:val="Normal"/>
    <w:next w:val="Normal"/>
    <w:autoRedefine/>
    <w:uiPriority w:val="99"/>
    <w:rsid w:val="00500AF3"/>
    <w:pPr>
      <w:spacing w:before="240" w:after="120"/>
      <w:jc w:val="left"/>
    </w:pPr>
    <w:rPr>
      <w:rFonts w:ascii="Calibri" w:hAnsi="Calibri" w:cs="Calibri"/>
      <w:b/>
      <w:bCs/>
      <w:sz w:val="20"/>
      <w:szCs w:val="20"/>
    </w:rPr>
  </w:style>
  <w:style w:type="paragraph" w:styleId="TOC2">
    <w:name w:val="toc 2"/>
    <w:basedOn w:val="Normal"/>
    <w:next w:val="Normal"/>
    <w:autoRedefine/>
    <w:uiPriority w:val="99"/>
    <w:rsid w:val="00631B5D"/>
    <w:pPr>
      <w:spacing w:before="120"/>
      <w:ind w:left="220"/>
      <w:jc w:val="left"/>
    </w:pPr>
    <w:rPr>
      <w:rFonts w:ascii="Calibri" w:hAnsi="Calibri" w:cs="Calibri"/>
      <w:i/>
      <w:iCs/>
      <w:sz w:val="20"/>
      <w:szCs w:val="20"/>
    </w:rPr>
  </w:style>
  <w:style w:type="character" w:styleId="Hyperlink">
    <w:name w:val="Hyperlink"/>
    <w:basedOn w:val="DefaultParagraphFont"/>
    <w:uiPriority w:val="99"/>
    <w:rsid w:val="00631B5D"/>
    <w:rPr>
      <w:rFonts w:cs="Times New Roman"/>
      <w:color w:val="0563C1"/>
      <w:u w:val="single"/>
    </w:rPr>
  </w:style>
  <w:style w:type="character" w:customStyle="1" w:styleId="apple-converted-space">
    <w:name w:val="apple-converted-space"/>
    <w:uiPriority w:val="99"/>
    <w:rsid w:val="00631B5D"/>
  </w:style>
  <w:style w:type="character" w:styleId="FollowedHyperlink">
    <w:name w:val="FollowedHyperlink"/>
    <w:basedOn w:val="DefaultParagraphFont"/>
    <w:uiPriority w:val="99"/>
    <w:semiHidden/>
    <w:rsid w:val="00631B5D"/>
    <w:rPr>
      <w:rFonts w:cs="Times New Roman"/>
      <w:color w:val="auto"/>
      <w:u w:val="single"/>
    </w:rPr>
  </w:style>
  <w:style w:type="paragraph" w:styleId="TOC3">
    <w:name w:val="toc 3"/>
    <w:basedOn w:val="Normal"/>
    <w:next w:val="Normal"/>
    <w:autoRedefine/>
    <w:uiPriority w:val="99"/>
    <w:rsid w:val="00A81095"/>
    <w:pPr>
      <w:ind w:left="440"/>
      <w:jc w:val="left"/>
    </w:pPr>
    <w:rPr>
      <w:rFonts w:ascii="Calibri" w:hAnsi="Calibri" w:cs="Calibri"/>
      <w:sz w:val="20"/>
      <w:szCs w:val="20"/>
    </w:rPr>
  </w:style>
  <w:style w:type="character" w:customStyle="1" w:styleId="snmenutitle">
    <w:name w:val="sn_menu_title"/>
    <w:basedOn w:val="DefaultParagraphFont"/>
    <w:uiPriority w:val="99"/>
    <w:rsid w:val="001E26AE"/>
    <w:rPr>
      <w:rFonts w:cs="Times New Roman"/>
    </w:rPr>
  </w:style>
  <w:style w:type="paragraph" w:styleId="HTMLPreformatted">
    <w:name w:val="HTML Preformatted"/>
    <w:basedOn w:val="Normal"/>
    <w:link w:val="HTMLPreformattedChar"/>
    <w:uiPriority w:val="99"/>
    <w:semiHidden/>
    <w:rsid w:val="00E06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uk-UA"/>
    </w:rPr>
  </w:style>
  <w:style w:type="character" w:customStyle="1" w:styleId="HTMLPreformattedChar">
    <w:name w:val="HTML Preformatted Char"/>
    <w:basedOn w:val="DefaultParagraphFont"/>
    <w:link w:val="HTMLPreformatted"/>
    <w:uiPriority w:val="99"/>
    <w:semiHidden/>
    <w:locked/>
    <w:rsid w:val="00E06C7F"/>
    <w:rPr>
      <w:rFonts w:ascii="Courier New" w:hAnsi="Courier New"/>
      <w:sz w:val="20"/>
      <w:lang w:eastAsia="uk-UA"/>
    </w:rPr>
  </w:style>
  <w:style w:type="paragraph" w:styleId="PlainText">
    <w:name w:val="Plain Text"/>
    <w:basedOn w:val="Normal"/>
    <w:link w:val="PlainTextChar"/>
    <w:uiPriority w:val="99"/>
    <w:semiHidden/>
    <w:rsid w:val="00E0001A"/>
    <w:pPr>
      <w:keepNext/>
      <w:spacing w:after="120"/>
      <w:ind w:left="113"/>
    </w:pPr>
    <w:rPr>
      <w:rFonts w:ascii="Times New Roman" w:eastAsia="Calibri" w:hAnsi="Times New Roman"/>
      <w:sz w:val="20"/>
      <w:szCs w:val="20"/>
    </w:rPr>
  </w:style>
  <w:style w:type="character" w:customStyle="1" w:styleId="PlainTextChar">
    <w:name w:val="Plain Text Char"/>
    <w:basedOn w:val="DefaultParagraphFont"/>
    <w:link w:val="PlainText"/>
    <w:uiPriority w:val="99"/>
    <w:semiHidden/>
    <w:locked/>
    <w:rsid w:val="00E0001A"/>
    <w:rPr>
      <w:rFonts w:ascii="Times New Roman" w:hAnsi="Times New Roman"/>
      <w:sz w:val="20"/>
      <w:lang w:val="ru-RU" w:eastAsia="ru-RU"/>
    </w:rPr>
  </w:style>
  <w:style w:type="character" w:customStyle="1" w:styleId="st">
    <w:name w:val="st"/>
    <w:basedOn w:val="DefaultParagraphFont"/>
    <w:uiPriority w:val="99"/>
    <w:rsid w:val="008E2DE1"/>
    <w:rPr>
      <w:rFonts w:cs="Times New Roman"/>
    </w:rPr>
  </w:style>
  <w:style w:type="paragraph" w:styleId="NoSpacing">
    <w:name w:val="No Spacing"/>
    <w:aliases w:val="текст основний"/>
    <w:link w:val="NoSpacingChar"/>
    <w:autoRedefine/>
    <w:uiPriority w:val="99"/>
    <w:qFormat/>
    <w:rsid w:val="00CE7850"/>
    <w:pPr>
      <w:spacing w:before="120" w:after="120"/>
      <w:ind w:firstLine="709"/>
      <w:jc w:val="both"/>
    </w:pPr>
    <w:rPr>
      <w:rFonts w:ascii="Cambria" w:eastAsia="Times New Roman" w:hAnsi="Cambria"/>
      <w:szCs w:val="24"/>
    </w:rPr>
  </w:style>
  <w:style w:type="character" w:styleId="SubtleEmphasis">
    <w:name w:val="Subtle Emphasis"/>
    <w:basedOn w:val="DefaultParagraphFont"/>
    <w:uiPriority w:val="99"/>
    <w:qFormat/>
    <w:rsid w:val="002A7DE5"/>
    <w:rPr>
      <w:rFonts w:cs="Times New Roman"/>
      <w:i/>
      <w:iCs/>
      <w:color w:val="404040"/>
    </w:rPr>
  </w:style>
  <w:style w:type="paragraph" w:styleId="EndnoteText">
    <w:name w:val="endnote text"/>
    <w:basedOn w:val="Normal"/>
    <w:link w:val="EndnoteTextChar"/>
    <w:uiPriority w:val="99"/>
    <w:semiHidden/>
    <w:locked/>
    <w:rsid w:val="00C77EA3"/>
    <w:pPr>
      <w:jc w:val="left"/>
    </w:pPr>
    <w:rPr>
      <w:rFonts w:ascii="Times New Roman" w:hAnsi="Times New Roman"/>
      <w:noProof/>
      <w:sz w:val="20"/>
      <w:szCs w:val="20"/>
      <w:lang w:val="uk-UA"/>
    </w:rPr>
  </w:style>
  <w:style w:type="character" w:customStyle="1" w:styleId="EndnoteTextChar">
    <w:name w:val="Endnote Text Char"/>
    <w:basedOn w:val="DefaultParagraphFont"/>
    <w:link w:val="EndnoteText"/>
    <w:uiPriority w:val="99"/>
    <w:semiHidden/>
    <w:locked/>
    <w:rsid w:val="00C77EA3"/>
    <w:rPr>
      <w:rFonts w:ascii="Times New Roman" w:hAnsi="Times New Roman" w:cs="Times New Roman"/>
      <w:noProof/>
      <w:lang w:eastAsia="ru-RU"/>
    </w:rPr>
  </w:style>
  <w:style w:type="paragraph" w:customStyle="1" w:styleId="12">
    <w:name w:val="Абзац списка1"/>
    <w:basedOn w:val="Normal"/>
    <w:uiPriority w:val="99"/>
    <w:rsid w:val="00C77EA3"/>
    <w:pPr>
      <w:ind w:left="720"/>
      <w:contextualSpacing/>
      <w:jc w:val="left"/>
    </w:pPr>
    <w:rPr>
      <w:rFonts w:ascii="Times New Roman" w:hAnsi="Times New Roman"/>
      <w:sz w:val="24"/>
    </w:rPr>
  </w:style>
  <w:style w:type="character" w:customStyle="1" w:styleId="to-cite-box">
    <w:name w:val="to-cite-box"/>
    <w:uiPriority w:val="99"/>
    <w:rsid w:val="008F16EB"/>
  </w:style>
  <w:style w:type="character" w:customStyle="1" w:styleId="FontStyle33">
    <w:name w:val="Font Style33"/>
    <w:basedOn w:val="DefaultParagraphFont"/>
    <w:uiPriority w:val="99"/>
    <w:rsid w:val="00AC415B"/>
    <w:rPr>
      <w:rFonts w:ascii="Times New Roman" w:hAnsi="Times New Roman" w:cs="Times New Roman"/>
      <w:spacing w:val="20"/>
      <w:sz w:val="18"/>
      <w:szCs w:val="18"/>
    </w:rPr>
  </w:style>
  <w:style w:type="table" w:customStyle="1" w:styleId="13">
    <w:name w:val="Обычная таблица1"/>
    <w:uiPriority w:val="99"/>
    <w:semiHidden/>
    <w:rsid w:val="00500AF3"/>
    <w:rPr>
      <w:rFonts w:ascii="Times New Roman" w:eastAsia="Times New Roman" w:hAnsi="Times New Roman"/>
      <w:sz w:val="20"/>
      <w:szCs w:val="20"/>
      <w:lang w:val="en-US" w:eastAsia="en-US"/>
    </w:rPr>
    <w:tblPr>
      <w:tblCellMar>
        <w:top w:w="0" w:type="dxa"/>
        <w:left w:w="108" w:type="dxa"/>
        <w:bottom w:w="0" w:type="dxa"/>
        <w:right w:w="108" w:type="dxa"/>
      </w:tblCellMar>
    </w:tblPr>
  </w:style>
  <w:style w:type="character" w:customStyle="1" w:styleId="14">
    <w:name w:val="Неразрешенное упоминание1"/>
    <w:basedOn w:val="DefaultParagraphFont"/>
    <w:uiPriority w:val="99"/>
    <w:semiHidden/>
    <w:rsid w:val="00713153"/>
    <w:rPr>
      <w:rFonts w:cs="Times New Roman"/>
      <w:color w:val="605E5C"/>
      <w:shd w:val="clear" w:color="auto" w:fill="E1DFDD"/>
    </w:rPr>
  </w:style>
  <w:style w:type="paragraph" w:styleId="TOC4">
    <w:name w:val="toc 4"/>
    <w:basedOn w:val="Normal"/>
    <w:next w:val="Normal"/>
    <w:autoRedefine/>
    <w:uiPriority w:val="99"/>
    <w:locked/>
    <w:rsid w:val="00C26BC7"/>
    <w:pPr>
      <w:ind w:left="660"/>
      <w:jc w:val="left"/>
    </w:pPr>
    <w:rPr>
      <w:rFonts w:ascii="Calibri" w:hAnsi="Calibri" w:cs="Calibri"/>
      <w:sz w:val="20"/>
      <w:szCs w:val="20"/>
    </w:rPr>
  </w:style>
  <w:style w:type="paragraph" w:styleId="TOC5">
    <w:name w:val="toc 5"/>
    <w:basedOn w:val="Normal"/>
    <w:next w:val="Normal"/>
    <w:autoRedefine/>
    <w:uiPriority w:val="99"/>
    <w:locked/>
    <w:rsid w:val="00C26BC7"/>
    <w:pPr>
      <w:ind w:left="880"/>
      <w:jc w:val="left"/>
    </w:pPr>
    <w:rPr>
      <w:rFonts w:ascii="Calibri" w:hAnsi="Calibri" w:cs="Calibri"/>
      <w:sz w:val="20"/>
      <w:szCs w:val="20"/>
    </w:rPr>
  </w:style>
  <w:style w:type="paragraph" w:styleId="TOC6">
    <w:name w:val="toc 6"/>
    <w:basedOn w:val="Normal"/>
    <w:next w:val="Normal"/>
    <w:autoRedefine/>
    <w:uiPriority w:val="99"/>
    <w:locked/>
    <w:rsid w:val="00C26BC7"/>
    <w:pPr>
      <w:ind w:left="1100"/>
      <w:jc w:val="left"/>
    </w:pPr>
    <w:rPr>
      <w:rFonts w:ascii="Calibri" w:hAnsi="Calibri" w:cs="Calibri"/>
      <w:sz w:val="20"/>
      <w:szCs w:val="20"/>
    </w:rPr>
  </w:style>
  <w:style w:type="paragraph" w:styleId="TOC7">
    <w:name w:val="toc 7"/>
    <w:basedOn w:val="Normal"/>
    <w:next w:val="Normal"/>
    <w:autoRedefine/>
    <w:uiPriority w:val="99"/>
    <w:locked/>
    <w:rsid w:val="00C26BC7"/>
    <w:pPr>
      <w:ind w:left="1320"/>
      <w:jc w:val="left"/>
    </w:pPr>
    <w:rPr>
      <w:rFonts w:ascii="Calibri" w:hAnsi="Calibri" w:cs="Calibri"/>
      <w:sz w:val="20"/>
      <w:szCs w:val="20"/>
    </w:rPr>
  </w:style>
  <w:style w:type="paragraph" w:styleId="TOC8">
    <w:name w:val="toc 8"/>
    <w:basedOn w:val="Normal"/>
    <w:next w:val="Normal"/>
    <w:autoRedefine/>
    <w:uiPriority w:val="99"/>
    <w:locked/>
    <w:rsid w:val="00C26BC7"/>
    <w:pPr>
      <w:ind w:left="1540"/>
      <w:jc w:val="left"/>
    </w:pPr>
    <w:rPr>
      <w:rFonts w:ascii="Calibri" w:hAnsi="Calibri" w:cs="Calibri"/>
      <w:sz w:val="20"/>
      <w:szCs w:val="20"/>
    </w:rPr>
  </w:style>
  <w:style w:type="paragraph" w:styleId="TOC9">
    <w:name w:val="toc 9"/>
    <w:basedOn w:val="Normal"/>
    <w:next w:val="Normal"/>
    <w:autoRedefine/>
    <w:uiPriority w:val="99"/>
    <w:locked/>
    <w:rsid w:val="00C26BC7"/>
    <w:pPr>
      <w:ind w:left="1760"/>
      <w:jc w:val="left"/>
    </w:pPr>
    <w:rPr>
      <w:rFonts w:ascii="Calibri" w:hAnsi="Calibri" w:cs="Calibri"/>
      <w:sz w:val="20"/>
      <w:szCs w:val="20"/>
    </w:rPr>
  </w:style>
  <w:style w:type="character" w:customStyle="1" w:styleId="apple-tab-span">
    <w:name w:val="apple-tab-span"/>
    <w:basedOn w:val="DefaultParagraphFont"/>
    <w:uiPriority w:val="99"/>
    <w:rsid w:val="005A3D07"/>
    <w:rPr>
      <w:rFonts w:cs="Times New Roman"/>
    </w:rPr>
  </w:style>
  <w:style w:type="paragraph" w:customStyle="1" w:styleId="a">
    <w:name w:val="таблиця"/>
    <w:basedOn w:val="NoSpacing"/>
    <w:link w:val="a0"/>
    <w:uiPriority w:val="99"/>
    <w:rsid w:val="00C943F7"/>
    <w:pPr>
      <w:spacing w:before="0" w:after="0"/>
      <w:ind w:firstLine="0"/>
    </w:pPr>
    <w:rPr>
      <w:lang w:val="en-US" w:eastAsia="en-US"/>
    </w:rPr>
  </w:style>
  <w:style w:type="character" w:customStyle="1" w:styleId="NoSpacingChar">
    <w:name w:val="No Spacing Char"/>
    <w:aliases w:val="текст основний Char"/>
    <w:basedOn w:val="DefaultParagraphFont"/>
    <w:link w:val="NoSpacing"/>
    <w:uiPriority w:val="99"/>
    <w:locked/>
    <w:rsid w:val="00C943F7"/>
    <w:rPr>
      <w:rFonts w:ascii="Cambria" w:hAnsi="Cambria" w:cs="Times New Roman"/>
      <w:sz w:val="24"/>
      <w:szCs w:val="24"/>
      <w:lang w:val="ru-RU" w:eastAsia="ru-RU" w:bidi="ar-SA"/>
    </w:rPr>
  </w:style>
  <w:style w:type="character" w:customStyle="1" w:styleId="a0">
    <w:name w:val="таблиця Знак"/>
    <w:basedOn w:val="NoSpacingChar"/>
    <w:link w:val="a"/>
    <w:uiPriority w:val="99"/>
    <w:locked/>
    <w:rsid w:val="00C943F7"/>
    <w:rPr>
      <w:lang w:val="en-US" w:eastAsia="en-US"/>
    </w:rPr>
  </w:style>
</w:styles>
</file>

<file path=word/webSettings.xml><?xml version="1.0" encoding="utf-8"?>
<w:webSettings xmlns:r="http://schemas.openxmlformats.org/officeDocument/2006/relationships" xmlns:w="http://schemas.openxmlformats.org/wordprocessingml/2006/main">
  <w:divs>
    <w:div w:id="1843348880">
      <w:marLeft w:val="0"/>
      <w:marRight w:val="0"/>
      <w:marTop w:val="0"/>
      <w:marBottom w:val="0"/>
      <w:divBdr>
        <w:top w:val="none" w:sz="0" w:space="0" w:color="auto"/>
        <w:left w:val="none" w:sz="0" w:space="0" w:color="auto"/>
        <w:bottom w:val="none" w:sz="0" w:space="0" w:color="auto"/>
        <w:right w:val="none" w:sz="0" w:space="0" w:color="auto"/>
      </w:divBdr>
    </w:div>
    <w:div w:id="1843348881">
      <w:marLeft w:val="0"/>
      <w:marRight w:val="0"/>
      <w:marTop w:val="0"/>
      <w:marBottom w:val="0"/>
      <w:divBdr>
        <w:top w:val="none" w:sz="0" w:space="0" w:color="auto"/>
        <w:left w:val="none" w:sz="0" w:space="0" w:color="auto"/>
        <w:bottom w:val="none" w:sz="0" w:space="0" w:color="auto"/>
        <w:right w:val="none" w:sz="0" w:space="0" w:color="auto"/>
      </w:divBdr>
    </w:div>
    <w:div w:id="1843348883">
      <w:marLeft w:val="0"/>
      <w:marRight w:val="0"/>
      <w:marTop w:val="0"/>
      <w:marBottom w:val="0"/>
      <w:divBdr>
        <w:top w:val="none" w:sz="0" w:space="0" w:color="auto"/>
        <w:left w:val="none" w:sz="0" w:space="0" w:color="auto"/>
        <w:bottom w:val="none" w:sz="0" w:space="0" w:color="auto"/>
        <w:right w:val="none" w:sz="0" w:space="0" w:color="auto"/>
      </w:divBdr>
    </w:div>
    <w:div w:id="1843348884">
      <w:marLeft w:val="0"/>
      <w:marRight w:val="0"/>
      <w:marTop w:val="0"/>
      <w:marBottom w:val="0"/>
      <w:divBdr>
        <w:top w:val="none" w:sz="0" w:space="0" w:color="auto"/>
        <w:left w:val="none" w:sz="0" w:space="0" w:color="auto"/>
        <w:bottom w:val="none" w:sz="0" w:space="0" w:color="auto"/>
        <w:right w:val="none" w:sz="0" w:space="0" w:color="auto"/>
      </w:divBdr>
    </w:div>
    <w:div w:id="1843348885">
      <w:marLeft w:val="0"/>
      <w:marRight w:val="0"/>
      <w:marTop w:val="0"/>
      <w:marBottom w:val="0"/>
      <w:divBdr>
        <w:top w:val="none" w:sz="0" w:space="0" w:color="auto"/>
        <w:left w:val="none" w:sz="0" w:space="0" w:color="auto"/>
        <w:bottom w:val="none" w:sz="0" w:space="0" w:color="auto"/>
        <w:right w:val="none" w:sz="0" w:space="0" w:color="auto"/>
      </w:divBdr>
    </w:div>
    <w:div w:id="1843348886">
      <w:marLeft w:val="0"/>
      <w:marRight w:val="0"/>
      <w:marTop w:val="0"/>
      <w:marBottom w:val="0"/>
      <w:divBdr>
        <w:top w:val="none" w:sz="0" w:space="0" w:color="auto"/>
        <w:left w:val="none" w:sz="0" w:space="0" w:color="auto"/>
        <w:bottom w:val="none" w:sz="0" w:space="0" w:color="auto"/>
        <w:right w:val="none" w:sz="0" w:space="0" w:color="auto"/>
      </w:divBdr>
    </w:div>
    <w:div w:id="1843348887">
      <w:marLeft w:val="0"/>
      <w:marRight w:val="0"/>
      <w:marTop w:val="0"/>
      <w:marBottom w:val="0"/>
      <w:divBdr>
        <w:top w:val="none" w:sz="0" w:space="0" w:color="auto"/>
        <w:left w:val="none" w:sz="0" w:space="0" w:color="auto"/>
        <w:bottom w:val="none" w:sz="0" w:space="0" w:color="auto"/>
        <w:right w:val="none" w:sz="0" w:space="0" w:color="auto"/>
      </w:divBdr>
    </w:div>
    <w:div w:id="1843348888">
      <w:marLeft w:val="0"/>
      <w:marRight w:val="0"/>
      <w:marTop w:val="0"/>
      <w:marBottom w:val="0"/>
      <w:divBdr>
        <w:top w:val="none" w:sz="0" w:space="0" w:color="auto"/>
        <w:left w:val="none" w:sz="0" w:space="0" w:color="auto"/>
        <w:bottom w:val="none" w:sz="0" w:space="0" w:color="auto"/>
        <w:right w:val="none" w:sz="0" w:space="0" w:color="auto"/>
      </w:divBdr>
    </w:div>
    <w:div w:id="1843348889">
      <w:marLeft w:val="0"/>
      <w:marRight w:val="0"/>
      <w:marTop w:val="0"/>
      <w:marBottom w:val="0"/>
      <w:divBdr>
        <w:top w:val="none" w:sz="0" w:space="0" w:color="auto"/>
        <w:left w:val="none" w:sz="0" w:space="0" w:color="auto"/>
        <w:bottom w:val="none" w:sz="0" w:space="0" w:color="auto"/>
        <w:right w:val="none" w:sz="0" w:space="0" w:color="auto"/>
      </w:divBdr>
    </w:div>
    <w:div w:id="1843348891">
      <w:marLeft w:val="0"/>
      <w:marRight w:val="0"/>
      <w:marTop w:val="0"/>
      <w:marBottom w:val="0"/>
      <w:divBdr>
        <w:top w:val="none" w:sz="0" w:space="0" w:color="auto"/>
        <w:left w:val="none" w:sz="0" w:space="0" w:color="auto"/>
        <w:bottom w:val="none" w:sz="0" w:space="0" w:color="auto"/>
        <w:right w:val="none" w:sz="0" w:space="0" w:color="auto"/>
      </w:divBdr>
    </w:div>
    <w:div w:id="1843348892">
      <w:marLeft w:val="0"/>
      <w:marRight w:val="0"/>
      <w:marTop w:val="0"/>
      <w:marBottom w:val="0"/>
      <w:divBdr>
        <w:top w:val="none" w:sz="0" w:space="0" w:color="auto"/>
        <w:left w:val="none" w:sz="0" w:space="0" w:color="auto"/>
        <w:bottom w:val="none" w:sz="0" w:space="0" w:color="auto"/>
        <w:right w:val="none" w:sz="0" w:space="0" w:color="auto"/>
      </w:divBdr>
    </w:div>
    <w:div w:id="1843348893">
      <w:marLeft w:val="0"/>
      <w:marRight w:val="0"/>
      <w:marTop w:val="0"/>
      <w:marBottom w:val="0"/>
      <w:divBdr>
        <w:top w:val="none" w:sz="0" w:space="0" w:color="auto"/>
        <w:left w:val="none" w:sz="0" w:space="0" w:color="auto"/>
        <w:bottom w:val="none" w:sz="0" w:space="0" w:color="auto"/>
        <w:right w:val="none" w:sz="0" w:space="0" w:color="auto"/>
      </w:divBdr>
    </w:div>
    <w:div w:id="1843348894">
      <w:marLeft w:val="0"/>
      <w:marRight w:val="0"/>
      <w:marTop w:val="0"/>
      <w:marBottom w:val="0"/>
      <w:divBdr>
        <w:top w:val="none" w:sz="0" w:space="0" w:color="auto"/>
        <w:left w:val="none" w:sz="0" w:space="0" w:color="auto"/>
        <w:bottom w:val="none" w:sz="0" w:space="0" w:color="auto"/>
        <w:right w:val="none" w:sz="0" w:space="0" w:color="auto"/>
      </w:divBdr>
    </w:div>
    <w:div w:id="1843348895">
      <w:marLeft w:val="0"/>
      <w:marRight w:val="0"/>
      <w:marTop w:val="0"/>
      <w:marBottom w:val="0"/>
      <w:divBdr>
        <w:top w:val="none" w:sz="0" w:space="0" w:color="auto"/>
        <w:left w:val="none" w:sz="0" w:space="0" w:color="auto"/>
        <w:bottom w:val="none" w:sz="0" w:space="0" w:color="auto"/>
        <w:right w:val="none" w:sz="0" w:space="0" w:color="auto"/>
      </w:divBdr>
    </w:div>
    <w:div w:id="1843348896">
      <w:marLeft w:val="0"/>
      <w:marRight w:val="0"/>
      <w:marTop w:val="0"/>
      <w:marBottom w:val="0"/>
      <w:divBdr>
        <w:top w:val="none" w:sz="0" w:space="0" w:color="auto"/>
        <w:left w:val="none" w:sz="0" w:space="0" w:color="auto"/>
        <w:bottom w:val="none" w:sz="0" w:space="0" w:color="auto"/>
        <w:right w:val="none" w:sz="0" w:space="0" w:color="auto"/>
      </w:divBdr>
    </w:div>
    <w:div w:id="1843348897">
      <w:marLeft w:val="0"/>
      <w:marRight w:val="0"/>
      <w:marTop w:val="0"/>
      <w:marBottom w:val="0"/>
      <w:divBdr>
        <w:top w:val="none" w:sz="0" w:space="0" w:color="auto"/>
        <w:left w:val="none" w:sz="0" w:space="0" w:color="auto"/>
        <w:bottom w:val="none" w:sz="0" w:space="0" w:color="auto"/>
        <w:right w:val="none" w:sz="0" w:space="0" w:color="auto"/>
      </w:divBdr>
    </w:div>
    <w:div w:id="1843348898">
      <w:marLeft w:val="0"/>
      <w:marRight w:val="0"/>
      <w:marTop w:val="0"/>
      <w:marBottom w:val="0"/>
      <w:divBdr>
        <w:top w:val="none" w:sz="0" w:space="0" w:color="auto"/>
        <w:left w:val="none" w:sz="0" w:space="0" w:color="auto"/>
        <w:bottom w:val="none" w:sz="0" w:space="0" w:color="auto"/>
        <w:right w:val="none" w:sz="0" w:space="0" w:color="auto"/>
      </w:divBdr>
    </w:div>
    <w:div w:id="1843348899">
      <w:marLeft w:val="0"/>
      <w:marRight w:val="0"/>
      <w:marTop w:val="0"/>
      <w:marBottom w:val="0"/>
      <w:divBdr>
        <w:top w:val="none" w:sz="0" w:space="0" w:color="auto"/>
        <w:left w:val="none" w:sz="0" w:space="0" w:color="auto"/>
        <w:bottom w:val="none" w:sz="0" w:space="0" w:color="auto"/>
        <w:right w:val="none" w:sz="0" w:space="0" w:color="auto"/>
      </w:divBdr>
    </w:div>
    <w:div w:id="1843348900">
      <w:marLeft w:val="0"/>
      <w:marRight w:val="0"/>
      <w:marTop w:val="0"/>
      <w:marBottom w:val="0"/>
      <w:divBdr>
        <w:top w:val="none" w:sz="0" w:space="0" w:color="auto"/>
        <w:left w:val="none" w:sz="0" w:space="0" w:color="auto"/>
        <w:bottom w:val="none" w:sz="0" w:space="0" w:color="auto"/>
        <w:right w:val="none" w:sz="0" w:space="0" w:color="auto"/>
      </w:divBdr>
    </w:div>
    <w:div w:id="1843348903">
      <w:marLeft w:val="0"/>
      <w:marRight w:val="0"/>
      <w:marTop w:val="0"/>
      <w:marBottom w:val="0"/>
      <w:divBdr>
        <w:top w:val="none" w:sz="0" w:space="0" w:color="auto"/>
        <w:left w:val="none" w:sz="0" w:space="0" w:color="auto"/>
        <w:bottom w:val="none" w:sz="0" w:space="0" w:color="auto"/>
        <w:right w:val="none" w:sz="0" w:space="0" w:color="auto"/>
      </w:divBdr>
    </w:div>
    <w:div w:id="1843348904">
      <w:marLeft w:val="0"/>
      <w:marRight w:val="0"/>
      <w:marTop w:val="0"/>
      <w:marBottom w:val="0"/>
      <w:divBdr>
        <w:top w:val="none" w:sz="0" w:space="0" w:color="auto"/>
        <w:left w:val="none" w:sz="0" w:space="0" w:color="auto"/>
        <w:bottom w:val="none" w:sz="0" w:space="0" w:color="auto"/>
        <w:right w:val="none" w:sz="0" w:space="0" w:color="auto"/>
      </w:divBdr>
    </w:div>
    <w:div w:id="1843348906">
      <w:marLeft w:val="0"/>
      <w:marRight w:val="0"/>
      <w:marTop w:val="0"/>
      <w:marBottom w:val="0"/>
      <w:divBdr>
        <w:top w:val="none" w:sz="0" w:space="0" w:color="auto"/>
        <w:left w:val="none" w:sz="0" w:space="0" w:color="auto"/>
        <w:bottom w:val="none" w:sz="0" w:space="0" w:color="auto"/>
        <w:right w:val="none" w:sz="0" w:space="0" w:color="auto"/>
      </w:divBdr>
    </w:div>
    <w:div w:id="1843348908">
      <w:marLeft w:val="0"/>
      <w:marRight w:val="0"/>
      <w:marTop w:val="0"/>
      <w:marBottom w:val="0"/>
      <w:divBdr>
        <w:top w:val="none" w:sz="0" w:space="0" w:color="auto"/>
        <w:left w:val="none" w:sz="0" w:space="0" w:color="auto"/>
        <w:bottom w:val="none" w:sz="0" w:space="0" w:color="auto"/>
        <w:right w:val="none" w:sz="0" w:space="0" w:color="auto"/>
      </w:divBdr>
    </w:div>
    <w:div w:id="1843348909">
      <w:marLeft w:val="0"/>
      <w:marRight w:val="0"/>
      <w:marTop w:val="0"/>
      <w:marBottom w:val="0"/>
      <w:divBdr>
        <w:top w:val="none" w:sz="0" w:space="0" w:color="auto"/>
        <w:left w:val="none" w:sz="0" w:space="0" w:color="auto"/>
        <w:bottom w:val="none" w:sz="0" w:space="0" w:color="auto"/>
        <w:right w:val="none" w:sz="0" w:space="0" w:color="auto"/>
      </w:divBdr>
    </w:div>
    <w:div w:id="1843348910">
      <w:marLeft w:val="0"/>
      <w:marRight w:val="0"/>
      <w:marTop w:val="0"/>
      <w:marBottom w:val="0"/>
      <w:divBdr>
        <w:top w:val="none" w:sz="0" w:space="0" w:color="auto"/>
        <w:left w:val="none" w:sz="0" w:space="0" w:color="auto"/>
        <w:bottom w:val="none" w:sz="0" w:space="0" w:color="auto"/>
        <w:right w:val="none" w:sz="0" w:space="0" w:color="auto"/>
      </w:divBdr>
    </w:div>
    <w:div w:id="1843348912">
      <w:marLeft w:val="0"/>
      <w:marRight w:val="0"/>
      <w:marTop w:val="0"/>
      <w:marBottom w:val="0"/>
      <w:divBdr>
        <w:top w:val="none" w:sz="0" w:space="0" w:color="auto"/>
        <w:left w:val="none" w:sz="0" w:space="0" w:color="auto"/>
        <w:bottom w:val="none" w:sz="0" w:space="0" w:color="auto"/>
        <w:right w:val="none" w:sz="0" w:space="0" w:color="auto"/>
      </w:divBdr>
    </w:div>
    <w:div w:id="1843348916">
      <w:marLeft w:val="0"/>
      <w:marRight w:val="0"/>
      <w:marTop w:val="0"/>
      <w:marBottom w:val="0"/>
      <w:divBdr>
        <w:top w:val="none" w:sz="0" w:space="0" w:color="auto"/>
        <w:left w:val="none" w:sz="0" w:space="0" w:color="auto"/>
        <w:bottom w:val="none" w:sz="0" w:space="0" w:color="auto"/>
        <w:right w:val="none" w:sz="0" w:space="0" w:color="auto"/>
      </w:divBdr>
    </w:div>
    <w:div w:id="1843348917">
      <w:marLeft w:val="0"/>
      <w:marRight w:val="0"/>
      <w:marTop w:val="0"/>
      <w:marBottom w:val="0"/>
      <w:divBdr>
        <w:top w:val="none" w:sz="0" w:space="0" w:color="auto"/>
        <w:left w:val="none" w:sz="0" w:space="0" w:color="auto"/>
        <w:bottom w:val="none" w:sz="0" w:space="0" w:color="auto"/>
        <w:right w:val="none" w:sz="0" w:space="0" w:color="auto"/>
      </w:divBdr>
    </w:div>
    <w:div w:id="1843348918">
      <w:marLeft w:val="0"/>
      <w:marRight w:val="0"/>
      <w:marTop w:val="0"/>
      <w:marBottom w:val="0"/>
      <w:divBdr>
        <w:top w:val="none" w:sz="0" w:space="0" w:color="auto"/>
        <w:left w:val="none" w:sz="0" w:space="0" w:color="auto"/>
        <w:bottom w:val="none" w:sz="0" w:space="0" w:color="auto"/>
        <w:right w:val="none" w:sz="0" w:space="0" w:color="auto"/>
      </w:divBdr>
    </w:div>
    <w:div w:id="1843348919">
      <w:marLeft w:val="0"/>
      <w:marRight w:val="0"/>
      <w:marTop w:val="0"/>
      <w:marBottom w:val="0"/>
      <w:divBdr>
        <w:top w:val="none" w:sz="0" w:space="0" w:color="auto"/>
        <w:left w:val="none" w:sz="0" w:space="0" w:color="auto"/>
        <w:bottom w:val="none" w:sz="0" w:space="0" w:color="auto"/>
        <w:right w:val="none" w:sz="0" w:space="0" w:color="auto"/>
      </w:divBdr>
    </w:div>
    <w:div w:id="1843348920">
      <w:marLeft w:val="0"/>
      <w:marRight w:val="0"/>
      <w:marTop w:val="0"/>
      <w:marBottom w:val="0"/>
      <w:divBdr>
        <w:top w:val="none" w:sz="0" w:space="0" w:color="auto"/>
        <w:left w:val="none" w:sz="0" w:space="0" w:color="auto"/>
        <w:bottom w:val="none" w:sz="0" w:space="0" w:color="auto"/>
        <w:right w:val="none" w:sz="0" w:space="0" w:color="auto"/>
      </w:divBdr>
      <w:divsChild>
        <w:div w:id="1843349032">
          <w:marLeft w:val="0"/>
          <w:marRight w:val="0"/>
          <w:marTop w:val="0"/>
          <w:marBottom w:val="0"/>
          <w:divBdr>
            <w:top w:val="none" w:sz="0" w:space="0" w:color="auto"/>
            <w:left w:val="none" w:sz="0" w:space="0" w:color="auto"/>
            <w:bottom w:val="none" w:sz="0" w:space="0" w:color="auto"/>
            <w:right w:val="none" w:sz="0" w:space="0" w:color="auto"/>
          </w:divBdr>
        </w:div>
      </w:divsChild>
    </w:div>
    <w:div w:id="1843348921">
      <w:marLeft w:val="0"/>
      <w:marRight w:val="0"/>
      <w:marTop w:val="0"/>
      <w:marBottom w:val="0"/>
      <w:divBdr>
        <w:top w:val="none" w:sz="0" w:space="0" w:color="auto"/>
        <w:left w:val="none" w:sz="0" w:space="0" w:color="auto"/>
        <w:bottom w:val="none" w:sz="0" w:space="0" w:color="auto"/>
        <w:right w:val="none" w:sz="0" w:space="0" w:color="auto"/>
      </w:divBdr>
    </w:div>
    <w:div w:id="1843348923">
      <w:marLeft w:val="0"/>
      <w:marRight w:val="0"/>
      <w:marTop w:val="0"/>
      <w:marBottom w:val="0"/>
      <w:divBdr>
        <w:top w:val="none" w:sz="0" w:space="0" w:color="auto"/>
        <w:left w:val="none" w:sz="0" w:space="0" w:color="auto"/>
        <w:bottom w:val="none" w:sz="0" w:space="0" w:color="auto"/>
        <w:right w:val="none" w:sz="0" w:space="0" w:color="auto"/>
      </w:divBdr>
      <w:divsChild>
        <w:div w:id="1843348948">
          <w:marLeft w:val="0"/>
          <w:marRight w:val="0"/>
          <w:marTop w:val="0"/>
          <w:marBottom w:val="0"/>
          <w:divBdr>
            <w:top w:val="none" w:sz="0" w:space="0" w:color="auto"/>
            <w:left w:val="none" w:sz="0" w:space="0" w:color="auto"/>
            <w:bottom w:val="none" w:sz="0" w:space="0" w:color="auto"/>
            <w:right w:val="none" w:sz="0" w:space="0" w:color="auto"/>
          </w:divBdr>
        </w:div>
      </w:divsChild>
    </w:div>
    <w:div w:id="1843348927">
      <w:marLeft w:val="0"/>
      <w:marRight w:val="0"/>
      <w:marTop w:val="0"/>
      <w:marBottom w:val="0"/>
      <w:divBdr>
        <w:top w:val="none" w:sz="0" w:space="0" w:color="auto"/>
        <w:left w:val="none" w:sz="0" w:space="0" w:color="auto"/>
        <w:bottom w:val="none" w:sz="0" w:space="0" w:color="auto"/>
        <w:right w:val="none" w:sz="0" w:space="0" w:color="auto"/>
      </w:divBdr>
      <w:divsChild>
        <w:div w:id="1843348944">
          <w:marLeft w:val="0"/>
          <w:marRight w:val="0"/>
          <w:marTop w:val="0"/>
          <w:marBottom w:val="0"/>
          <w:divBdr>
            <w:top w:val="none" w:sz="0" w:space="0" w:color="auto"/>
            <w:left w:val="none" w:sz="0" w:space="0" w:color="auto"/>
            <w:bottom w:val="none" w:sz="0" w:space="0" w:color="auto"/>
            <w:right w:val="none" w:sz="0" w:space="0" w:color="auto"/>
          </w:divBdr>
        </w:div>
      </w:divsChild>
    </w:div>
    <w:div w:id="1843348928">
      <w:marLeft w:val="0"/>
      <w:marRight w:val="0"/>
      <w:marTop w:val="0"/>
      <w:marBottom w:val="0"/>
      <w:divBdr>
        <w:top w:val="none" w:sz="0" w:space="0" w:color="auto"/>
        <w:left w:val="none" w:sz="0" w:space="0" w:color="auto"/>
        <w:bottom w:val="none" w:sz="0" w:space="0" w:color="auto"/>
        <w:right w:val="none" w:sz="0" w:space="0" w:color="auto"/>
      </w:divBdr>
    </w:div>
    <w:div w:id="1843348931">
      <w:marLeft w:val="0"/>
      <w:marRight w:val="0"/>
      <w:marTop w:val="0"/>
      <w:marBottom w:val="0"/>
      <w:divBdr>
        <w:top w:val="none" w:sz="0" w:space="0" w:color="auto"/>
        <w:left w:val="none" w:sz="0" w:space="0" w:color="auto"/>
        <w:bottom w:val="none" w:sz="0" w:space="0" w:color="auto"/>
        <w:right w:val="none" w:sz="0" w:space="0" w:color="auto"/>
      </w:divBdr>
    </w:div>
    <w:div w:id="1843348933">
      <w:marLeft w:val="0"/>
      <w:marRight w:val="0"/>
      <w:marTop w:val="0"/>
      <w:marBottom w:val="0"/>
      <w:divBdr>
        <w:top w:val="none" w:sz="0" w:space="0" w:color="auto"/>
        <w:left w:val="none" w:sz="0" w:space="0" w:color="auto"/>
        <w:bottom w:val="none" w:sz="0" w:space="0" w:color="auto"/>
        <w:right w:val="none" w:sz="0" w:space="0" w:color="auto"/>
      </w:divBdr>
    </w:div>
    <w:div w:id="1843348935">
      <w:marLeft w:val="0"/>
      <w:marRight w:val="0"/>
      <w:marTop w:val="0"/>
      <w:marBottom w:val="0"/>
      <w:divBdr>
        <w:top w:val="none" w:sz="0" w:space="0" w:color="auto"/>
        <w:left w:val="none" w:sz="0" w:space="0" w:color="auto"/>
        <w:bottom w:val="none" w:sz="0" w:space="0" w:color="auto"/>
        <w:right w:val="none" w:sz="0" w:space="0" w:color="auto"/>
      </w:divBdr>
    </w:div>
    <w:div w:id="1843348938">
      <w:marLeft w:val="0"/>
      <w:marRight w:val="0"/>
      <w:marTop w:val="0"/>
      <w:marBottom w:val="0"/>
      <w:divBdr>
        <w:top w:val="none" w:sz="0" w:space="0" w:color="auto"/>
        <w:left w:val="none" w:sz="0" w:space="0" w:color="auto"/>
        <w:bottom w:val="none" w:sz="0" w:space="0" w:color="auto"/>
        <w:right w:val="none" w:sz="0" w:space="0" w:color="auto"/>
      </w:divBdr>
      <w:divsChild>
        <w:div w:id="1843348979">
          <w:marLeft w:val="0"/>
          <w:marRight w:val="0"/>
          <w:marTop w:val="0"/>
          <w:marBottom w:val="0"/>
          <w:divBdr>
            <w:top w:val="none" w:sz="0" w:space="0" w:color="auto"/>
            <w:left w:val="none" w:sz="0" w:space="0" w:color="auto"/>
            <w:bottom w:val="none" w:sz="0" w:space="0" w:color="auto"/>
            <w:right w:val="none" w:sz="0" w:space="0" w:color="auto"/>
          </w:divBdr>
        </w:div>
      </w:divsChild>
    </w:div>
    <w:div w:id="1843348939">
      <w:marLeft w:val="0"/>
      <w:marRight w:val="0"/>
      <w:marTop w:val="0"/>
      <w:marBottom w:val="0"/>
      <w:divBdr>
        <w:top w:val="none" w:sz="0" w:space="0" w:color="auto"/>
        <w:left w:val="none" w:sz="0" w:space="0" w:color="auto"/>
        <w:bottom w:val="none" w:sz="0" w:space="0" w:color="auto"/>
        <w:right w:val="none" w:sz="0" w:space="0" w:color="auto"/>
      </w:divBdr>
    </w:div>
    <w:div w:id="1843348942">
      <w:marLeft w:val="0"/>
      <w:marRight w:val="0"/>
      <w:marTop w:val="0"/>
      <w:marBottom w:val="0"/>
      <w:divBdr>
        <w:top w:val="none" w:sz="0" w:space="0" w:color="auto"/>
        <w:left w:val="none" w:sz="0" w:space="0" w:color="auto"/>
        <w:bottom w:val="none" w:sz="0" w:space="0" w:color="auto"/>
        <w:right w:val="none" w:sz="0" w:space="0" w:color="auto"/>
      </w:divBdr>
    </w:div>
    <w:div w:id="1843348945">
      <w:marLeft w:val="0"/>
      <w:marRight w:val="0"/>
      <w:marTop w:val="0"/>
      <w:marBottom w:val="0"/>
      <w:divBdr>
        <w:top w:val="none" w:sz="0" w:space="0" w:color="auto"/>
        <w:left w:val="none" w:sz="0" w:space="0" w:color="auto"/>
        <w:bottom w:val="none" w:sz="0" w:space="0" w:color="auto"/>
        <w:right w:val="none" w:sz="0" w:space="0" w:color="auto"/>
      </w:divBdr>
    </w:div>
    <w:div w:id="1843348949">
      <w:marLeft w:val="0"/>
      <w:marRight w:val="0"/>
      <w:marTop w:val="0"/>
      <w:marBottom w:val="0"/>
      <w:divBdr>
        <w:top w:val="none" w:sz="0" w:space="0" w:color="auto"/>
        <w:left w:val="none" w:sz="0" w:space="0" w:color="auto"/>
        <w:bottom w:val="none" w:sz="0" w:space="0" w:color="auto"/>
        <w:right w:val="none" w:sz="0" w:space="0" w:color="auto"/>
      </w:divBdr>
    </w:div>
    <w:div w:id="1843348950">
      <w:marLeft w:val="0"/>
      <w:marRight w:val="0"/>
      <w:marTop w:val="0"/>
      <w:marBottom w:val="0"/>
      <w:divBdr>
        <w:top w:val="none" w:sz="0" w:space="0" w:color="auto"/>
        <w:left w:val="none" w:sz="0" w:space="0" w:color="auto"/>
        <w:bottom w:val="none" w:sz="0" w:space="0" w:color="auto"/>
        <w:right w:val="none" w:sz="0" w:space="0" w:color="auto"/>
      </w:divBdr>
    </w:div>
    <w:div w:id="1843348952">
      <w:marLeft w:val="0"/>
      <w:marRight w:val="0"/>
      <w:marTop w:val="0"/>
      <w:marBottom w:val="0"/>
      <w:divBdr>
        <w:top w:val="none" w:sz="0" w:space="0" w:color="auto"/>
        <w:left w:val="none" w:sz="0" w:space="0" w:color="auto"/>
        <w:bottom w:val="none" w:sz="0" w:space="0" w:color="auto"/>
        <w:right w:val="none" w:sz="0" w:space="0" w:color="auto"/>
      </w:divBdr>
    </w:div>
    <w:div w:id="1843348953">
      <w:marLeft w:val="0"/>
      <w:marRight w:val="0"/>
      <w:marTop w:val="0"/>
      <w:marBottom w:val="0"/>
      <w:divBdr>
        <w:top w:val="none" w:sz="0" w:space="0" w:color="auto"/>
        <w:left w:val="none" w:sz="0" w:space="0" w:color="auto"/>
        <w:bottom w:val="none" w:sz="0" w:space="0" w:color="auto"/>
        <w:right w:val="none" w:sz="0" w:space="0" w:color="auto"/>
      </w:divBdr>
    </w:div>
    <w:div w:id="1843348958">
      <w:marLeft w:val="0"/>
      <w:marRight w:val="0"/>
      <w:marTop w:val="0"/>
      <w:marBottom w:val="0"/>
      <w:divBdr>
        <w:top w:val="none" w:sz="0" w:space="0" w:color="auto"/>
        <w:left w:val="none" w:sz="0" w:space="0" w:color="auto"/>
        <w:bottom w:val="none" w:sz="0" w:space="0" w:color="auto"/>
        <w:right w:val="none" w:sz="0" w:space="0" w:color="auto"/>
      </w:divBdr>
    </w:div>
    <w:div w:id="1843348959">
      <w:marLeft w:val="0"/>
      <w:marRight w:val="0"/>
      <w:marTop w:val="0"/>
      <w:marBottom w:val="0"/>
      <w:divBdr>
        <w:top w:val="none" w:sz="0" w:space="0" w:color="auto"/>
        <w:left w:val="none" w:sz="0" w:space="0" w:color="auto"/>
        <w:bottom w:val="none" w:sz="0" w:space="0" w:color="auto"/>
        <w:right w:val="none" w:sz="0" w:space="0" w:color="auto"/>
      </w:divBdr>
    </w:div>
    <w:div w:id="1843348961">
      <w:marLeft w:val="0"/>
      <w:marRight w:val="0"/>
      <w:marTop w:val="0"/>
      <w:marBottom w:val="0"/>
      <w:divBdr>
        <w:top w:val="none" w:sz="0" w:space="0" w:color="auto"/>
        <w:left w:val="none" w:sz="0" w:space="0" w:color="auto"/>
        <w:bottom w:val="none" w:sz="0" w:space="0" w:color="auto"/>
        <w:right w:val="none" w:sz="0" w:space="0" w:color="auto"/>
      </w:divBdr>
    </w:div>
    <w:div w:id="1843348962">
      <w:marLeft w:val="0"/>
      <w:marRight w:val="0"/>
      <w:marTop w:val="0"/>
      <w:marBottom w:val="0"/>
      <w:divBdr>
        <w:top w:val="none" w:sz="0" w:space="0" w:color="auto"/>
        <w:left w:val="none" w:sz="0" w:space="0" w:color="auto"/>
        <w:bottom w:val="none" w:sz="0" w:space="0" w:color="auto"/>
        <w:right w:val="none" w:sz="0" w:space="0" w:color="auto"/>
      </w:divBdr>
    </w:div>
    <w:div w:id="1843348963">
      <w:marLeft w:val="0"/>
      <w:marRight w:val="0"/>
      <w:marTop w:val="0"/>
      <w:marBottom w:val="0"/>
      <w:divBdr>
        <w:top w:val="none" w:sz="0" w:space="0" w:color="auto"/>
        <w:left w:val="none" w:sz="0" w:space="0" w:color="auto"/>
        <w:bottom w:val="none" w:sz="0" w:space="0" w:color="auto"/>
        <w:right w:val="none" w:sz="0" w:space="0" w:color="auto"/>
      </w:divBdr>
    </w:div>
    <w:div w:id="1843348965">
      <w:marLeft w:val="0"/>
      <w:marRight w:val="0"/>
      <w:marTop w:val="0"/>
      <w:marBottom w:val="0"/>
      <w:divBdr>
        <w:top w:val="none" w:sz="0" w:space="0" w:color="auto"/>
        <w:left w:val="none" w:sz="0" w:space="0" w:color="auto"/>
        <w:bottom w:val="none" w:sz="0" w:space="0" w:color="auto"/>
        <w:right w:val="none" w:sz="0" w:space="0" w:color="auto"/>
      </w:divBdr>
    </w:div>
    <w:div w:id="1843348969">
      <w:marLeft w:val="0"/>
      <w:marRight w:val="0"/>
      <w:marTop w:val="0"/>
      <w:marBottom w:val="0"/>
      <w:divBdr>
        <w:top w:val="none" w:sz="0" w:space="0" w:color="auto"/>
        <w:left w:val="none" w:sz="0" w:space="0" w:color="auto"/>
        <w:bottom w:val="none" w:sz="0" w:space="0" w:color="auto"/>
        <w:right w:val="none" w:sz="0" w:space="0" w:color="auto"/>
      </w:divBdr>
    </w:div>
    <w:div w:id="1843348972">
      <w:marLeft w:val="0"/>
      <w:marRight w:val="0"/>
      <w:marTop w:val="0"/>
      <w:marBottom w:val="0"/>
      <w:divBdr>
        <w:top w:val="none" w:sz="0" w:space="0" w:color="auto"/>
        <w:left w:val="none" w:sz="0" w:space="0" w:color="auto"/>
        <w:bottom w:val="none" w:sz="0" w:space="0" w:color="auto"/>
        <w:right w:val="none" w:sz="0" w:space="0" w:color="auto"/>
      </w:divBdr>
    </w:div>
    <w:div w:id="1843348973">
      <w:marLeft w:val="0"/>
      <w:marRight w:val="0"/>
      <w:marTop w:val="0"/>
      <w:marBottom w:val="0"/>
      <w:divBdr>
        <w:top w:val="none" w:sz="0" w:space="0" w:color="auto"/>
        <w:left w:val="none" w:sz="0" w:space="0" w:color="auto"/>
        <w:bottom w:val="none" w:sz="0" w:space="0" w:color="auto"/>
        <w:right w:val="none" w:sz="0" w:space="0" w:color="auto"/>
      </w:divBdr>
      <w:divsChild>
        <w:div w:id="1843348932">
          <w:marLeft w:val="0"/>
          <w:marRight w:val="0"/>
          <w:marTop w:val="0"/>
          <w:marBottom w:val="0"/>
          <w:divBdr>
            <w:top w:val="none" w:sz="0" w:space="0" w:color="auto"/>
            <w:left w:val="none" w:sz="0" w:space="0" w:color="auto"/>
            <w:bottom w:val="none" w:sz="0" w:space="0" w:color="auto"/>
            <w:right w:val="none" w:sz="0" w:space="0" w:color="auto"/>
          </w:divBdr>
        </w:div>
      </w:divsChild>
    </w:div>
    <w:div w:id="1843348974">
      <w:marLeft w:val="0"/>
      <w:marRight w:val="0"/>
      <w:marTop w:val="0"/>
      <w:marBottom w:val="0"/>
      <w:divBdr>
        <w:top w:val="none" w:sz="0" w:space="0" w:color="auto"/>
        <w:left w:val="none" w:sz="0" w:space="0" w:color="auto"/>
        <w:bottom w:val="none" w:sz="0" w:space="0" w:color="auto"/>
        <w:right w:val="none" w:sz="0" w:space="0" w:color="auto"/>
      </w:divBdr>
    </w:div>
    <w:div w:id="1843348975">
      <w:marLeft w:val="0"/>
      <w:marRight w:val="0"/>
      <w:marTop w:val="0"/>
      <w:marBottom w:val="0"/>
      <w:divBdr>
        <w:top w:val="none" w:sz="0" w:space="0" w:color="auto"/>
        <w:left w:val="none" w:sz="0" w:space="0" w:color="auto"/>
        <w:bottom w:val="none" w:sz="0" w:space="0" w:color="auto"/>
        <w:right w:val="none" w:sz="0" w:space="0" w:color="auto"/>
      </w:divBdr>
    </w:div>
    <w:div w:id="1843348977">
      <w:marLeft w:val="0"/>
      <w:marRight w:val="0"/>
      <w:marTop w:val="0"/>
      <w:marBottom w:val="0"/>
      <w:divBdr>
        <w:top w:val="none" w:sz="0" w:space="0" w:color="auto"/>
        <w:left w:val="none" w:sz="0" w:space="0" w:color="auto"/>
        <w:bottom w:val="none" w:sz="0" w:space="0" w:color="auto"/>
        <w:right w:val="none" w:sz="0" w:space="0" w:color="auto"/>
      </w:divBdr>
    </w:div>
    <w:div w:id="1843348978">
      <w:marLeft w:val="0"/>
      <w:marRight w:val="0"/>
      <w:marTop w:val="0"/>
      <w:marBottom w:val="0"/>
      <w:divBdr>
        <w:top w:val="none" w:sz="0" w:space="0" w:color="auto"/>
        <w:left w:val="none" w:sz="0" w:space="0" w:color="auto"/>
        <w:bottom w:val="none" w:sz="0" w:space="0" w:color="auto"/>
        <w:right w:val="none" w:sz="0" w:space="0" w:color="auto"/>
      </w:divBdr>
    </w:div>
    <w:div w:id="1843348981">
      <w:marLeft w:val="0"/>
      <w:marRight w:val="0"/>
      <w:marTop w:val="0"/>
      <w:marBottom w:val="0"/>
      <w:divBdr>
        <w:top w:val="none" w:sz="0" w:space="0" w:color="auto"/>
        <w:left w:val="none" w:sz="0" w:space="0" w:color="auto"/>
        <w:bottom w:val="none" w:sz="0" w:space="0" w:color="auto"/>
        <w:right w:val="none" w:sz="0" w:space="0" w:color="auto"/>
      </w:divBdr>
      <w:divsChild>
        <w:div w:id="1843349002">
          <w:marLeft w:val="0"/>
          <w:marRight w:val="0"/>
          <w:marTop w:val="0"/>
          <w:marBottom w:val="0"/>
          <w:divBdr>
            <w:top w:val="none" w:sz="0" w:space="0" w:color="auto"/>
            <w:left w:val="none" w:sz="0" w:space="0" w:color="auto"/>
            <w:bottom w:val="none" w:sz="0" w:space="0" w:color="auto"/>
            <w:right w:val="none" w:sz="0" w:space="0" w:color="auto"/>
          </w:divBdr>
        </w:div>
      </w:divsChild>
    </w:div>
    <w:div w:id="1843348982">
      <w:marLeft w:val="0"/>
      <w:marRight w:val="0"/>
      <w:marTop w:val="0"/>
      <w:marBottom w:val="0"/>
      <w:divBdr>
        <w:top w:val="none" w:sz="0" w:space="0" w:color="auto"/>
        <w:left w:val="none" w:sz="0" w:space="0" w:color="auto"/>
        <w:bottom w:val="none" w:sz="0" w:space="0" w:color="auto"/>
        <w:right w:val="none" w:sz="0" w:space="0" w:color="auto"/>
      </w:divBdr>
    </w:div>
    <w:div w:id="1843348984">
      <w:marLeft w:val="0"/>
      <w:marRight w:val="0"/>
      <w:marTop w:val="0"/>
      <w:marBottom w:val="0"/>
      <w:divBdr>
        <w:top w:val="none" w:sz="0" w:space="0" w:color="auto"/>
        <w:left w:val="none" w:sz="0" w:space="0" w:color="auto"/>
        <w:bottom w:val="none" w:sz="0" w:space="0" w:color="auto"/>
        <w:right w:val="none" w:sz="0" w:space="0" w:color="auto"/>
      </w:divBdr>
    </w:div>
    <w:div w:id="1843348985">
      <w:marLeft w:val="0"/>
      <w:marRight w:val="0"/>
      <w:marTop w:val="0"/>
      <w:marBottom w:val="0"/>
      <w:divBdr>
        <w:top w:val="none" w:sz="0" w:space="0" w:color="auto"/>
        <w:left w:val="none" w:sz="0" w:space="0" w:color="auto"/>
        <w:bottom w:val="none" w:sz="0" w:space="0" w:color="auto"/>
        <w:right w:val="none" w:sz="0" w:space="0" w:color="auto"/>
      </w:divBdr>
    </w:div>
    <w:div w:id="1843348986">
      <w:marLeft w:val="0"/>
      <w:marRight w:val="0"/>
      <w:marTop w:val="0"/>
      <w:marBottom w:val="0"/>
      <w:divBdr>
        <w:top w:val="none" w:sz="0" w:space="0" w:color="auto"/>
        <w:left w:val="none" w:sz="0" w:space="0" w:color="auto"/>
        <w:bottom w:val="none" w:sz="0" w:space="0" w:color="auto"/>
        <w:right w:val="none" w:sz="0" w:space="0" w:color="auto"/>
      </w:divBdr>
      <w:divsChild>
        <w:div w:id="1843348976">
          <w:marLeft w:val="0"/>
          <w:marRight w:val="0"/>
          <w:marTop w:val="0"/>
          <w:marBottom w:val="0"/>
          <w:divBdr>
            <w:top w:val="none" w:sz="0" w:space="0" w:color="auto"/>
            <w:left w:val="none" w:sz="0" w:space="0" w:color="auto"/>
            <w:bottom w:val="none" w:sz="0" w:space="0" w:color="auto"/>
            <w:right w:val="none" w:sz="0" w:space="0" w:color="auto"/>
          </w:divBdr>
        </w:div>
      </w:divsChild>
    </w:div>
    <w:div w:id="1843348987">
      <w:marLeft w:val="0"/>
      <w:marRight w:val="0"/>
      <w:marTop w:val="0"/>
      <w:marBottom w:val="0"/>
      <w:divBdr>
        <w:top w:val="none" w:sz="0" w:space="0" w:color="auto"/>
        <w:left w:val="none" w:sz="0" w:space="0" w:color="auto"/>
        <w:bottom w:val="none" w:sz="0" w:space="0" w:color="auto"/>
        <w:right w:val="none" w:sz="0" w:space="0" w:color="auto"/>
      </w:divBdr>
    </w:div>
    <w:div w:id="1843348988">
      <w:marLeft w:val="0"/>
      <w:marRight w:val="0"/>
      <w:marTop w:val="0"/>
      <w:marBottom w:val="0"/>
      <w:divBdr>
        <w:top w:val="none" w:sz="0" w:space="0" w:color="auto"/>
        <w:left w:val="none" w:sz="0" w:space="0" w:color="auto"/>
        <w:bottom w:val="none" w:sz="0" w:space="0" w:color="auto"/>
        <w:right w:val="none" w:sz="0" w:space="0" w:color="auto"/>
      </w:divBdr>
    </w:div>
    <w:div w:id="1843348989">
      <w:marLeft w:val="0"/>
      <w:marRight w:val="0"/>
      <w:marTop w:val="0"/>
      <w:marBottom w:val="0"/>
      <w:divBdr>
        <w:top w:val="none" w:sz="0" w:space="0" w:color="auto"/>
        <w:left w:val="none" w:sz="0" w:space="0" w:color="auto"/>
        <w:bottom w:val="none" w:sz="0" w:space="0" w:color="auto"/>
        <w:right w:val="none" w:sz="0" w:space="0" w:color="auto"/>
      </w:divBdr>
    </w:div>
    <w:div w:id="1843348990">
      <w:marLeft w:val="0"/>
      <w:marRight w:val="0"/>
      <w:marTop w:val="0"/>
      <w:marBottom w:val="0"/>
      <w:divBdr>
        <w:top w:val="none" w:sz="0" w:space="0" w:color="auto"/>
        <w:left w:val="none" w:sz="0" w:space="0" w:color="auto"/>
        <w:bottom w:val="none" w:sz="0" w:space="0" w:color="auto"/>
        <w:right w:val="none" w:sz="0" w:space="0" w:color="auto"/>
      </w:divBdr>
      <w:divsChild>
        <w:div w:id="1843348922">
          <w:marLeft w:val="0"/>
          <w:marRight w:val="0"/>
          <w:marTop w:val="0"/>
          <w:marBottom w:val="0"/>
          <w:divBdr>
            <w:top w:val="none" w:sz="0" w:space="0" w:color="auto"/>
            <w:left w:val="none" w:sz="0" w:space="0" w:color="auto"/>
            <w:bottom w:val="none" w:sz="0" w:space="0" w:color="auto"/>
            <w:right w:val="none" w:sz="0" w:space="0" w:color="auto"/>
          </w:divBdr>
          <w:divsChild>
            <w:div w:id="1843348936">
              <w:marLeft w:val="0"/>
              <w:marRight w:val="0"/>
              <w:marTop w:val="0"/>
              <w:marBottom w:val="0"/>
              <w:divBdr>
                <w:top w:val="none" w:sz="0" w:space="0" w:color="auto"/>
                <w:left w:val="none" w:sz="0" w:space="0" w:color="auto"/>
                <w:bottom w:val="none" w:sz="0" w:space="0" w:color="auto"/>
                <w:right w:val="none" w:sz="0" w:space="0" w:color="auto"/>
              </w:divBdr>
              <w:divsChild>
                <w:div w:id="1843349029">
                  <w:marLeft w:val="0"/>
                  <w:marRight w:val="0"/>
                  <w:marTop w:val="0"/>
                  <w:marBottom w:val="0"/>
                  <w:divBdr>
                    <w:top w:val="none" w:sz="0" w:space="0" w:color="auto"/>
                    <w:left w:val="none" w:sz="0" w:space="0" w:color="auto"/>
                    <w:bottom w:val="none" w:sz="0" w:space="0" w:color="auto"/>
                    <w:right w:val="none" w:sz="0" w:space="0" w:color="auto"/>
                  </w:divBdr>
                  <w:divsChild>
                    <w:div w:id="1843348929">
                      <w:marLeft w:val="0"/>
                      <w:marRight w:val="0"/>
                      <w:marTop w:val="0"/>
                      <w:marBottom w:val="0"/>
                      <w:divBdr>
                        <w:top w:val="none" w:sz="0" w:space="0" w:color="auto"/>
                        <w:left w:val="none" w:sz="0" w:space="0" w:color="auto"/>
                        <w:bottom w:val="none" w:sz="0" w:space="0" w:color="auto"/>
                        <w:right w:val="none" w:sz="0" w:space="0" w:color="auto"/>
                      </w:divBdr>
                      <w:divsChild>
                        <w:div w:id="1843348954">
                          <w:marLeft w:val="0"/>
                          <w:marRight w:val="0"/>
                          <w:marTop w:val="0"/>
                          <w:marBottom w:val="0"/>
                          <w:divBdr>
                            <w:top w:val="none" w:sz="0" w:space="0" w:color="auto"/>
                            <w:left w:val="none" w:sz="0" w:space="0" w:color="auto"/>
                            <w:bottom w:val="none" w:sz="0" w:space="0" w:color="auto"/>
                            <w:right w:val="none" w:sz="0" w:space="0" w:color="auto"/>
                          </w:divBdr>
                          <w:divsChild>
                            <w:div w:id="18433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348960">
          <w:marLeft w:val="0"/>
          <w:marRight w:val="0"/>
          <w:marTop w:val="0"/>
          <w:marBottom w:val="0"/>
          <w:divBdr>
            <w:top w:val="none" w:sz="0" w:space="0" w:color="auto"/>
            <w:left w:val="none" w:sz="0" w:space="0" w:color="auto"/>
            <w:bottom w:val="none" w:sz="0" w:space="0" w:color="auto"/>
            <w:right w:val="none" w:sz="0" w:space="0" w:color="auto"/>
          </w:divBdr>
          <w:divsChild>
            <w:div w:id="1843348980">
              <w:marLeft w:val="0"/>
              <w:marRight w:val="0"/>
              <w:marTop w:val="0"/>
              <w:marBottom w:val="0"/>
              <w:divBdr>
                <w:top w:val="none" w:sz="0" w:space="0" w:color="auto"/>
                <w:left w:val="none" w:sz="0" w:space="0" w:color="auto"/>
                <w:bottom w:val="none" w:sz="0" w:space="0" w:color="auto"/>
                <w:right w:val="none" w:sz="0" w:space="0" w:color="auto"/>
              </w:divBdr>
              <w:divsChild>
                <w:div w:id="1843348937">
                  <w:marLeft w:val="0"/>
                  <w:marRight w:val="0"/>
                  <w:marTop w:val="0"/>
                  <w:marBottom w:val="0"/>
                  <w:divBdr>
                    <w:top w:val="none" w:sz="0" w:space="0" w:color="auto"/>
                    <w:left w:val="none" w:sz="0" w:space="0" w:color="auto"/>
                    <w:bottom w:val="none" w:sz="0" w:space="0" w:color="auto"/>
                    <w:right w:val="none" w:sz="0" w:space="0" w:color="auto"/>
                  </w:divBdr>
                  <w:divsChild>
                    <w:div w:id="18433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48966">
          <w:marLeft w:val="0"/>
          <w:marRight w:val="0"/>
          <w:marTop w:val="0"/>
          <w:marBottom w:val="0"/>
          <w:divBdr>
            <w:top w:val="none" w:sz="0" w:space="0" w:color="auto"/>
            <w:left w:val="none" w:sz="0" w:space="0" w:color="auto"/>
            <w:bottom w:val="none" w:sz="0" w:space="0" w:color="auto"/>
            <w:right w:val="none" w:sz="0" w:space="0" w:color="auto"/>
          </w:divBdr>
        </w:div>
      </w:divsChild>
    </w:div>
    <w:div w:id="1843348991">
      <w:marLeft w:val="0"/>
      <w:marRight w:val="0"/>
      <w:marTop w:val="0"/>
      <w:marBottom w:val="0"/>
      <w:divBdr>
        <w:top w:val="none" w:sz="0" w:space="0" w:color="auto"/>
        <w:left w:val="none" w:sz="0" w:space="0" w:color="auto"/>
        <w:bottom w:val="none" w:sz="0" w:space="0" w:color="auto"/>
        <w:right w:val="none" w:sz="0" w:space="0" w:color="auto"/>
      </w:divBdr>
    </w:div>
    <w:div w:id="1843348992">
      <w:marLeft w:val="0"/>
      <w:marRight w:val="0"/>
      <w:marTop w:val="0"/>
      <w:marBottom w:val="0"/>
      <w:divBdr>
        <w:top w:val="none" w:sz="0" w:space="0" w:color="auto"/>
        <w:left w:val="none" w:sz="0" w:space="0" w:color="auto"/>
        <w:bottom w:val="none" w:sz="0" w:space="0" w:color="auto"/>
        <w:right w:val="none" w:sz="0" w:space="0" w:color="auto"/>
      </w:divBdr>
    </w:div>
    <w:div w:id="1843348995">
      <w:marLeft w:val="0"/>
      <w:marRight w:val="0"/>
      <w:marTop w:val="0"/>
      <w:marBottom w:val="0"/>
      <w:divBdr>
        <w:top w:val="none" w:sz="0" w:space="0" w:color="auto"/>
        <w:left w:val="none" w:sz="0" w:space="0" w:color="auto"/>
        <w:bottom w:val="none" w:sz="0" w:space="0" w:color="auto"/>
        <w:right w:val="none" w:sz="0" w:space="0" w:color="auto"/>
      </w:divBdr>
      <w:divsChild>
        <w:div w:id="1843348914">
          <w:marLeft w:val="0"/>
          <w:marRight w:val="0"/>
          <w:marTop w:val="0"/>
          <w:marBottom w:val="0"/>
          <w:divBdr>
            <w:top w:val="none" w:sz="0" w:space="0" w:color="auto"/>
            <w:left w:val="none" w:sz="0" w:space="0" w:color="auto"/>
            <w:bottom w:val="none" w:sz="0" w:space="0" w:color="auto"/>
            <w:right w:val="none" w:sz="0" w:space="0" w:color="auto"/>
          </w:divBdr>
        </w:div>
      </w:divsChild>
    </w:div>
    <w:div w:id="1843348996">
      <w:marLeft w:val="0"/>
      <w:marRight w:val="0"/>
      <w:marTop w:val="0"/>
      <w:marBottom w:val="0"/>
      <w:divBdr>
        <w:top w:val="none" w:sz="0" w:space="0" w:color="auto"/>
        <w:left w:val="none" w:sz="0" w:space="0" w:color="auto"/>
        <w:bottom w:val="none" w:sz="0" w:space="0" w:color="auto"/>
        <w:right w:val="none" w:sz="0" w:space="0" w:color="auto"/>
      </w:divBdr>
    </w:div>
    <w:div w:id="1843348997">
      <w:marLeft w:val="0"/>
      <w:marRight w:val="0"/>
      <w:marTop w:val="0"/>
      <w:marBottom w:val="0"/>
      <w:divBdr>
        <w:top w:val="none" w:sz="0" w:space="0" w:color="auto"/>
        <w:left w:val="none" w:sz="0" w:space="0" w:color="auto"/>
        <w:bottom w:val="none" w:sz="0" w:space="0" w:color="auto"/>
        <w:right w:val="none" w:sz="0" w:space="0" w:color="auto"/>
      </w:divBdr>
    </w:div>
    <w:div w:id="1843348998">
      <w:marLeft w:val="0"/>
      <w:marRight w:val="0"/>
      <w:marTop w:val="0"/>
      <w:marBottom w:val="0"/>
      <w:divBdr>
        <w:top w:val="none" w:sz="0" w:space="0" w:color="auto"/>
        <w:left w:val="none" w:sz="0" w:space="0" w:color="auto"/>
        <w:bottom w:val="none" w:sz="0" w:space="0" w:color="auto"/>
        <w:right w:val="none" w:sz="0" w:space="0" w:color="auto"/>
      </w:divBdr>
      <w:divsChild>
        <w:div w:id="1843349011">
          <w:marLeft w:val="0"/>
          <w:marRight w:val="0"/>
          <w:marTop w:val="0"/>
          <w:marBottom w:val="0"/>
          <w:divBdr>
            <w:top w:val="none" w:sz="0" w:space="0" w:color="auto"/>
            <w:left w:val="none" w:sz="0" w:space="0" w:color="auto"/>
            <w:bottom w:val="none" w:sz="0" w:space="0" w:color="auto"/>
            <w:right w:val="none" w:sz="0" w:space="0" w:color="auto"/>
          </w:divBdr>
        </w:div>
      </w:divsChild>
    </w:div>
    <w:div w:id="1843349000">
      <w:marLeft w:val="0"/>
      <w:marRight w:val="0"/>
      <w:marTop w:val="0"/>
      <w:marBottom w:val="0"/>
      <w:divBdr>
        <w:top w:val="none" w:sz="0" w:space="0" w:color="auto"/>
        <w:left w:val="none" w:sz="0" w:space="0" w:color="auto"/>
        <w:bottom w:val="none" w:sz="0" w:space="0" w:color="auto"/>
        <w:right w:val="none" w:sz="0" w:space="0" w:color="auto"/>
      </w:divBdr>
    </w:div>
    <w:div w:id="1843349001">
      <w:marLeft w:val="0"/>
      <w:marRight w:val="0"/>
      <w:marTop w:val="0"/>
      <w:marBottom w:val="0"/>
      <w:divBdr>
        <w:top w:val="none" w:sz="0" w:space="0" w:color="auto"/>
        <w:left w:val="none" w:sz="0" w:space="0" w:color="auto"/>
        <w:bottom w:val="none" w:sz="0" w:space="0" w:color="auto"/>
        <w:right w:val="none" w:sz="0" w:space="0" w:color="auto"/>
      </w:divBdr>
    </w:div>
    <w:div w:id="1843349003">
      <w:marLeft w:val="0"/>
      <w:marRight w:val="0"/>
      <w:marTop w:val="0"/>
      <w:marBottom w:val="0"/>
      <w:divBdr>
        <w:top w:val="none" w:sz="0" w:space="0" w:color="auto"/>
        <w:left w:val="none" w:sz="0" w:space="0" w:color="auto"/>
        <w:bottom w:val="none" w:sz="0" w:space="0" w:color="auto"/>
        <w:right w:val="none" w:sz="0" w:space="0" w:color="auto"/>
      </w:divBdr>
    </w:div>
    <w:div w:id="1843349005">
      <w:marLeft w:val="0"/>
      <w:marRight w:val="0"/>
      <w:marTop w:val="0"/>
      <w:marBottom w:val="0"/>
      <w:divBdr>
        <w:top w:val="none" w:sz="0" w:space="0" w:color="auto"/>
        <w:left w:val="none" w:sz="0" w:space="0" w:color="auto"/>
        <w:bottom w:val="none" w:sz="0" w:space="0" w:color="auto"/>
        <w:right w:val="none" w:sz="0" w:space="0" w:color="auto"/>
      </w:divBdr>
    </w:div>
    <w:div w:id="1843349007">
      <w:marLeft w:val="0"/>
      <w:marRight w:val="0"/>
      <w:marTop w:val="0"/>
      <w:marBottom w:val="0"/>
      <w:divBdr>
        <w:top w:val="none" w:sz="0" w:space="0" w:color="auto"/>
        <w:left w:val="none" w:sz="0" w:space="0" w:color="auto"/>
        <w:bottom w:val="none" w:sz="0" w:space="0" w:color="auto"/>
        <w:right w:val="none" w:sz="0" w:space="0" w:color="auto"/>
      </w:divBdr>
    </w:div>
    <w:div w:id="1843349008">
      <w:marLeft w:val="0"/>
      <w:marRight w:val="0"/>
      <w:marTop w:val="0"/>
      <w:marBottom w:val="0"/>
      <w:divBdr>
        <w:top w:val="none" w:sz="0" w:space="0" w:color="auto"/>
        <w:left w:val="none" w:sz="0" w:space="0" w:color="auto"/>
        <w:bottom w:val="none" w:sz="0" w:space="0" w:color="auto"/>
        <w:right w:val="none" w:sz="0" w:space="0" w:color="auto"/>
      </w:divBdr>
    </w:div>
    <w:div w:id="1843349010">
      <w:marLeft w:val="0"/>
      <w:marRight w:val="0"/>
      <w:marTop w:val="0"/>
      <w:marBottom w:val="0"/>
      <w:divBdr>
        <w:top w:val="none" w:sz="0" w:space="0" w:color="auto"/>
        <w:left w:val="none" w:sz="0" w:space="0" w:color="auto"/>
        <w:bottom w:val="none" w:sz="0" w:space="0" w:color="auto"/>
        <w:right w:val="none" w:sz="0" w:space="0" w:color="auto"/>
      </w:divBdr>
    </w:div>
    <w:div w:id="1843349013">
      <w:marLeft w:val="0"/>
      <w:marRight w:val="0"/>
      <w:marTop w:val="0"/>
      <w:marBottom w:val="0"/>
      <w:divBdr>
        <w:top w:val="none" w:sz="0" w:space="0" w:color="auto"/>
        <w:left w:val="none" w:sz="0" w:space="0" w:color="auto"/>
        <w:bottom w:val="none" w:sz="0" w:space="0" w:color="auto"/>
        <w:right w:val="none" w:sz="0" w:space="0" w:color="auto"/>
      </w:divBdr>
    </w:div>
    <w:div w:id="1843349014">
      <w:marLeft w:val="0"/>
      <w:marRight w:val="0"/>
      <w:marTop w:val="0"/>
      <w:marBottom w:val="0"/>
      <w:divBdr>
        <w:top w:val="none" w:sz="0" w:space="0" w:color="auto"/>
        <w:left w:val="none" w:sz="0" w:space="0" w:color="auto"/>
        <w:bottom w:val="none" w:sz="0" w:space="0" w:color="auto"/>
        <w:right w:val="none" w:sz="0" w:space="0" w:color="auto"/>
      </w:divBdr>
      <w:divsChild>
        <w:div w:id="1843348946">
          <w:marLeft w:val="0"/>
          <w:marRight w:val="0"/>
          <w:marTop w:val="0"/>
          <w:marBottom w:val="0"/>
          <w:divBdr>
            <w:top w:val="none" w:sz="0" w:space="0" w:color="auto"/>
            <w:left w:val="none" w:sz="0" w:space="0" w:color="auto"/>
            <w:bottom w:val="none" w:sz="0" w:space="0" w:color="auto"/>
            <w:right w:val="none" w:sz="0" w:space="0" w:color="auto"/>
          </w:divBdr>
        </w:div>
      </w:divsChild>
    </w:div>
    <w:div w:id="1843349015">
      <w:marLeft w:val="0"/>
      <w:marRight w:val="0"/>
      <w:marTop w:val="0"/>
      <w:marBottom w:val="0"/>
      <w:divBdr>
        <w:top w:val="none" w:sz="0" w:space="0" w:color="auto"/>
        <w:left w:val="none" w:sz="0" w:space="0" w:color="auto"/>
        <w:bottom w:val="none" w:sz="0" w:space="0" w:color="auto"/>
        <w:right w:val="none" w:sz="0" w:space="0" w:color="auto"/>
      </w:divBdr>
    </w:div>
    <w:div w:id="1843349016">
      <w:marLeft w:val="0"/>
      <w:marRight w:val="0"/>
      <w:marTop w:val="0"/>
      <w:marBottom w:val="0"/>
      <w:divBdr>
        <w:top w:val="none" w:sz="0" w:space="0" w:color="auto"/>
        <w:left w:val="none" w:sz="0" w:space="0" w:color="auto"/>
        <w:bottom w:val="none" w:sz="0" w:space="0" w:color="auto"/>
        <w:right w:val="none" w:sz="0" w:space="0" w:color="auto"/>
      </w:divBdr>
      <w:divsChild>
        <w:div w:id="1843348964">
          <w:marLeft w:val="0"/>
          <w:marRight w:val="0"/>
          <w:marTop w:val="0"/>
          <w:marBottom w:val="0"/>
          <w:divBdr>
            <w:top w:val="none" w:sz="0" w:space="0" w:color="auto"/>
            <w:left w:val="none" w:sz="0" w:space="0" w:color="auto"/>
            <w:bottom w:val="none" w:sz="0" w:space="0" w:color="auto"/>
            <w:right w:val="none" w:sz="0" w:space="0" w:color="auto"/>
          </w:divBdr>
        </w:div>
      </w:divsChild>
    </w:div>
    <w:div w:id="1843349018">
      <w:marLeft w:val="0"/>
      <w:marRight w:val="0"/>
      <w:marTop w:val="0"/>
      <w:marBottom w:val="0"/>
      <w:divBdr>
        <w:top w:val="none" w:sz="0" w:space="0" w:color="auto"/>
        <w:left w:val="none" w:sz="0" w:space="0" w:color="auto"/>
        <w:bottom w:val="none" w:sz="0" w:space="0" w:color="auto"/>
        <w:right w:val="none" w:sz="0" w:space="0" w:color="auto"/>
      </w:divBdr>
    </w:div>
    <w:div w:id="1843349019">
      <w:marLeft w:val="0"/>
      <w:marRight w:val="0"/>
      <w:marTop w:val="0"/>
      <w:marBottom w:val="0"/>
      <w:divBdr>
        <w:top w:val="none" w:sz="0" w:space="0" w:color="auto"/>
        <w:left w:val="none" w:sz="0" w:space="0" w:color="auto"/>
        <w:bottom w:val="none" w:sz="0" w:space="0" w:color="auto"/>
        <w:right w:val="none" w:sz="0" w:space="0" w:color="auto"/>
      </w:divBdr>
    </w:div>
    <w:div w:id="1843349020">
      <w:marLeft w:val="0"/>
      <w:marRight w:val="0"/>
      <w:marTop w:val="0"/>
      <w:marBottom w:val="0"/>
      <w:divBdr>
        <w:top w:val="none" w:sz="0" w:space="0" w:color="auto"/>
        <w:left w:val="none" w:sz="0" w:space="0" w:color="auto"/>
        <w:bottom w:val="none" w:sz="0" w:space="0" w:color="auto"/>
        <w:right w:val="none" w:sz="0" w:space="0" w:color="auto"/>
      </w:divBdr>
    </w:div>
    <w:div w:id="1843349021">
      <w:marLeft w:val="0"/>
      <w:marRight w:val="0"/>
      <w:marTop w:val="0"/>
      <w:marBottom w:val="0"/>
      <w:divBdr>
        <w:top w:val="none" w:sz="0" w:space="0" w:color="auto"/>
        <w:left w:val="none" w:sz="0" w:space="0" w:color="auto"/>
        <w:bottom w:val="none" w:sz="0" w:space="0" w:color="auto"/>
        <w:right w:val="none" w:sz="0" w:space="0" w:color="auto"/>
      </w:divBdr>
    </w:div>
    <w:div w:id="1843349022">
      <w:marLeft w:val="0"/>
      <w:marRight w:val="0"/>
      <w:marTop w:val="0"/>
      <w:marBottom w:val="0"/>
      <w:divBdr>
        <w:top w:val="none" w:sz="0" w:space="0" w:color="auto"/>
        <w:left w:val="none" w:sz="0" w:space="0" w:color="auto"/>
        <w:bottom w:val="none" w:sz="0" w:space="0" w:color="auto"/>
        <w:right w:val="none" w:sz="0" w:space="0" w:color="auto"/>
      </w:divBdr>
    </w:div>
    <w:div w:id="1843349023">
      <w:marLeft w:val="0"/>
      <w:marRight w:val="0"/>
      <w:marTop w:val="0"/>
      <w:marBottom w:val="0"/>
      <w:divBdr>
        <w:top w:val="none" w:sz="0" w:space="0" w:color="auto"/>
        <w:left w:val="none" w:sz="0" w:space="0" w:color="auto"/>
        <w:bottom w:val="none" w:sz="0" w:space="0" w:color="auto"/>
        <w:right w:val="none" w:sz="0" w:space="0" w:color="auto"/>
      </w:divBdr>
    </w:div>
    <w:div w:id="1843349024">
      <w:marLeft w:val="0"/>
      <w:marRight w:val="0"/>
      <w:marTop w:val="0"/>
      <w:marBottom w:val="0"/>
      <w:divBdr>
        <w:top w:val="none" w:sz="0" w:space="0" w:color="auto"/>
        <w:left w:val="none" w:sz="0" w:space="0" w:color="auto"/>
        <w:bottom w:val="none" w:sz="0" w:space="0" w:color="auto"/>
        <w:right w:val="none" w:sz="0" w:space="0" w:color="auto"/>
      </w:divBdr>
    </w:div>
    <w:div w:id="1843349025">
      <w:marLeft w:val="0"/>
      <w:marRight w:val="0"/>
      <w:marTop w:val="0"/>
      <w:marBottom w:val="0"/>
      <w:divBdr>
        <w:top w:val="none" w:sz="0" w:space="0" w:color="auto"/>
        <w:left w:val="none" w:sz="0" w:space="0" w:color="auto"/>
        <w:bottom w:val="none" w:sz="0" w:space="0" w:color="auto"/>
        <w:right w:val="none" w:sz="0" w:space="0" w:color="auto"/>
      </w:divBdr>
    </w:div>
    <w:div w:id="1843349031">
      <w:marLeft w:val="0"/>
      <w:marRight w:val="0"/>
      <w:marTop w:val="0"/>
      <w:marBottom w:val="0"/>
      <w:divBdr>
        <w:top w:val="none" w:sz="0" w:space="0" w:color="auto"/>
        <w:left w:val="none" w:sz="0" w:space="0" w:color="auto"/>
        <w:bottom w:val="none" w:sz="0" w:space="0" w:color="auto"/>
        <w:right w:val="none" w:sz="0" w:space="0" w:color="auto"/>
      </w:divBdr>
    </w:div>
    <w:div w:id="1843349033">
      <w:marLeft w:val="0"/>
      <w:marRight w:val="0"/>
      <w:marTop w:val="0"/>
      <w:marBottom w:val="0"/>
      <w:divBdr>
        <w:top w:val="none" w:sz="0" w:space="0" w:color="auto"/>
        <w:left w:val="none" w:sz="0" w:space="0" w:color="auto"/>
        <w:bottom w:val="none" w:sz="0" w:space="0" w:color="auto"/>
        <w:right w:val="none" w:sz="0" w:space="0" w:color="auto"/>
      </w:divBdr>
    </w:div>
    <w:div w:id="1843349034">
      <w:marLeft w:val="0"/>
      <w:marRight w:val="0"/>
      <w:marTop w:val="0"/>
      <w:marBottom w:val="0"/>
      <w:divBdr>
        <w:top w:val="none" w:sz="0" w:space="0" w:color="auto"/>
        <w:left w:val="none" w:sz="0" w:space="0" w:color="auto"/>
        <w:bottom w:val="none" w:sz="0" w:space="0" w:color="auto"/>
        <w:right w:val="none" w:sz="0" w:space="0" w:color="auto"/>
      </w:divBdr>
    </w:div>
    <w:div w:id="1843349035">
      <w:marLeft w:val="0"/>
      <w:marRight w:val="0"/>
      <w:marTop w:val="0"/>
      <w:marBottom w:val="0"/>
      <w:divBdr>
        <w:top w:val="none" w:sz="0" w:space="0" w:color="auto"/>
        <w:left w:val="none" w:sz="0" w:space="0" w:color="auto"/>
        <w:bottom w:val="none" w:sz="0" w:space="0" w:color="auto"/>
        <w:right w:val="none" w:sz="0" w:space="0" w:color="auto"/>
      </w:divBdr>
    </w:div>
    <w:div w:id="1843349036">
      <w:marLeft w:val="0"/>
      <w:marRight w:val="0"/>
      <w:marTop w:val="0"/>
      <w:marBottom w:val="0"/>
      <w:divBdr>
        <w:top w:val="none" w:sz="0" w:space="0" w:color="auto"/>
        <w:left w:val="none" w:sz="0" w:space="0" w:color="auto"/>
        <w:bottom w:val="none" w:sz="0" w:space="0" w:color="auto"/>
        <w:right w:val="none" w:sz="0" w:space="0" w:color="auto"/>
      </w:divBdr>
      <w:divsChild>
        <w:div w:id="1843348901">
          <w:marLeft w:val="0"/>
          <w:marRight w:val="0"/>
          <w:marTop w:val="0"/>
          <w:marBottom w:val="0"/>
          <w:divBdr>
            <w:top w:val="none" w:sz="0" w:space="0" w:color="auto"/>
            <w:left w:val="none" w:sz="0" w:space="0" w:color="auto"/>
            <w:bottom w:val="none" w:sz="0" w:space="0" w:color="auto"/>
            <w:right w:val="none" w:sz="0" w:space="0" w:color="auto"/>
          </w:divBdr>
        </w:div>
      </w:divsChild>
    </w:div>
    <w:div w:id="1843349037">
      <w:marLeft w:val="0"/>
      <w:marRight w:val="0"/>
      <w:marTop w:val="0"/>
      <w:marBottom w:val="0"/>
      <w:divBdr>
        <w:top w:val="none" w:sz="0" w:space="0" w:color="auto"/>
        <w:left w:val="none" w:sz="0" w:space="0" w:color="auto"/>
        <w:bottom w:val="none" w:sz="0" w:space="0" w:color="auto"/>
        <w:right w:val="none" w:sz="0" w:space="0" w:color="auto"/>
      </w:divBdr>
    </w:div>
    <w:div w:id="1843349039">
      <w:marLeft w:val="0"/>
      <w:marRight w:val="0"/>
      <w:marTop w:val="0"/>
      <w:marBottom w:val="0"/>
      <w:divBdr>
        <w:top w:val="none" w:sz="0" w:space="0" w:color="auto"/>
        <w:left w:val="none" w:sz="0" w:space="0" w:color="auto"/>
        <w:bottom w:val="none" w:sz="0" w:space="0" w:color="auto"/>
        <w:right w:val="none" w:sz="0" w:space="0" w:color="auto"/>
      </w:divBdr>
    </w:div>
    <w:div w:id="1843349042">
      <w:marLeft w:val="0"/>
      <w:marRight w:val="0"/>
      <w:marTop w:val="0"/>
      <w:marBottom w:val="0"/>
      <w:divBdr>
        <w:top w:val="none" w:sz="0" w:space="0" w:color="auto"/>
        <w:left w:val="none" w:sz="0" w:space="0" w:color="auto"/>
        <w:bottom w:val="none" w:sz="0" w:space="0" w:color="auto"/>
        <w:right w:val="none" w:sz="0" w:space="0" w:color="auto"/>
      </w:divBdr>
    </w:div>
    <w:div w:id="1843349043">
      <w:marLeft w:val="0"/>
      <w:marRight w:val="0"/>
      <w:marTop w:val="0"/>
      <w:marBottom w:val="0"/>
      <w:divBdr>
        <w:top w:val="none" w:sz="0" w:space="0" w:color="auto"/>
        <w:left w:val="none" w:sz="0" w:space="0" w:color="auto"/>
        <w:bottom w:val="none" w:sz="0" w:space="0" w:color="auto"/>
        <w:right w:val="none" w:sz="0" w:space="0" w:color="auto"/>
      </w:divBdr>
    </w:div>
    <w:div w:id="1843349044">
      <w:marLeft w:val="0"/>
      <w:marRight w:val="0"/>
      <w:marTop w:val="0"/>
      <w:marBottom w:val="0"/>
      <w:divBdr>
        <w:top w:val="none" w:sz="0" w:space="0" w:color="auto"/>
        <w:left w:val="none" w:sz="0" w:space="0" w:color="auto"/>
        <w:bottom w:val="none" w:sz="0" w:space="0" w:color="auto"/>
        <w:right w:val="none" w:sz="0" w:space="0" w:color="auto"/>
      </w:divBdr>
    </w:div>
    <w:div w:id="1843349047">
      <w:marLeft w:val="0"/>
      <w:marRight w:val="0"/>
      <w:marTop w:val="0"/>
      <w:marBottom w:val="0"/>
      <w:divBdr>
        <w:top w:val="none" w:sz="0" w:space="0" w:color="auto"/>
        <w:left w:val="none" w:sz="0" w:space="0" w:color="auto"/>
        <w:bottom w:val="none" w:sz="0" w:space="0" w:color="auto"/>
        <w:right w:val="none" w:sz="0" w:space="0" w:color="auto"/>
      </w:divBdr>
    </w:div>
    <w:div w:id="1843349048">
      <w:marLeft w:val="0"/>
      <w:marRight w:val="0"/>
      <w:marTop w:val="0"/>
      <w:marBottom w:val="0"/>
      <w:divBdr>
        <w:top w:val="none" w:sz="0" w:space="0" w:color="auto"/>
        <w:left w:val="none" w:sz="0" w:space="0" w:color="auto"/>
        <w:bottom w:val="none" w:sz="0" w:space="0" w:color="auto"/>
        <w:right w:val="none" w:sz="0" w:space="0" w:color="auto"/>
      </w:divBdr>
    </w:div>
    <w:div w:id="1843349050">
      <w:marLeft w:val="0"/>
      <w:marRight w:val="0"/>
      <w:marTop w:val="0"/>
      <w:marBottom w:val="0"/>
      <w:divBdr>
        <w:top w:val="none" w:sz="0" w:space="0" w:color="auto"/>
        <w:left w:val="none" w:sz="0" w:space="0" w:color="auto"/>
        <w:bottom w:val="none" w:sz="0" w:space="0" w:color="auto"/>
        <w:right w:val="none" w:sz="0" w:space="0" w:color="auto"/>
      </w:divBdr>
      <w:divsChild>
        <w:div w:id="1843348902">
          <w:marLeft w:val="0"/>
          <w:marRight w:val="0"/>
          <w:marTop w:val="0"/>
          <w:marBottom w:val="0"/>
          <w:divBdr>
            <w:top w:val="none" w:sz="0" w:space="0" w:color="auto"/>
            <w:left w:val="none" w:sz="0" w:space="0" w:color="auto"/>
            <w:bottom w:val="none" w:sz="0" w:space="0" w:color="auto"/>
            <w:right w:val="none" w:sz="0" w:space="0" w:color="auto"/>
          </w:divBdr>
        </w:div>
        <w:div w:id="1843348905">
          <w:marLeft w:val="0"/>
          <w:marRight w:val="0"/>
          <w:marTop w:val="0"/>
          <w:marBottom w:val="0"/>
          <w:divBdr>
            <w:top w:val="none" w:sz="0" w:space="0" w:color="auto"/>
            <w:left w:val="none" w:sz="0" w:space="0" w:color="auto"/>
            <w:bottom w:val="none" w:sz="0" w:space="0" w:color="auto"/>
            <w:right w:val="none" w:sz="0" w:space="0" w:color="auto"/>
          </w:divBdr>
        </w:div>
        <w:div w:id="1843348907">
          <w:marLeft w:val="0"/>
          <w:marRight w:val="0"/>
          <w:marTop w:val="0"/>
          <w:marBottom w:val="0"/>
          <w:divBdr>
            <w:top w:val="none" w:sz="0" w:space="0" w:color="auto"/>
            <w:left w:val="none" w:sz="0" w:space="0" w:color="auto"/>
            <w:bottom w:val="none" w:sz="0" w:space="0" w:color="auto"/>
            <w:right w:val="none" w:sz="0" w:space="0" w:color="auto"/>
          </w:divBdr>
        </w:div>
        <w:div w:id="1843348911">
          <w:marLeft w:val="0"/>
          <w:marRight w:val="0"/>
          <w:marTop w:val="0"/>
          <w:marBottom w:val="0"/>
          <w:divBdr>
            <w:top w:val="none" w:sz="0" w:space="0" w:color="auto"/>
            <w:left w:val="none" w:sz="0" w:space="0" w:color="auto"/>
            <w:bottom w:val="none" w:sz="0" w:space="0" w:color="auto"/>
            <w:right w:val="none" w:sz="0" w:space="0" w:color="auto"/>
          </w:divBdr>
        </w:div>
        <w:div w:id="1843348913">
          <w:marLeft w:val="0"/>
          <w:marRight w:val="0"/>
          <w:marTop w:val="0"/>
          <w:marBottom w:val="0"/>
          <w:divBdr>
            <w:top w:val="none" w:sz="0" w:space="0" w:color="auto"/>
            <w:left w:val="none" w:sz="0" w:space="0" w:color="auto"/>
            <w:bottom w:val="none" w:sz="0" w:space="0" w:color="auto"/>
            <w:right w:val="none" w:sz="0" w:space="0" w:color="auto"/>
          </w:divBdr>
        </w:div>
        <w:div w:id="1843348915">
          <w:marLeft w:val="0"/>
          <w:marRight w:val="0"/>
          <w:marTop w:val="0"/>
          <w:marBottom w:val="0"/>
          <w:divBdr>
            <w:top w:val="none" w:sz="0" w:space="0" w:color="auto"/>
            <w:left w:val="none" w:sz="0" w:space="0" w:color="auto"/>
            <w:bottom w:val="none" w:sz="0" w:space="0" w:color="auto"/>
            <w:right w:val="none" w:sz="0" w:space="0" w:color="auto"/>
          </w:divBdr>
        </w:div>
        <w:div w:id="1843348924">
          <w:marLeft w:val="0"/>
          <w:marRight w:val="0"/>
          <w:marTop w:val="0"/>
          <w:marBottom w:val="0"/>
          <w:divBdr>
            <w:top w:val="none" w:sz="0" w:space="0" w:color="auto"/>
            <w:left w:val="none" w:sz="0" w:space="0" w:color="auto"/>
            <w:bottom w:val="none" w:sz="0" w:space="0" w:color="auto"/>
            <w:right w:val="none" w:sz="0" w:space="0" w:color="auto"/>
          </w:divBdr>
        </w:div>
        <w:div w:id="1843348925">
          <w:marLeft w:val="0"/>
          <w:marRight w:val="0"/>
          <w:marTop w:val="0"/>
          <w:marBottom w:val="0"/>
          <w:divBdr>
            <w:top w:val="none" w:sz="0" w:space="0" w:color="auto"/>
            <w:left w:val="none" w:sz="0" w:space="0" w:color="auto"/>
            <w:bottom w:val="none" w:sz="0" w:space="0" w:color="auto"/>
            <w:right w:val="none" w:sz="0" w:space="0" w:color="auto"/>
          </w:divBdr>
        </w:div>
        <w:div w:id="1843348926">
          <w:marLeft w:val="0"/>
          <w:marRight w:val="0"/>
          <w:marTop w:val="0"/>
          <w:marBottom w:val="0"/>
          <w:divBdr>
            <w:top w:val="none" w:sz="0" w:space="0" w:color="auto"/>
            <w:left w:val="none" w:sz="0" w:space="0" w:color="auto"/>
            <w:bottom w:val="none" w:sz="0" w:space="0" w:color="auto"/>
            <w:right w:val="none" w:sz="0" w:space="0" w:color="auto"/>
          </w:divBdr>
        </w:div>
        <w:div w:id="1843348930">
          <w:marLeft w:val="0"/>
          <w:marRight w:val="0"/>
          <w:marTop w:val="0"/>
          <w:marBottom w:val="0"/>
          <w:divBdr>
            <w:top w:val="none" w:sz="0" w:space="0" w:color="auto"/>
            <w:left w:val="none" w:sz="0" w:space="0" w:color="auto"/>
            <w:bottom w:val="none" w:sz="0" w:space="0" w:color="auto"/>
            <w:right w:val="none" w:sz="0" w:space="0" w:color="auto"/>
          </w:divBdr>
        </w:div>
        <w:div w:id="1843348934">
          <w:marLeft w:val="0"/>
          <w:marRight w:val="0"/>
          <w:marTop w:val="0"/>
          <w:marBottom w:val="0"/>
          <w:divBdr>
            <w:top w:val="none" w:sz="0" w:space="0" w:color="auto"/>
            <w:left w:val="none" w:sz="0" w:space="0" w:color="auto"/>
            <w:bottom w:val="none" w:sz="0" w:space="0" w:color="auto"/>
            <w:right w:val="none" w:sz="0" w:space="0" w:color="auto"/>
          </w:divBdr>
        </w:div>
        <w:div w:id="1843348940">
          <w:marLeft w:val="0"/>
          <w:marRight w:val="0"/>
          <w:marTop w:val="0"/>
          <w:marBottom w:val="0"/>
          <w:divBdr>
            <w:top w:val="none" w:sz="0" w:space="0" w:color="auto"/>
            <w:left w:val="none" w:sz="0" w:space="0" w:color="auto"/>
            <w:bottom w:val="none" w:sz="0" w:space="0" w:color="auto"/>
            <w:right w:val="none" w:sz="0" w:space="0" w:color="auto"/>
          </w:divBdr>
        </w:div>
        <w:div w:id="1843348941">
          <w:marLeft w:val="0"/>
          <w:marRight w:val="0"/>
          <w:marTop w:val="0"/>
          <w:marBottom w:val="0"/>
          <w:divBdr>
            <w:top w:val="none" w:sz="0" w:space="0" w:color="auto"/>
            <w:left w:val="none" w:sz="0" w:space="0" w:color="auto"/>
            <w:bottom w:val="none" w:sz="0" w:space="0" w:color="auto"/>
            <w:right w:val="none" w:sz="0" w:space="0" w:color="auto"/>
          </w:divBdr>
        </w:div>
        <w:div w:id="1843348943">
          <w:marLeft w:val="0"/>
          <w:marRight w:val="0"/>
          <w:marTop w:val="0"/>
          <w:marBottom w:val="0"/>
          <w:divBdr>
            <w:top w:val="none" w:sz="0" w:space="0" w:color="auto"/>
            <w:left w:val="none" w:sz="0" w:space="0" w:color="auto"/>
            <w:bottom w:val="none" w:sz="0" w:space="0" w:color="auto"/>
            <w:right w:val="none" w:sz="0" w:space="0" w:color="auto"/>
          </w:divBdr>
        </w:div>
        <w:div w:id="1843348947">
          <w:marLeft w:val="0"/>
          <w:marRight w:val="0"/>
          <w:marTop w:val="0"/>
          <w:marBottom w:val="0"/>
          <w:divBdr>
            <w:top w:val="none" w:sz="0" w:space="0" w:color="auto"/>
            <w:left w:val="none" w:sz="0" w:space="0" w:color="auto"/>
            <w:bottom w:val="none" w:sz="0" w:space="0" w:color="auto"/>
            <w:right w:val="none" w:sz="0" w:space="0" w:color="auto"/>
          </w:divBdr>
        </w:div>
        <w:div w:id="1843348951">
          <w:marLeft w:val="0"/>
          <w:marRight w:val="0"/>
          <w:marTop w:val="0"/>
          <w:marBottom w:val="0"/>
          <w:divBdr>
            <w:top w:val="none" w:sz="0" w:space="0" w:color="auto"/>
            <w:left w:val="none" w:sz="0" w:space="0" w:color="auto"/>
            <w:bottom w:val="none" w:sz="0" w:space="0" w:color="auto"/>
            <w:right w:val="none" w:sz="0" w:space="0" w:color="auto"/>
          </w:divBdr>
        </w:div>
        <w:div w:id="1843348955">
          <w:marLeft w:val="0"/>
          <w:marRight w:val="0"/>
          <w:marTop w:val="0"/>
          <w:marBottom w:val="0"/>
          <w:divBdr>
            <w:top w:val="none" w:sz="0" w:space="0" w:color="auto"/>
            <w:left w:val="none" w:sz="0" w:space="0" w:color="auto"/>
            <w:bottom w:val="none" w:sz="0" w:space="0" w:color="auto"/>
            <w:right w:val="none" w:sz="0" w:space="0" w:color="auto"/>
          </w:divBdr>
        </w:div>
        <w:div w:id="1843348956">
          <w:marLeft w:val="0"/>
          <w:marRight w:val="0"/>
          <w:marTop w:val="0"/>
          <w:marBottom w:val="0"/>
          <w:divBdr>
            <w:top w:val="none" w:sz="0" w:space="0" w:color="auto"/>
            <w:left w:val="none" w:sz="0" w:space="0" w:color="auto"/>
            <w:bottom w:val="none" w:sz="0" w:space="0" w:color="auto"/>
            <w:right w:val="none" w:sz="0" w:space="0" w:color="auto"/>
          </w:divBdr>
        </w:div>
        <w:div w:id="1843348957">
          <w:marLeft w:val="0"/>
          <w:marRight w:val="0"/>
          <w:marTop w:val="0"/>
          <w:marBottom w:val="0"/>
          <w:divBdr>
            <w:top w:val="none" w:sz="0" w:space="0" w:color="auto"/>
            <w:left w:val="none" w:sz="0" w:space="0" w:color="auto"/>
            <w:bottom w:val="none" w:sz="0" w:space="0" w:color="auto"/>
            <w:right w:val="none" w:sz="0" w:space="0" w:color="auto"/>
          </w:divBdr>
        </w:div>
        <w:div w:id="1843348968">
          <w:marLeft w:val="0"/>
          <w:marRight w:val="0"/>
          <w:marTop w:val="0"/>
          <w:marBottom w:val="0"/>
          <w:divBdr>
            <w:top w:val="none" w:sz="0" w:space="0" w:color="auto"/>
            <w:left w:val="none" w:sz="0" w:space="0" w:color="auto"/>
            <w:bottom w:val="none" w:sz="0" w:space="0" w:color="auto"/>
            <w:right w:val="none" w:sz="0" w:space="0" w:color="auto"/>
          </w:divBdr>
        </w:div>
        <w:div w:id="1843348970">
          <w:marLeft w:val="0"/>
          <w:marRight w:val="0"/>
          <w:marTop w:val="0"/>
          <w:marBottom w:val="0"/>
          <w:divBdr>
            <w:top w:val="none" w:sz="0" w:space="0" w:color="auto"/>
            <w:left w:val="none" w:sz="0" w:space="0" w:color="auto"/>
            <w:bottom w:val="none" w:sz="0" w:space="0" w:color="auto"/>
            <w:right w:val="none" w:sz="0" w:space="0" w:color="auto"/>
          </w:divBdr>
        </w:div>
        <w:div w:id="1843348993">
          <w:marLeft w:val="0"/>
          <w:marRight w:val="0"/>
          <w:marTop w:val="0"/>
          <w:marBottom w:val="0"/>
          <w:divBdr>
            <w:top w:val="none" w:sz="0" w:space="0" w:color="auto"/>
            <w:left w:val="none" w:sz="0" w:space="0" w:color="auto"/>
            <w:bottom w:val="none" w:sz="0" w:space="0" w:color="auto"/>
            <w:right w:val="none" w:sz="0" w:space="0" w:color="auto"/>
          </w:divBdr>
        </w:div>
        <w:div w:id="1843348999">
          <w:marLeft w:val="0"/>
          <w:marRight w:val="0"/>
          <w:marTop w:val="0"/>
          <w:marBottom w:val="0"/>
          <w:divBdr>
            <w:top w:val="none" w:sz="0" w:space="0" w:color="auto"/>
            <w:left w:val="none" w:sz="0" w:space="0" w:color="auto"/>
            <w:bottom w:val="none" w:sz="0" w:space="0" w:color="auto"/>
            <w:right w:val="none" w:sz="0" w:space="0" w:color="auto"/>
          </w:divBdr>
        </w:div>
        <w:div w:id="1843349004">
          <w:marLeft w:val="0"/>
          <w:marRight w:val="0"/>
          <w:marTop w:val="0"/>
          <w:marBottom w:val="0"/>
          <w:divBdr>
            <w:top w:val="none" w:sz="0" w:space="0" w:color="auto"/>
            <w:left w:val="none" w:sz="0" w:space="0" w:color="auto"/>
            <w:bottom w:val="none" w:sz="0" w:space="0" w:color="auto"/>
            <w:right w:val="none" w:sz="0" w:space="0" w:color="auto"/>
          </w:divBdr>
        </w:div>
        <w:div w:id="1843349006">
          <w:marLeft w:val="0"/>
          <w:marRight w:val="0"/>
          <w:marTop w:val="0"/>
          <w:marBottom w:val="0"/>
          <w:divBdr>
            <w:top w:val="none" w:sz="0" w:space="0" w:color="auto"/>
            <w:left w:val="none" w:sz="0" w:space="0" w:color="auto"/>
            <w:bottom w:val="none" w:sz="0" w:space="0" w:color="auto"/>
            <w:right w:val="none" w:sz="0" w:space="0" w:color="auto"/>
          </w:divBdr>
        </w:div>
        <w:div w:id="1843349009">
          <w:marLeft w:val="0"/>
          <w:marRight w:val="0"/>
          <w:marTop w:val="0"/>
          <w:marBottom w:val="0"/>
          <w:divBdr>
            <w:top w:val="none" w:sz="0" w:space="0" w:color="auto"/>
            <w:left w:val="none" w:sz="0" w:space="0" w:color="auto"/>
            <w:bottom w:val="none" w:sz="0" w:space="0" w:color="auto"/>
            <w:right w:val="none" w:sz="0" w:space="0" w:color="auto"/>
          </w:divBdr>
        </w:div>
        <w:div w:id="1843349012">
          <w:marLeft w:val="0"/>
          <w:marRight w:val="0"/>
          <w:marTop w:val="0"/>
          <w:marBottom w:val="0"/>
          <w:divBdr>
            <w:top w:val="none" w:sz="0" w:space="0" w:color="auto"/>
            <w:left w:val="none" w:sz="0" w:space="0" w:color="auto"/>
            <w:bottom w:val="none" w:sz="0" w:space="0" w:color="auto"/>
            <w:right w:val="none" w:sz="0" w:space="0" w:color="auto"/>
          </w:divBdr>
        </w:div>
        <w:div w:id="1843349017">
          <w:marLeft w:val="0"/>
          <w:marRight w:val="0"/>
          <w:marTop w:val="0"/>
          <w:marBottom w:val="0"/>
          <w:divBdr>
            <w:top w:val="none" w:sz="0" w:space="0" w:color="auto"/>
            <w:left w:val="none" w:sz="0" w:space="0" w:color="auto"/>
            <w:bottom w:val="none" w:sz="0" w:space="0" w:color="auto"/>
            <w:right w:val="none" w:sz="0" w:space="0" w:color="auto"/>
          </w:divBdr>
        </w:div>
        <w:div w:id="1843349026">
          <w:marLeft w:val="0"/>
          <w:marRight w:val="0"/>
          <w:marTop w:val="0"/>
          <w:marBottom w:val="0"/>
          <w:divBdr>
            <w:top w:val="none" w:sz="0" w:space="0" w:color="auto"/>
            <w:left w:val="none" w:sz="0" w:space="0" w:color="auto"/>
            <w:bottom w:val="none" w:sz="0" w:space="0" w:color="auto"/>
            <w:right w:val="none" w:sz="0" w:space="0" w:color="auto"/>
          </w:divBdr>
        </w:div>
        <w:div w:id="1843349027">
          <w:marLeft w:val="0"/>
          <w:marRight w:val="0"/>
          <w:marTop w:val="0"/>
          <w:marBottom w:val="0"/>
          <w:divBdr>
            <w:top w:val="none" w:sz="0" w:space="0" w:color="auto"/>
            <w:left w:val="none" w:sz="0" w:space="0" w:color="auto"/>
            <w:bottom w:val="none" w:sz="0" w:space="0" w:color="auto"/>
            <w:right w:val="none" w:sz="0" w:space="0" w:color="auto"/>
          </w:divBdr>
        </w:div>
        <w:div w:id="1843349030">
          <w:marLeft w:val="0"/>
          <w:marRight w:val="0"/>
          <w:marTop w:val="0"/>
          <w:marBottom w:val="0"/>
          <w:divBdr>
            <w:top w:val="none" w:sz="0" w:space="0" w:color="auto"/>
            <w:left w:val="none" w:sz="0" w:space="0" w:color="auto"/>
            <w:bottom w:val="none" w:sz="0" w:space="0" w:color="auto"/>
            <w:right w:val="none" w:sz="0" w:space="0" w:color="auto"/>
          </w:divBdr>
        </w:div>
        <w:div w:id="1843349038">
          <w:marLeft w:val="0"/>
          <w:marRight w:val="0"/>
          <w:marTop w:val="0"/>
          <w:marBottom w:val="0"/>
          <w:divBdr>
            <w:top w:val="none" w:sz="0" w:space="0" w:color="auto"/>
            <w:left w:val="none" w:sz="0" w:space="0" w:color="auto"/>
            <w:bottom w:val="none" w:sz="0" w:space="0" w:color="auto"/>
            <w:right w:val="none" w:sz="0" w:space="0" w:color="auto"/>
          </w:divBdr>
        </w:div>
        <w:div w:id="1843349040">
          <w:marLeft w:val="0"/>
          <w:marRight w:val="0"/>
          <w:marTop w:val="0"/>
          <w:marBottom w:val="0"/>
          <w:divBdr>
            <w:top w:val="none" w:sz="0" w:space="0" w:color="auto"/>
            <w:left w:val="none" w:sz="0" w:space="0" w:color="auto"/>
            <w:bottom w:val="none" w:sz="0" w:space="0" w:color="auto"/>
            <w:right w:val="none" w:sz="0" w:space="0" w:color="auto"/>
          </w:divBdr>
        </w:div>
        <w:div w:id="1843349041">
          <w:marLeft w:val="0"/>
          <w:marRight w:val="0"/>
          <w:marTop w:val="0"/>
          <w:marBottom w:val="0"/>
          <w:divBdr>
            <w:top w:val="none" w:sz="0" w:space="0" w:color="auto"/>
            <w:left w:val="none" w:sz="0" w:space="0" w:color="auto"/>
            <w:bottom w:val="none" w:sz="0" w:space="0" w:color="auto"/>
            <w:right w:val="none" w:sz="0" w:space="0" w:color="auto"/>
          </w:divBdr>
        </w:div>
        <w:div w:id="1843349045">
          <w:marLeft w:val="0"/>
          <w:marRight w:val="0"/>
          <w:marTop w:val="0"/>
          <w:marBottom w:val="0"/>
          <w:divBdr>
            <w:top w:val="none" w:sz="0" w:space="0" w:color="auto"/>
            <w:left w:val="none" w:sz="0" w:space="0" w:color="auto"/>
            <w:bottom w:val="none" w:sz="0" w:space="0" w:color="auto"/>
            <w:right w:val="none" w:sz="0" w:space="0" w:color="auto"/>
          </w:divBdr>
        </w:div>
        <w:div w:id="1843349046">
          <w:marLeft w:val="0"/>
          <w:marRight w:val="0"/>
          <w:marTop w:val="0"/>
          <w:marBottom w:val="0"/>
          <w:divBdr>
            <w:top w:val="none" w:sz="0" w:space="0" w:color="auto"/>
            <w:left w:val="none" w:sz="0" w:space="0" w:color="auto"/>
            <w:bottom w:val="none" w:sz="0" w:space="0" w:color="auto"/>
            <w:right w:val="none" w:sz="0" w:space="0" w:color="auto"/>
          </w:divBdr>
        </w:div>
        <w:div w:id="1843349054">
          <w:marLeft w:val="0"/>
          <w:marRight w:val="0"/>
          <w:marTop w:val="0"/>
          <w:marBottom w:val="0"/>
          <w:divBdr>
            <w:top w:val="none" w:sz="0" w:space="0" w:color="auto"/>
            <w:left w:val="none" w:sz="0" w:space="0" w:color="auto"/>
            <w:bottom w:val="none" w:sz="0" w:space="0" w:color="auto"/>
            <w:right w:val="none" w:sz="0" w:space="0" w:color="auto"/>
          </w:divBdr>
        </w:div>
        <w:div w:id="1843349056">
          <w:marLeft w:val="0"/>
          <w:marRight w:val="0"/>
          <w:marTop w:val="0"/>
          <w:marBottom w:val="0"/>
          <w:divBdr>
            <w:top w:val="none" w:sz="0" w:space="0" w:color="auto"/>
            <w:left w:val="none" w:sz="0" w:space="0" w:color="auto"/>
            <w:bottom w:val="none" w:sz="0" w:space="0" w:color="auto"/>
            <w:right w:val="none" w:sz="0" w:space="0" w:color="auto"/>
          </w:divBdr>
        </w:div>
        <w:div w:id="1843349067">
          <w:marLeft w:val="0"/>
          <w:marRight w:val="0"/>
          <w:marTop w:val="0"/>
          <w:marBottom w:val="0"/>
          <w:divBdr>
            <w:top w:val="none" w:sz="0" w:space="0" w:color="auto"/>
            <w:left w:val="none" w:sz="0" w:space="0" w:color="auto"/>
            <w:bottom w:val="none" w:sz="0" w:space="0" w:color="auto"/>
            <w:right w:val="none" w:sz="0" w:space="0" w:color="auto"/>
          </w:divBdr>
        </w:div>
        <w:div w:id="1843349069">
          <w:marLeft w:val="0"/>
          <w:marRight w:val="0"/>
          <w:marTop w:val="0"/>
          <w:marBottom w:val="0"/>
          <w:divBdr>
            <w:top w:val="none" w:sz="0" w:space="0" w:color="auto"/>
            <w:left w:val="none" w:sz="0" w:space="0" w:color="auto"/>
            <w:bottom w:val="none" w:sz="0" w:space="0" w:color="auto"/>
            <w:right w:val="none" w:sz="0" w:space="0" w:color="auto"/>
          </w:divBdr>
        </w:div>
        <w:div w:id="1843349073">
          <w:marLeft w:val="0"/>
          <w:marRight w:val="0"/>
          <w:marTop w:val="0"/>
          <w:marBottom w:val="0"/>
          <w:divBdr>
            <w:top w:val="none" w:sz="0" w:space="0" w:color="auto"/>
            <w:left w:val="none" w:sz="0" w:space="0" w:color="auto"/>
            <w:bottom w:val="none" w:sz="0" w:space="0" w:color="auto"/>
            <w:right w:val="none" w:sz="0" w:space="0" w:color="auto"/>
          </w:divBdr>
        </w:div>
        <w:div w:id="1843349075">
          <w:marLeft w:val="0"/>
          <w:marRight w:val="0"/>
          <w:marTop w:val="0"/>
          <w:marBottom w:val="0"/>
          <w:divBdr>
            <w:top w:val="none" w:sz="0" w:space="0" w:color="auto"/>
            <w:left w:val="none" w:sz="0" w:space="0" w:color="auto"/>
            <w:bottom w:val="none" w:sz="0" w:space="0" w:color="auto"/>
            <w:right w:val="none" w:sz="0" w:space="0" w:color="auto"/>
          </w:divBdr>
        </w:div>
      </w:divsChild>
    </w:div>
    <w:div w:id="1843349051">
      <w:marLeft w:val="0"/>
      <w:marRight w:val="0"/>
      <w:marTop w:val="0"/>
      <w:marBottom w:val="0"/>
      <w:divBdr>
        <w:top w:val="none" w:sz="0" w:space="0" w:color="auto"/>
        <w:left w:val="none" w:sz="0" w:space="0" w:color="auto"/>
        <w:bottom w:val="none" w:sz="0" w:space="0" w:color="auto"/>
        <w:right w:val="none" w:sz="0" w:space="0" w:color="auto"/>
      </w:divBdr>
    </w:div>
    <w:div w:id="1843349052">
      <w:marLeft w:val="0"/>
      <w:marRight w:val="0"/>
      <w:marTop w:val="0"/>
      <w:marBottom w:val="0"/>
      <w:divBdr>
        <w:top w:val="none" w:sz="0" w:space="0" w:color="auto"/>
        <w:left w:val="none" w:sz="0" w:space="0" w:color="auto"/>
        <w:bottom w:val="none" w:sz="0" w:space="0" w:color="auto"/>
        <w:right w:val="none" w:sz="0" w:space="0" w:color="auto"/>
      </w:divBdr>
    </w:div>
    <w:div w:id="1843349053">
      <w:marLeft w:val="0"/>
      <w:marRight w:val="0"/>
      <w:marTop w:val="0"/>
      <w:marBottom w:val="0"/>
      <w:divBdr>
        <w:top w:val="none" w:sz="0" w:space="0" w:color="auto"/>
        <w:left w:val="none" w:sz="0" w:space="0" w:color="auto"/>
        <w:bottom w:val="none" w:sz="0" w:space="0" w:color="auto"/>
        <w:right w:val="none" w:sz="0" w:space="0" w:color="auto"/>
      </w:divBdr>
    </w:div>
    <w:div w:id="1843349055">
      <w:marLeft w:val="0"/>
      <w:marRight w:val="0"/>
      <w:marTop w:val="0"/>
      <w:marBottom w:val="0"/>
      <w:divBdr>
        <w:top w:val="none" w:sz="0" w:space="0" w:color="auto"/>
        <w:left w:val="none" w:sz="0" w:space="0" w:color="auto"/>
        <w:bottom w:val="none" w:sz="0" w:space="0" w:color="auto"/>
        <w:right w:val="none" w:sz="0" w:space="0" w:color="auto"/>
      </w:divBdr>
    </w:div>
    <w:div w:id="1843349058">
      <w:marLeft w:val="0"/>
      <w:marRight w:val="0"/>
      <w:marTop w:val="0"/>
      <w:marBottom w:val="0"/>
      <w:divBdr>
        <w:top w:val="none" w:sz="0" w:space="0" w:color="auto"/>
        <w:left w:val="none" w:sz="0" w:space="0" w:color="auto"/>
        <w:bottom w:val="none" w:sz="0" w:space="0" w:color="auto"/>
        <w:right w:val="none" w:sz="0" w:space="0" w:color="auto"/>
      </w:divBdr>
    </w:div>
    <w:div w:id="1843349059">
      <w:marLeft w:val="0"/>
      <w:marRight w:val="0"/>
      <w:marTop w:val="0"/>
      <w:marBottom w:val="0"/>
      <w:divBdr>
        <w:top w:val="none" w:sz="0" w:space="0" w:color="auto"/>
        <w:left w:val="none" w:sz="0" w:space="0" w:color="auto"/>
        <w:bottom w:val="none" w:sz="0" w:space="0" w:color="auto"/>
        <w:right w:val="none" w:sz="0" w:space="0" w:color="auto"/>
      </w:divBdr>
    </w:div>
    <w:div w:id="1843349060">
      <w:marLeft w:val="0"/>
      <w:marRight w:val="0"/>
      <w:marTop w:val="0"/>
      <w:marBottom w:val="0"/>
      <w:divBdr>
        <w:top w:val="none" w:sz="0" w:space="0" w:color="auto"/>
        <w:left w:val="none" w:sz="0" w:space="0" w:color="auto"/>
        <w:bottom w:val="none" w:sz="0" w:space="0" w:color="auto"/>
        <w:right w:val="none" w:sz="0" w:space="0" w:color="auto"/>
      </w:divBdr>
    </w:div>
    <w:div w:id="1843349061">
      <w:marLeft w:val="0"/>
      <w:marRight w:val="0"/>
      <w:marTop w:val="0"/>
      <w:marBottom w:val="0"/>
      <w:divBdr>
        <w:top w:val="none" w:sz="0" w:space="0" w:color="auto"/>
        <w:left w:val="none" w:sz="0" w:space="0" w:color="auto"/>
        <w:bottom w:val="none" w:sz="0" w:space="0" w:color="auto"/>
        <w:right w:val="none" w:sz="0" w:space="0" w:color="auto"/>
      </w:divBdr>
    </w:div>
    <w:div w:id="1843349063">
      <w:marLeft w:val="0"/>
      <w:marRight w:val="0"/>
      <w:marTop w:val="0"/>
      <w:marBottom w:val="0"/>
      <w:divBdr>
        <w:top w:val="none" w:sz="0" w:space="0" w:color="auto"/>
        <w:left w:val="none" w:sz="0" w:space="0" w:color="auto"/>
        <w:bottom w:val="none" w:sz="0" w:space="0" w:color="auto"/>
        <w:right w:val="none" w:sz="0" w:space="0" w:color="auto"/>
      </w:divBdr>
    </w:div>
    <w:div w:id="1843349064">
      <w:marLeft w:val="0"/>
      <w:marRight w:val="0"/>
      <w:marTop w:val="0"/>
      <w:marBottom w:val="0"/>
      <w:divBdr>
        <w:top w:val="none" w:sz="0" w:space="0" w:color="auto"/>
        <w:left w:val="none" w:sz="0" w:space="0" w:color="auto"/>
        <w:bottom w:val="none" w:sz="0" w:space="0" w:color="auto"/>
        <w:right w:val="none" w:sz="0" w:space="0" w:color="auto"/>
      </w:divBdr>
    </w:div>
    <w:div w:id="1843349065">
      <w:marLeft w:val="0"/>
      <w:marRight w:val="0"/>
      <w:marTop w:val="0"/>
      <w:marBottom w:val="0"/>
      <w:divBdr>
        <w:top w:val="none" w:sz="0" w:space="0" w:color="auto"/>
        <w:left w:val="none" w:sz="0" w:space="0" w:color="auto"/>
        <w:bottom w:val="none" w:sz="0" w:space="0" w:color="auto"/>
        <w:right w:val="none" w:sz="0" w:space="0" w:color="auto"/>
      </w:divBdr>
    </w:div>
    <w:div w:id="1843349066">
      <w:marLeft w:val="0"/>
      <w:marRight w:val="0"/>
      <w:marTop w:val="0"/>
      <w:marBottom w:val="0"/>
      <w:divBdr>
        <w:top w:val="none" w:sz="0" w:space="0" w:color="auto"/>
        <w:left w:val="none" w:sz="0" w:space="0" w:color="auto"/>
        <w:bottom w:val="none" w:sz="0" w:space="0" w:color="auto"/>
        <w:right w:val="none" w:sz="0" w:space="0" w:color="auto"/>
      </w:divBdr>
    </w:div>
    <w:div w:id="1843349068">
      <w:marLeft w:val="0"/>
      <w:marRight w:val="0"/>
      <w:marTop w:val="0"/>
      <w:marBottom w:val="0"/>
      <w:divBdr>
        <w:top w:val="none" w:sz="0" w:space="0" w:color="auto"/>
        <w:left w:val="none" w:sz="0" w:space="0" w:color="auto"/>
        <w:bottom w:val="none" w:sz="0" w:space="0" w:color="auto"/>
        <w:right w:val="none" w:sz="0" w:space="0" w:color="auto"/>
      </w:divBdr>
    </w:div>
    <w:div w:id="1843349070">
      <w:marLeft w:val="0"/>
      <w:marRight w:val="0"/>
      <w:marTop w:val="0"/>
      <w:marBottom w:val="0"/>
      <w:divBdr>
        <w:top w:val="none" w:sz="0" w:space="0" w:color="auto"/>
        <w:left w:val="none" w:sz="0" w:space="0" w:color="auto"/>
        <w:bottom w:val="none" w:sz="0" w:space="0" w:color="auto"/>
        <w:right w:val="none" w:sz="0" w:space="0" w:color="auto"/>
      </w:divBdr>
    </w:div>
    <w:div w:id="1843349071">
      <w:marLeft w:val="0"/>
      <w:marRight w:val="0"/>
      <w:marTop w:val="0"/>
      <w:marBottom w:val="0"/>
      <w:divBdr>
        <w:top w:val="none" w:sz="0" w:space="0" w:color="auto"/>
        <w:left w:val="none" w:sz="0" w:space="0" w:color="auto"/>
        <w:bottom w:val="none" w:sz="0" w:space="0" w:color="auto"/>
        <w:right w:val="none" w:sz="0" w:space="0" w:color="auto"/>
      </w:divBdr>
    </w:div>
    <w:div w:id="1843349072">
      <w:marLeft w:val="0"/>
      <w:marRight w:val="0"/>
      <w:marTop w:val="0"/>
      <w:marBottom w:val="0"/>
      <w:divBdr>
        <w:top w:val="none" w:sz="0" w:space="0" w:color="auto"/>
        <w:left w:val="none" w:sz="0" w:space="0" w:color="auto"/>
        <w:bottom w:val="none" w:sz="0" w:space="0" w:color="auto"/>
        <w:right w:val="none" w:sz="0" w:space="0" w:color="auto"/>
      </w:divBdr>
    </w:div>
    <w:div w:id="1843349074">
      <w:marLeft w:val="0"/>
      <w:marRight w:val="0"/>
      <w:marTop w:val="0"/>
      <w:marBottom w:val="0"/>
      <w:divBdr>
        <w:top w:val="none" w:sz="0" w:space="0" w:color="auto"/>
        <w:left w:val="none" w:sz="0" w:space="0" w:color="auto"/>
        <w:bottom w:val="none" w:sz="0" w:space="0" w:color="auto"/>
        <w:right w:val="none" w:sz="0" w:space="0" w:color="auto"/>
      </w:divBdr>
    </w:div>
    <w:div w:id="1843349076">
      <w:marLeft w:val="0"/>
      <w:marRight w:val="0"/>
      <w:marTop w:val="0"/>
      <w:marBottom w:val="0"/>
      <w:divBdr>
        <w:top w:val="none" w:sz="0" w:space="0" w:color="auto"/>
        <w:left w:val="none" w:sz="0" w:space="0" w:color="auto"/>
        <w:bottom w:val="none" w:sz="0" w:space="0" w:color="auto"/>
        <w:right w:val="none" w:sz="0" w:space="0" w:color="auto"/>
      </w:divBdr>
      <w:divsChild>
        <w:div w:id="1843349062">
          <w:marLeft w:val="0"/>
          <w:marRight w:val="0"/>
          <w:marTop w:val="0"/>
          <w:marBottom w:val="0"/>
          <w:divBdr>
            <w:top w:val="none" w:sz="0" w:space="0" w:color="auto"/>
            <w:left w:val="none" w:sz="0" w:space="0" w:color="auto"/>
            <w:bottom w:val="none" w:sz="0" w:space="0" w:color="auto"/>
            <w:right w:val="none" w:sz="0" w:space="0" w:color="auto"/>
          </w:divBdr>
        </w:div>
      </w:divsChild>
    </w:div>
    <w:div w:id="1843349077">
      <w:marLeft w:val="0"/>
      <w:marRight w:val="0"/>
      <w:marTop w:val="0"/>
      <w:marBottom w:val="0"/>
      <w:divBdr>
        <w:top w:val="none" w:sz="0" w:space="0" w:color="auto"/>
        <w:left w:val="none" w:sz="0" w:space="0" w:color="auto"/>
        <w:bottom w:val="none" w:sz="0" w:space="0" w:color="auto"/>
        <w:right w:val="none" w:sz="0" w:space="0" w:color="auto"/>
      </w:divBdr>
    </w:div>
    <w:div w:id="1843349078">
      <w:marLeft w:val="0"/>
      <w:marRight w:val="0"/>
      <w:marTop w:val="0"/>
      <w:marBottom w:val="0"/>
      <w:divBdr>
        <w:top w:val="none" w:sz="0" w:space="0" w:color="auto"/>
        <w:left w:val="none" w:sz="0" w:space="0" w:color="auto"/>
        <w:bottom w:val="none" w:sz="0" w:space="0" w:color="auto"/>
        <w:right w:val="none" w:sz="0" w:space="0" w:color="auto"/>
      </w:divBdr>
    </w:div>
    <w:div w:id="1843349079">
      <w:marLeft w:val="0"/>
      <w:marRight w:val="0"/>
      <w:marTop w:val="0"/>
      <w:marBottom w:val="0"/>
      <w:divBdr>
        <w:top w:val="none" w:sz="0" w:space="0" w:color="auto"/>
        <w:left w:val="none" w:sz="0" w:space="0" w:color="auto"/>
        <w:bottom w:val="none" w:sz="0" w:space="0" w:color="auto"/>
        <w:right w:val="none" w:sz="0" w:space="0" w:color="auto"/>
      </w:divBdr>
      <w:divsChild>
        <w:div w:id="1843348971">
          <w:marLeft w:val="0"/>
          <w:marRight w:val="0"/>
          <w:marTop w:val="0"/>
          <w:marBottom w:val="0"/>
          <w:divBdr>
            <w:top w:val="none" w:sz="0" w:space="0" w:color="auto"/>
            <w:left w:val="none" w:sz="0" w:space="0" w:color="auto"/>
            <w:bottom w:val="none" w:sz="0" w:space="0" w:color="auto"/>
            <w:right w:val="none" w:sz="0" w:space="0" w:color="auto"/>
          </w:divBdr>
          <w:divsChild>
            <w:div w:id="1843349057">
              <w:marLeft w:val="0"/>
              <w:marRight w:val="0"/>
              <w:marTop w:val="0"/>
              <w:marBottom w:val="0"/>
              <w:divBdr>
                <w:top w:val="none" w:sz="0" w:space="0" w:color="auto"/>
                <w:left w:val="none" w:sz="0" w:space="0" w:color="auto"/>
                <w:bottom w:val="none" w:sz="0" w:space="0" w:color="auto"/>
                <w:right w:val="none" w:sz="0" w:space="0" w:color="auto"/>
              </w:divBdr>
              <w:divsChild>
                <w:div w:id="1843349049">
                  <w:marLeft w:val="0"/>
                  <w:marRight w:val="0"/>
                  <w:marTop w:val="0"/>
                  <w:marBottom w:val="0"/>
                  <w:divBdr>
                    <w:top w:val="none" w:sz="0" w:space="0" w:color="auto"/>
                    <w:left w:val="none" w:sz="0" w:space="0" w:color="auto"/>
                    <w:bottom w:val="none" w:sz="0" w:space="0" w:color="auto"/>
                    <w:right w:val="none" w:sz="0" w:space="0" w:color="auto"/>
                  </w:divBdr>
                  <w:divsChild>
                    <w:div w:id="18433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49028">
          <w:marLeft w:val="0"/>
          <w:marRight w:val="0"/>
          <w:marTop w:val="0"/>
          <w:marBottom w:val="0"/>
          <w:divBdr>
            <w:top w:val="none" w:sz="0" w:space="0" w:color="auto"/>
            <w:left w:val="none" w:sz="0" w:space="0" w:color="auto"/>
            <w:bottom w:val="none" w:sz="0" w:space="0" w:color="auto"/>
            <w:right w:val="none" w:sz="0" w:space="0" w:color="auto"/>
          </w:divBdr>
        </w:div>
      </w:divsChild>
    </w:div>
    <w:div w:id="1843349080">
      <w:marLeft w:val="0"/>
      <w:marRight w:val="0"/>
      <w:marTop w:val="0"/>
      <w:marBottom w:val="0"/>
      <w:divBdr>
        <w:top w:val="none" w:sz="0" w:space="0" w:color="auto"/>
        <w:left w:val="none" w:sz="0" w:space="0" w:color="auto"/>
        <w:bottom w:val="none" w:sz="0" w:space="0" w:color="auto"/>
        <w:right w:val="none" w:sz="0" w:space="0" w:color="auto"/>
      </w:divBdr>
    </w:div>
    <w:div w:id="1843349081">
      <w:marLeft w:val="0"/>
      <w:marRight w:val="0"/>
      <w:marTop w:val="0"/>
      <w:marBottom w:val="0"/>
      <w:divBdr>
        <w:top w:val="none" w:sz="0" w:space="0" w:color="auto"/>
        <w:left w:val="none" w:sz="0" w:space="0" w:color="auto"/>
        <w:bottom w:val="none" w:sz="0" w:space="0" w:color="auto"/>
        <w:right w:val="none" w:sz="0" w:space="0" w:color="auto"/>
      </w:divBdr>
    </w:div>
    <w:div w:id="1843349082">
      <w:marLeft w:val="0"/>
      <w:marRight w:val="0"/>
      <w:marTop w:val="0"/>
      <w:marBottom w:val="0"/>
      <w:divBdr>
        <w:top w:val="none" w:sz="0" w:space="0" w:color="auto"/>
        <w:left w:val="none" w:sz="0" w:space="0" w:color="auto"/>
        <w:bottom w:val="none" w:sz="0" w:space="0" w:color="auto"/>
        <w:right w:val="none" w:sz="0" w:space="0" w:color="auto"/>
      </w:divBdr>
    </w:div>
    <w:div w:id="1843349083">
      <w:marLeft w:val="0"/>
      <w:marRight w:val="0"/>
      <w:marTop w:val="0"/>
      <w:marBottom w:val="0"/>
      <w:divBdr>
        <w:top w:val="none" w:sz="0" w:space="0" w:color="auto"/>
        <w:left w:val="none" w:sz="0" w:space="0" w:color="auto"/>
        <w:bottom w:val="none" w:sz="0" w:space="0" w:color="auto"/>
        <w:right w:val="none" w:sz="0" w:space="0" w:color="auto"/>
      </w:divBdr>
    </w:div>
    <w:div w:id="1843349084">
      <w:marLeft w:val="0"/>
      <w:marRight w:val="0"/>
      <w:marTop w:val="0"/>
      <w:marBottom w:val="0"/>
      <w:divBdr>
        <w:top w:val="none" w:sz="0" w:space="0" w:color="auto"/>
        <w:left w:val="none" w:sz="0" w:space="0" w:color="auto"/>
        <w:bottom w:val="none" w:sz="0" w:space="0" w:color="auto"/>
        <w:right w:val="none" w:sz="0" w:space="0" w:color="auto"/>
      </w:divBdr>
    </w:div>
    <w:div w:id="1843349085">
      <w:marLeft w:val="0"/>
      <w:marRight w:val="0"/>
      <w:marTop w:val="0"/>
      <w:marBottom w:val="0"/>
      <w:divBdr>
        <w:top w:val="none" w:sz="0" w:space="0" w:color="auto"/>
        <w:left w:val="none" w:sz="0" w:space="0" w:color="auto"/>
        <w:bottom w:val="none" w:sz="0" w:space="0" w:color="auto"/>
        <w:right w:val="none" w:sz="0" w:space="0" w:color="auto"/>
      </w:divBdr>
      <w:divsChild>
        <w:div w:id="1843349116">
          <w:marLeft w:val="0"/>
          <w:marRight w:val="0"/>
          <w:marTop w:val="0"/>
          <w:marBottom w:val="0"/>
          <w:divBdr>
            <w:top w:val="none" w:sz="0" w:space="0" w:color="auto"/>
            <w:left w:val="none" w:sz="0" w:space="0" w:color="auto"/>
            <w:bottom w:val="none" w:sz="0" w:space="0" w:color="auto"/>
            <w:right w:val="none" w:sz="0" w:space="0" w:color="auto"/>
          </w:divBdr>
        </w:div>
        <w:div w:id="1843349117">
          <w:marLeft w:val="0"/>
          <w:marRight w:val="0"/>
          <w:marTop w:val="0"/>
          <w:marBottom w:val="0"/>
          <w:divBdr>
            <w:top w:val="none" w:sz="0" w:space="0" w:color="auto"/>
            <w:left w:val="none" w:sz="0" w:space="0" w:color="auto"/>
            <w:bottom w:val="none" w:sz="0" w:space="0" w:color="auto"/>
            <w:right w:val="none" w:sz="0" w:space="0" w:color="auto"/>
          </w:divBdr>
          <w:divsChild>
            <w:div w:id="1843348882">
              <w:marLeft w:val="0"/>
              <w:marRight w:val="0"/>
              <w:marTop w:val="0"/>
              <w:marBottom w:val="0"/>
              <w:divBdr>
                <w:top w:val="none" w:sz="0" w:space="0" w:color="auto"/>
                <w:left w:val="none" w:sz="0" w:space="0" w:color="auto"/>
                <w:bottom w:val="none" w:sz="0" w:space="0" w:color="auto"/>
                <w:right w:val="none" w:sz="0" w:space="0" w:color="auto"/>
              </w:divBdr>
              <w:divsChild>
                <w:div w:id="1843349127">
                  <w:marLeft w:val="0"/>
                  <w:marRight w:val="0"/>
                  <w:marTop w:val="0"/>
                  <w:marBottom w:val="0"/>
                  <w:divBdr>
                    <w:top w:val="none" w:sz="0" w:space="0" w:color="auto"/>
                    <w:left w:val="none" w:sz="0" w:space="0" w:color="auto"/>
                    <w:bottom w:val="none" w:sz="0" w:space="0" w:color="auto"/>
                    <w:right w:val="none" w:sz="0" w:space="0" w:color="auto"/>
                  </w:divBdr>
                  <w:divsChild>
                    <w:div w:id="1843349096">
                      <w:marLeft w:val="0"/>
                      <w:marRight w:val="0"/>
                      <w:marTop w:val="0"/>
                      <w:marBottom w:val="0"/>
                      <w:divBdr>
                        <w:top w:val="none" w:sz="0" w:space="0" w:color="auto"/>
                        <w:left w:val="none" w:sz="0" w:space="0" w:color="auto"/>
                        <w:bottom w:val="none" w:sz="0" w:space="0" w:color="auto"/>
                        <w:right w:val="none" w:sz="0" w:space="0" w:color="auto"/>
                      </w:divBdr>
                      <w:divsChild>
                        <w:div w:id="18433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349086">
      <w:marLeft w:val="0"/>
      <w:marRight w:val="0"/>
      <w:marTop w:val="0"/>
      <w:marBottom w:val="0"/>
      <w:divBdr>
        <w:top w:val="none" w:sz="0" w:space="0" w:color="auto"/>
        <w:left w:val="none" w:sz="0" w:space="0" w:color="auto"/>
        <w:bottom w:val="none" w:sz="0" w:space="0" w:color="auto"/>
        <w:right w:val="none" w:sz="0" w:space="0" w:color="auto"/>
      </w:divBdr>
    </w:div>
    <w:div w:id="1843349087">
      <w:marLeft w:val="0"/>
      <w:marRight w:val="0"/>
      <w:marTop w:val="0"/>
      <w:marBottom w:val="0"/>
      <w:divBdr>
        <w:top w:val="none" w:sz="0" w:space="0" w:color="auto"/>
        <w:left w:val="none" w:sz="0" w:space="0" w:color="auto"/>
        <w:bottom w:val="none" w:sz="0" w:space="0" w:color="auto"/>
        <w:right w:val="none" w:sz="0" w:space="0" w:color="auto"/>
      </w:divBdr>
    </w:div>
    <w:div w:id="1843349088">
      <w:marLeft w:val="0"/>
      <w:marRight w:val="0"/>
      <w:marTop w:val="0"/>
      <w:marBottom w:val="0"/>
      <w:divBdr>
        <w:top w:val="none" w:sz="0" w:space="0" w:color="auto"/>
        <w:left w:val="none" w:sz="0" w:space="0" w:color="auto"/>
        <w:bottom w:val="none" w:sz="0" w:space="0" w:color="auto"/>
        <w:right w:val="none" w:sz="0" w:space="0" w:color="auto"/>
      </w:divBdr>
    </w:div>
    <w:div w:id="1843349089">
      <w:marLeft w:val="0"/>
      <w:marRight w:val="0"/>
      <w:marTop w:val="0"/>
      <w:marBottom w:val="0"/>
      <w:divBdr>
        <w:top w:val="none" w:sz="0" w:space="0" w:color="auto"/>
        <w:left w:val="none" w:sz="0" w:space="0" w:color="auto"/>
        <w:bottom w:val="none" w:sz="0" w:space="0" w:color="auto"/>
        <w:right w:val="none" w:sz="0" w:space="0" w:color="auto"/>
      </w:divBdr>
    </w:div>
    <w:div w:id="1843349090">
      <w:marLeft w:val="0"/>
      <w:marRight w:val="0"/>
      <w:marTop w:val="0"/>
      <w:marBottom w:val="0"/>
      <w:divBdr>
        <w:top w:val="none" w:sz="0" w:space="0" w:color="auto"/>
        <w:left w:val="none" w:sz="0" w:space="0" w:color="auto"/>
        <w:bottom w:val="none" w:sz="0" w:space="0" w:color="auto"/>
        <w:right w:val="none" w:sz="0" w:space="0" w:color="auto"/>
      </w:divBdr>
    </w:div>
    <w:div w:id="1843349091">
      <w:marLeft w:val="0"/>
      <w:marRight w:val="0"/>
      <w:marTop w:val="0"/>
      <w:marBottom w:val="0"/>
      <w:divBdr>
        <w:top w:val="none" w:sz="0" w:space="0" w:color="auto"/>
        <w:left w:val="none" w:sz="0" w:space="0" w:color="auto"/>
        <w:bottom w:val="none" w:sz="0" w:space="0" w:color="auto"/>
        <w:right w:val="none" w:sz="0" w:space="0" w:color="auto"/>
      </w:divBdr>
      <w:divsChild>
        <w:div w:id="1843349131">
          <w:marLeft w:val="-108"/>
          <w:marRight w:val="0"/>
          <w:marTop w:val="0"/>
          <w:marBottom w:val="0"/>
          <w:divBdr>
            <w:top w:val="none" w:sz="0" w:space="0" w:color="auto"/>
            <w:left w:val="none" w:sz="0" w:space="0" w:color="auto"/>
            <w:bottom w:val="none" w:sz="0" w:space="0" w:color="auto"/>
            <w:right w:val="none" w:sz="0" w:space="0" w:color="auto"/>
          </w:divBdr>
        </w:div>
      </w:divsChild>
    </w:div>
    <w:div w:id="1843349092">
      <w:marLeft w:val="0"/>
      <w:marRight w:val="0"/>
      <w:marTop w:val="0"/>
      <w:marBottom w:val="0"/>
      <w:divBdr>
        <w:top w:val="none" w:sz="0" w:space="0" w:color="auto"/>
        <w:left w:val="none" w:sz="0" w:space="0" w:color="auto"/>
        <w:bottom w:val="none" w:sz="0" w:space="0" w:color="auto"/>
        <w:right w:val="none" w:sz="0" w:space="0" w:color="auto"/>
      </w:divBdr>
    </w:div>
    <w:div w:id="1843349093">
      <w:marLeft w:val="0"/>
      <w:marRight w:val="0"/>
      <w:marTop w:val="0"/>
      <w:marBottom w:val="0"/>
      <w:divBdr>
        <w:top w:val="none" w:sz="0" w:space="0" w:color="auto"/>
        <w:left w:val="none" w:sz="0" w:space="0" w:color="auto"/>
        <w:bottom w:val="none" w:sz="0" w:space="0" w:color="auto"/>
        <w:right w:val="none" w:sz="0" w:space="0" w:color="auto"/>
      </w:divBdr>
      <w:divsChild>
        <w:div w:id="1843348890">
          <w:marLeft w:val="133"/>
          <w:marRight w:val="0"/>
          <w:marTop w:val="0"/>
          <w:marBottom w:val="0"/>
          <w:divBdr>
            <w:top w:val="none" w:sz="0" w:space="0" w:color="auto"/>
            <w:left w:val="none" w:sz="0" w:space="0" w:color="auto"/>
            <w:bottom w:val="none" w:sz="0" w:space="0" w:color="auto"/>
            <w:right w:val="none" w:sz="0" w:space="0" w:color="auto"/>
          </w:divBdr>
        </w:div>
      </w:divsChild>
    </w:div>
    <w:div w:id="1843349094">
      <w:marLeft w:val="0"/>
      <w:marRight w:val="0"/>
      <w:marTop w:val="0"/>
      <w:marBottom w:val="0"/>
      <w:divBdr>
        <w:top w:val="none" w:sz="0" w:space="0" w:color="auto"/>
        <w:left w:val="none" w:sz="0" w:space="0" w:color="auto"/>
        <w:bottom w:val="none" w:sz="0" w:space="0" w:color="auto"/>
        <w:right w:val="none" w:sz="0" w:space="0" w:color="auto"/>
      </w:divBdr>
    </w:div>
    <w:div w:id="1843349095">
      <w:marLeft w:val="0"/>
      <w:marRight w:val="0"/>
      <w:marTop w:val="0"/>
      <w:marBottom w:val="0"/>
      <w:divBdr>
        <w:top w:val="none" w:sz="0" w:space="0" w:color="auto"/>
        <w:left w:val="none" w:sz="0" w:space="0" w:color="auto"/>
        <w:bottom w:val="none" w:sz="0" w:space="0" w:color="auto"/>
        <w:right w:val="none" w:sz="0" w:space="0" w:color="auto"/>
      </w:divBdr>
    </w:div>
    <w:div w:id="1843349097">
      <w:marLeft w:val="0"/>
      <w:marRight w:val="0"/>
      <w:marTop w:val="0"/>
      <w:marBottom w:val="0"/>
      <w:divBdr>
        <w:top w:val="none" w:sz="0" w:space="0" w:color="auto"/>
        <w:left w:val="none" w:sz="0" w:space="0" w:color="auto"/>
        <w:bottom w:val="none" w:sz="0" w:space="0" w:color="auto"/>
        <w:right w:val="none" w:sz="0" w:space="0" w:color="auto"/>
      </w:divBdr>
    </w:div>
    <w:div w:id="1843349098">
      <w:marLeft w:val="0"/>
      <w:marRight w:val="0"/>
      <w:marTop w:val="0"/>
      <w:marBottom w:val="0"/>
      <w:divBdr>
        <w:top w:val="none" w:sz="0" w:space="0" w:color="auto"/>
        <w:left w:val="none" w:sz="0" w:space="0" w:color="auto"/>
        <w:bottom w:val="none" w:sz="0" w:space="0" w:color="auto"/>
        <w:right w:val="none" w:sz="0" w:space="0" w:color="auto"/>
      </w:divBdr>
    </w:div>
    <w:div w:id="1843349099">
      <w:marLeft w:val="0"/>
      <w:marRight w:val="0"/>
      <w:marTop w:val="0"/>
      <w:marBottom w:val="0"/>
      <w:divBdr>
        <w:top w:val="none" w:sz="0" w:space="0" w:color="auto"/>
        <w:left w:val="none" w:sz="0" w:space="0" w:color="auto"/>
        <w:bottom w:val="none" w:sz="0" w:space="0" w:color="auto"/>
        <w:right w:val="none" w:sz="0" w:space="0" w:color="auto"/>
      </w:divBdr>
    </w:div>
    <w:div w:id="1843349100">
      <w:marLeft w:val="0"/>
      <w:marRight w:val="0"/>
      <w:marTop w:val="0"/>
      <w:marBottom w:val="0"/>
      <w:divBdr>
        <w:top w:val="none" w:sz="0" w:space="0" w:color="auto"/>
        <w:left w:val="none" w:sz="0" w:space="0" w:color="auto"/>
        <w:bottom w:val="none" w:sz="0" w:space="0" w:color="auto"/>
        <w:right w:val="none" w:sz="0" w:space="0" w:color="auto"/>
      </w:divBdr>
    </w:div>
    <w:div w:id="1843349101">
      <w:marLeft w:val="0"/>
      <w:marRight w:val="0"/>
      <w:marTop w:val="0"/>
      <w:marBottom w:val="0"/>
      <w:divBdr>
        <w:top w:val="none" w:sz="0" w:space="0" w:color="auto"/>
        <w:left w:val="none" w:sz="0" w:space="0" w:color="auto"/>
        <w:bottom w:val="none" w:sz="0" w:space="0" w:color="auto"/>
        <w:right w:val="none" w:sz="0" w:space="0" w:color="auto"/>
      </w:divBdr>
    </w:div>
    <w:div w:id="1843349102">
      <w:marLeft w:val="0"/>
      <w:marRight w:val="0"/>
      <w:marTop w:val="0"/>
      <w:marBottom w:val="0"/>
      <w:divBdr>
        <w:top w:val="none" w:sz="0" w:space="0" w:color="auto"/>
        <w:left w:val="none" w:sz="0" w:space="0" w:color="auto"/>
        <w:bottom w:val="none" w:sz="0" w:space="0" w:color="auto"/>
        <w:right w:val="none" w:sz="0" w:space="0" w:color="auto"/>
      </w:divBdr>
    </w:div>
    <w:div w:id="1843349103">
      <w:marLeft w:val="0"/>
      <w:marRight w:val="0"/>
      <w:marTop w:val="0"/>
      <w:marBottom w:val="0"/>
      <w:divBdr>
        <w:top w:val="none" w:sz="0" w:space="0" w:color="auto"/>
        <w:left w:val="none" w:sz="0" w:space="0" w:color="auto"/>
        <w:bottom w:val="none" w:sz="0" w:space="0" w:color="auto"/>
        <w:right w:val="none" w:sz="0" w:space="0" w:color="auto"/>
      </w:divBdr>
    </w:div>
    <w:div w:id="1843349104">
      <w:marLeft w:val="0"/>
      <w:marRight w:val="0"/>
      <w:marTop w:val="0"/>
      <w:marBottom w:val="0"/>
      <w:divBdr>
        <w:top w:val="none" w:sz="0" w:space="0" w:color="auto"/>
        <w:left w:val="none" w:sz="0" w:space="0" w:color="auto"/>
        <w:bottom w:val="none" w:sz="0" w:space="0" w:color="auto"/>
        <w:right w:val="none" w:sz="0" w:space="0" w:color="auto"/>
      </w:divBdr>
    </w:div>
    <w:div w:id="1843349105">
      <w:marLeft w:val="0"/>
      <w:marRight w:val="0"/>
      <w:marTop w:val="0"/>
      <w:marBottom w:val="0"/>
      <w:divBdr>
        <w:top w:val="none" w:sz="0" w:space="0" w:color="auto"/>
        <w:left w:val="none" w:sz="0" w:space="0" w:color="auto"/>
        <w:bottom w:val="none" w:sz="0" w:space="0" w:color="auto"/>
        <w:right w:val="none" w:sz="0" w:space="0" w:color="auto"/>
      </w:divBdr>
    </w:div>
    <w:div w:id="1843349106">
      <w:marLeft w:val="0"/>
      <w:marRight w:val="0"/>
      <w:marTop w:val="0"/>
      <w:marBottom w:val="0"/>
      <w:divBdr>
        <w:top w:val="none" w:sz="0" w:space="0" w:color="auto"/>
        <w:left w:val="none" w:sz="0" w:space="0" w:color="auto"/>
        <w:bottom w:val="none" w:sz="0" w:space="0" w:color="auto"/>
        <w:right w:val="none" w:sz="0" w:space="0" w:color="auto"/>
      </w:divBdr>
    </w:div>
    <w:div w:id="1843349107">
      <w:marLeft w:val="0"/>
      <w:marRight w:val="0"/>
      <w:marTop w:val="0"/>
      <w:marBottom w:val="0"/>
      <w:divBdr>
        <w:top w:val="none" w:sz="0" w:space="0" w:color="auto"/>
        <w:left w:val="none" w:sz="0" w:space="0" w:color="auto"/>
        <w:bottom w:val="none" w:sz="0" w:space="0" w:color="auto"/>
        <w:right w:val="none" w:sz="0" w:space="0" w:color="auto"/>
      </w:divBdr>
    </w:div>
    <w:div w:id="1843349108">
      <w:marLeft w:val="0"/>
      <w:marRight w:val="0"/>
      <w:marTop w:val="0"/>
      <w:marBottom w:val="0"/>
      <w:divBdr>
        <w:top w:val="none" w:sz="0" w:space="0" w:color="auto"/>
        <w:left w:val="none" w:sz="0" w:space="0" w:color="auto"/>
        <w:bottom w:val="none" w:sz="0" w:space="0" w:color="auto"/>
        <w:right w:val="none" w:sz="0" w:space="0" w:color="auto"/>
      </w:divBdr>
    </w:div>
    <w:div w:id="1843349109">
      <w:marLeft w:val="0"/>
      <w:marRight w:val="0"/>
      <w:marTop w:val="0"/>
      <w:marBottom w:val="0"/>
      <w:divBdr>
        <w:top w:val="none" w:sz="0" w:space="0" w:color="auto"/>
        <w:left w:val="none" w:sz="0" w:space="0" w:color="auto"/>
        <w:bottom w:val="none" w:sz="0" w:space="0" w:color="auto"/>
        <w:right w:val="none" w:sz="0" w:space="0" w:color="auto"/>
      </w:divBdr>
    </w:div>
    <w:div w:id="1843349110">
      <w:marLeft w:val="0"/>
      <w:marRight w:val="0"/>
      <w:marTop w:val="0"/>
      <w:marBottom w:val="0"/>
      <w:divBdr>
        <w:top w:val="none" w:sz="0" w:space="0" w:color="auto"/>
        <w:left w:val="none" w:sz="0" w:space="0" w:color="auto"/>
        <w:bottom w:val="none" w:sz="0" w:space="0" w:color="auto"/>
        <w:right w:val="none" w:sz="0" w:space="0" w:color="auto"/>
      </w:divBdr>
    </w:div>
    <w:div w:id="1843349111">
      <w:marLeft w:val="0"/>
      <w:marRight w:val="0"/>
      <w:marTop w:val="0"/>
      <w:marBottom w:val="0"/>
      <w:divBdr>
        <w:top w:val="none" w:sz="0" w:space="0" w:color="auto"/>
        <w:left w:val="none" w:sz="0" w:space="0" w:color="auto"/>
        <w:bottom w:val="none" w:sz="0" w:space="0" w:color="auto"/>
        <w:right w:val="none" w:sz="0" w:space="0" w:color="auto"/>
      </w:divBdr>
    </w:div>
    <w:div w:id="1843349112">
      <w:marLeft w:val="0"/>
      <w:marRight w:val="0"/>
      <w:marTop w:val="0"/>
      <w:marBottom w:val="0"/>
      <w:divBdr>
        <w:top w:val="none" w:sz="0" w:space="0" w:color="auto"/>
        <w:left w:val="none" w:sz="0" w:space="0" w:color="auto"/>
        <w:bottom w:val="none" w:sz="0" w:space="0" w:color="auto"/>
        <w:right w:val="none" w:sz="0" w:space="0" w:color="auto"/>
      </w:divBdr>
    </w:div>
    <w:div w:id="1843349113">
      <w:marLeft w:val="0"/>
      <w:marRight w:val="0"/>
      <w:marTop w:val="0"/>
      <w:marBottom w:val="0"/>
      <w:divBdr>
        <w:top w:val="none" w:sz="0" w:space="0" w:color="auto"/>
        <w:left w:val="none" w:sz="0" w:space="0" w:color="auto"/>
        <w:bottom w:val="none" w:sz="0" w:space="0" w:color="auto"/>
        <w:right w:val="none" w:sz="0" w:space="0" w:color="auto"/>
      </w:divBdr>
    </w:div>
    <w:div w:id="1843349114">
      <w:marLeft w:val="0"/>
      <w:marRight w:val="0"/>
      <w:marTop w:val="0"/>
      <w:marBottom w:val="0"/>
      <w:divBdr>
        <w:top w:val="none" w:sz="0" w:space="0" w:color="auto"/>
        <w:left w:val="none" w:sz="0" w:space="0" w:color="auto"/>
        <w:bottom w:val="none" w:sz="0" w:space="0" w:color="auto"/>
        <w:right w:val="none" w:sz="0" w:space="0" w:color="auto"/>
      </w:divBdr>
    </w:div>
    <w:div w:id="1843349118">
      <w:marLeft w:val="0"/>
      <w:marRight w:val="0"/>
      <w:marTop w:val="0"/>
      <w:marBottom w:val="0"/>
      <w:divBdr>
        <w:top w:val="none" w:sz="0" w:space="0" w:color="auto"/>
        <w:left w:val="none" w:sz="0" w:space="0" w:color="auto"/>
        <w:bottom w:val="none" w:sz="0" w:space="0" w:color="auto"/>
        <w:right w:val="none" w:sz="0" w:space="0" w:color="auto"/>
      </w:divBdr>
    </w:div>
    <w:div w:id="1843349119">
      <w:marLeft w:val="0"/>
      <w:marRight w:val="0"/>
      <w:marTop w:val="0"/>
      <w:marBottom w:val="0"/>
      <w:divBdr>
        <w:top w:val="none" w:sz="0" w:space="0" w:color="auto"/>
        <w:left w:val="none" w:sz="0" w:space="0" w:color="auto"/>
        <w:bottom w:val="none" w:sz="0" w:space="0" w:color="auto"/>
        <w:right w:val="none" w:sz="0" w:space="0" w:color="auto"/>
      </w:divBdr>
    </w:div>
    <w:div w:id="1843349120">
      <w:marLeft w:val="0"/>
      <w:marRight w:val="0"/>
      <w:marTop w:val="0"/>
      <w:marBottom w:val="0"/>
      <w:divBdr>
        <w:top w:val="none" w:sz="0" w:space="0" w:color="auto"/>
        <w:left w:val="none" w:sz="0" w:space="0" w:color="auto"/>
        <w:bottom w:val="none" w:sz="0" w:space="0" w:color="auto"/>
        <w:right w:val="none" w:sz="0" w:space="0" w:color="auto"/>
      </w:divBdr>
    </w:div>
    <w:div w:id="1843349121">
      <w:marLeft w:val="0"/>
      <w:marRight w:val="0"/>
      <w:marTop w:val="0"/>
      <w:marBottom w:val="0"/>
      <w:divBdr>
        <w:top w:val="none" w:sz="0" w:space="0" w:color="auto"/>
        <w:left w:val="none" w:sz="0" w:space="0" w:color="auto"/>
        <w:bottom w:val="none" w:sz="0" w:space="0" w:color="auto"/>
        <w:right w:val="none" w:sz="0" w:space="0" w:color="auto"/>
      </w:divBdr>
    </w:div>
    <w:div w:id="1843349122">
      <w:marLeft w:val="0"/>
      <w:marRight w:val="0"/>
      <w:marTop w:val="0"/>
      <w:marBottom w:val="0"/>
      <w:divBdr>
        <w:top w:val="none" w:sz="0" w:space="0" w:color="auto"/>
        <w:left w:val="none" w:sz="0" w:space="0" w:color="auto"/>
        <w:bottom w:val="none" w:sz="0" w:space="0" w:color="auto"/>
        <w:right w:val="none" w:sz="0" w:space="0" w:color="auto"/>
      </w:divBdr>
    </w:div>
    <w:div w:id="1843349123">
      <w:marLeft w:val="0"/>
      <w:marRight w:val="0"/>
      <w:marTop w:val="0"/>
      <w:marBottom w:val="0"/>
      <w:divBdr>
        <w:top w:val="none" w:sz="0" w:space="0" w:color="auto"/>
        <w:left w:val="none" w:sz="0" w:space="0" w:color="auto"/>
        <w:bottom w:val="none" w:sz="0" w:space="0" w:color="auto"/>
        <w:right w:val="none" w:sz="0" w:space="0" w:color="auto"/>
      </w:divBdr>
    </w:div>
    <w:div w:id="1843349124">
      <w:marLeft w:val="0"/>
      <w:marRight w:val="0"/>
      <w:marTop w:val="0"/>
      <w:marBottom w:val="0"/>
      <w:divBdr>
        <w:top w:val="none" w:sz="0" w:space="0" w:color="auto"/>
        <w:left w:val="none" w:sz="0" w:space="0" w:color="auto"/>
        <w:bottom w:val="none" w:sz="0" w:space="0" w:color="auto"/>
        <w:right w:val="none" w:sz="0" w:space="0" w:color="auto"/>
      </w:divBdr>
    </w:div>
    <w:div w:id="1843349125">
      <w:marLeft w:val="0"/>
      <w:marRight w:val="0"/>
      <w:marTop w:val="0"/>
      <w:marBottom w:val="0"/>
      <w:divBdr>
        <w:top w:val="none" w:sz="0" w:space="0" w:color="auto"/>
        <w:left w:val="none" w:sz="0" w:space="0" w:color="auto"/>
        <w:bottom w:val="none" w:sz="0" w:space="0" w:color="auto"/>
        <w:right w:val="none" w:sz="0" w:space="0" w:color="auto"/>
      </w:divBdr>
    </w:div>
    <w:div w:id="1843349126">
      <w:marLeft w:val="0"/>
      <w:marRight w:val="0"/>
      <w:marTop w:val="0"/>
      <w:marBottom w:val="0"/>
      <w:divBdr>
        <w:top w:val="none" w:sz="0" w:space="0" w:color="auto"/>
        <w:left w:val="none" w:sz="0" w:space="0" w:color="auto"/>
        <w:bottom w:val="none" w:sz="0" w:space="0" w:color="auto"/>
        <w:right w:val="none" w:sz="0" w:space="0" w:color="auto"/>
      </w:divBdr>
    </w:div>
    <w:div w:id="1843349128">
      <w:marLeft w:val="0"/>
      <w:marRight w:val="0"/>
      <w:marTop w:val="0"/>
      <w:marBottom w:val="0"/>
      <w:divBdr>
        <w:top w:val="none" w:sz="0" w:space="0" w:color="auto"/>
        <w:left w:val="none" w:sz="0" w:space="0" w:color="auto"/>
        <w:bottom w:val="none" w:sz="0" w:space="0" w:color="auto"/>
        <w:right w:val="none" w:sz="0" w:space="0" w:color="auto"/>
      </w:divBdr>
    </w:div>
    <w:div w:id="1843349129">
      <w:marLeft w:val="0"/>
      <w:marRight w:val="0"/>
      <w:marTop w:val="0"/>
      <w:marBottom w:val="0"/>
      <w:divBdr>
        <w:top w:val="none" w:sz="0" w:space="0" w:color="auto"/>
        <w:left w:val="none" w:sz="0" w:space="0" w:color="auto"/>
        <w:bottom w:val="none" w:sz="0" w:space="0" w:color="auto"/>
        <w:right w:val="none" w:sz="0" w:space="0" w:color="auto"/>
      </w:divBdr>
    </w:div>
    <w:div w:id="1843349130">
      <w:marLeft w:val="0"/>
      <w:marRight w:val="0"/>
      <w:marTop w:val="0"/>
      <w:marBottom w:val="0"/>
      <w:divBdr>
        <w:top w:val="none" w:sz="0" w:space="0" w:color="auto"/>
        <w:left w:val="none" w:sz="0" w:space="0" w:color="auto"/>
        <w:bottom w:val="none" w:sz="0" w:space="0" w:color="auto"/>
        <w:right w:val="none" w:sz="0" w:space="0" w:color="auto"/>
      </w:divBdr>
    </w:div>
    <w:div w:id="1843349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51/e3sconf/202125501037" TargetMode="External"/><Relationship Id="rId13" Type="http://schemas.openxmlformats.org/officeDocument/2006/relationships/hyperlink" Target="http://dx.doi.org/10.21511/slrtp.9(1).2019.07" TargetMode="External"/><Relationship Id="rId18" Type="http://schemas.openxmlformats.org/officeDocument/2006/relationships/hyperlink" Target="https://www.hrtechnologist.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x.doi.org/10.21511/ppm.19(1).2021.41" TargetMode="External"/><Relationship Id="rId12" Type="http://schemas.openxmlformats.org/officeDocument/2006/relationships/hyperlink" Target="https://doi.org/10.32983/2222-4459-2021-6-282-297" TargetMode="External"/><Relationship Id="rId17" Type="http://schemas.openxmlformats.org/officeDocument/2006/relationships/hyperlink" Target="https://www.kadrovik.ua/" TargetMode="External"/><Relationship Id="rId2" Type="http://schemas.openxmlformats.org/officeDocument/2006/relationships/styles" Target="styles.xml"/><Relationship Id="rId16" Type="http://schemas.openxmlformats.org/officeDocument/2006/relationships/hyperlink" Target="https://hrliga.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2782/2524-0072/2021-26-73" TargetMode="External"/><Relationship Id="rId5" Type="http://schemas.openxmlformats.org/officeDocument/2006/relationships/footnotes" Target="footnotes.xml"/><Relationship Id="rId15" Type="http://schemas.openxmlformats.org/officeDocument/2006/relationships/hyperlink" Target="https://www.facebook.com/groups/hrmua" TargetMode="External"/><Relationship Id="rId10" Type="http://schemas.openxmlformats.org/officeDocument/2006/relationships/hyperlink" Target="http://dx.doi.org/10.21511/slrtp.11(1).2021.0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32983/2222-4459-2021-4-302-309" TargetMode="External"/><Relationship Id="rId14" Type="http://schemas.openxmlformats.org/officeDocument/2006/relationships/hyperlink" Target="http://do-m.kneu.kiev.ua/course/view.php?id=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28</Pages>
  <Words>11674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Kravchuk</dc:creator>
  <cp:keywords/>
  <dc:description/>
  <cp:lastModifiedBy>Admin</cp:lastModifiedBy>
  <cp:revision>14</cp:revision>
  <cp:lastPrinted>2016-06-09T17:42:00Z</cp:lastPrinted>
  <dcterms:created xsi:type="dcterms:W3CDTF">2021-09-24T11:36:00Z</dcterms:created>
  <dcterms:modified xsi:type="dcterms:W3CDTF">2021-10-05T08:27:00Z</dcterms:modified>
</cp:coreProperties>
</file>