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37D6" w14:textId="77777777" w:rsidR="007D7974" w:rsidRPr="004A7DB2" w:rsidRDefault="007D7974" w:rsidP="007D7974">
      <w:pPr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МІНІСТЕРСТВО ОСВІТИ І НАУКИ УКРАЇНИ</w:t>
      </w:r>
    </w:p>
    <w:p w14:paraId="09F70E4C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ДВНЗ «КИЇВСЬКИЙ НАЦІОНАЛЬНИЙ ЕКОНОМІЧНИЙ УНІВЕРСИТЕТ</w:t>
      </w:r>
    </w:p>
    <w:p w14:paraId="65EC2F55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ІМЕНІ ВАДИМА ГЕТЬМАНА»</w:t>
      </w:r>
    </w:p>
    <w:p w14:paraId="30E0B2C9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373799DE" w14:textId="77777777" w:rsidR="007D7974" w:rsidRPr="004A7DB2" w:rsidRDefault="007D7974" w:rsidP="007D7974">
      <w:pPr>
        <w:tabs>
          <w:tab w:val="center" w:pos="4960"/>
          <w:tab w:val="left" w:pos="7379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Факультет управління персоналом, соціології та психології</w:t>
      </w:r>
    </w:p>
    <w:p w14:paraId="6B16B31C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60E234BA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Кафедра </w:t>
      </w:r>
      <w:proofErr w:type="spellStart"/>
      <w:r w:rsidRPr="004A7DB2">
        <w:rPr>
          <w:rFonts w:asciiTheme="majorHAnsi" w:hAnsiTheme="majorHAnsi"/>
          <w:b/>
          <w:lang w:val="uk-UA"/>
        </w:rPr>
        <w:t>соціоекономіки</w:t>
      </w:r>
      <w:proofErr w:type="spellEnd"/>
      <w:r w:rsidRPr="004A7DB2">
        <w:rPr>
          <w:rFonts w:asciiTheme="majorHAnsi" w:hAnsiTheme="majorHAnsi"/>
          <w:b/>
          <w:lang w:val="uk-UA"/>
        </w:rPr>
        <w:t xml:space="preserve"> та управління персоналом </w:t>
      </w:r>
    </w:p>
    <w:p w14:paraId="610DB1A3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6564B3E5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635657CB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0272ED67" w14:textId="77777777" w:rsidR="007D7974" w:rsidRPr="004A7DB2" w:rsidRDefault="007D7974" w:rsidP="007D7974">
      <w:pPr>
        <w:tabs>
          <w:tab w:val="center" w:pos="4960"/>
          <w:tab w:val="left" w:pos="7670"/>
        </w:tabs>
        <w:spacing w:line="276" w:lineRule="auto"/>
        <w:jc w:val="center"/>
        <w:rPr>
          <w:rFonts w:asciiTheme="majorHAnsi" w:hAnsiTheme="majorHAnsi"/>
          <w:b/>
          <w:lang w:val="uk-UA"/>
        </w:rPr>
      </w:pPr>
    </w:p>
    <w:p w14:paraId="0E0A360D" w14:textId="77777777" w:rsidR="007D7974" w:rsidRPr="004A7DB2" w:rsidRDefault="007D7974" w:rsidP="007D7974">
      <w:pPr>
        <w:pStyle w:val="a5"/>
        <w:ind w:left="4320" w:firstLine="0"/>
        <w:jc w:val="center"/>
        <w:rPr>
          <w:rFonts w:asciiTheme="majorHAnsi" w:hAnsiTheme="majorHAnsi"/>
          <w:b/>
        </w:rPr>
      </w:pPr>
      <w:r w:rsidRPr="004A7DB2">
        <w:rPr>
          <w:rFonts w:asciiTheme="majorHAnsi" w:hAnsiTheme="majorHAnsi"/>
          <w:b/>
        </w:rPr>
        <w:t>ЗАТВЕРДЖЕНО:</w:t>
      </w:r>
    </w:p>
    <w:p w14:paraId="38C85BF4" w14:textId="77777777" w:rsidR="007D7974" w:rsidRPr="004A7DB2" w:rsidRDefault="007D7974" w:rsidP="007D7974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>Науково-методичною радою університету</w:t>
      </w:r>
    </w:p>
    <w:p w14:paraId="797C7834" w14:textId="3E4FEB4A" w:rsidR="007D7974" w:rsidRPr="004A7DB2" w:rsidRDefault="007D7974" w:rsidP="007D7974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 xml:space="preserve">Протокол № </w:t>
      </w:r>
      <w:r w:rsidR="00C02CA5">
        <w:rPr>
          <w:rFonts w:asciiTheme="majorHAnsi" w:hAnsiTheme="majorHAnsi"/>
          <w:bCs/>
          <w:szCs w:val="28"/>
          <w:lang w:val="uk-UA"/>
        </w:rPr>
        <w:t xml:space="preserve">3 </w:t>
      </w:r>
      <w:r w:rsidRPr="004A7DB2">
        <w:rPr>
          <w:rFonts w:asciiTheme="majorHAnsi" w:hAnsiTheme="majorHAnsi"/>
          <w:bCs/>
          <w:szCs w:val="28"/>
          <w:lang w:val="uk-UA"/>
        </w:rPr>
        <w:t xml:space="preserve">від </w:t>
      </w:r>
      <w:r w:rsidR="00C02CA5">
        <w:rPr>
          <w:rFonts w:asciiTheme="majorHAnsi" w:hAnsiTheme="majorHAnsi"/>
          <w:bCs/>
          <w:szCs w:val="28"/>
          <w:lang w:val="uk-UA"/>
        </w:rPr>
        <w:t>25.11.</w:t>
      </w:r>
      <w:r w:rsidRPr="004A7DB2">
        <w:rPr>
          <w:rFonts w:asciiTheme="majorHAnsi" w:hAnsiTheme="majorHAnsi"/>
          <w:bCs/>
          <w:szCs w:val="28"/>
          <w:lang w:val="uk-UA"/>
        </w:rPr>
        <w:t>2021 р.</w:t>
      </w:r>
    </w:p>
    <w:p w14:paraId="371C578E" w14:textId="77777777" w:rsidR="007D7974" w:rsidRPr="004A7DB2" w:rsidRDefault="007D7974" w:rsidP="007D7974">
      <w:pPr>
        <w:ind w:left="4320"/>
        <w:rPr>
          <w:rFonts w:asciiTheme="majorHAnsi" w:hAnsiTheme="majorHAnsi"/>
          <w:bCs/>
          <w:szCs w:val="28"/>
          <w:lang w:val="uk-UA"/>
        </w:rPr>
      </w:pPr>
      <w:r w:rsidRPr="004A7DB2">
        <w:rPr>
          <w:rFonts w:asciiTheme="majorHAnsi" w:hAnsiTheme="majorHAnsi"/>
          <w:bCs/>
          <w:szCs w:val="28"/>
          <w:lang w:val="uk-UA"/>
        </w:rPr>
        <w:t xml:space="preserve">Голова НМР ______________ А.М. </w:t>
      </w:r>
      <w:proofErr w:type="spellStart"/>
      <w:r w:rsidRPr="004A7DB2">
        <w:rPr>
          <w:rFonts w:asciiTheme="majorHAnsi" w:hAnsiTheme="majorHAnsi"/>
          <w:bCs/>
          <w:szCs w:val="28"/>
          <w:lang w:val="uk-UA"/>
        </w:rPr>
        <w:t>Колот</w:t>
      </w:r>
      <w:proofErr w:type="spellEnd"/>
    </w:p>
    <w:p w14:paraId="5557B561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20D63F6E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564C15BC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3FEA9EAB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26D5EA01" w14:textId="77777777" w:rsidR="007D7974" w:rsidRPr="004A7DB2" w:rsidRDefault="007D7974" w:rsidP="007D797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2"/>
          <w:lang w:val="uk-UA"/>
        </w:rPr>
        <w:t xml:space="preserve">РОБОЧА 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ПРОГРАМА НАВЧАЛЬНОЇ ДИСЦИПЛІНИ</w:t>
      </w:r>
    </w:p>
    <w:p w14:paraId="777EE0B5" w14:textId="77777777" w:rsidR="007D7974" w:rsidRPr="004A7DB2" w:rsidRDefault="007D7974" w:rsidP="007D797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597F705F" w14:textId="45BC53F5" w:rsidR="007D7974" w:rsidRPr="004A7DB2" w:rsidRDefault="007D7974" w:rsidP="007D7974">
      <w:pPr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4A7DB2">
        <w:rPr>
          <w:rFonts w:asciiTheme="majorHAnsi" w:hAnsiTheme="majorHAnsi"/>
          <w:b/>
          <w:sz w:val="28"/>
          <w:szCs w:val="28"/>
          <w:lang w:val="uk-UA"/>
        </w:rPr>
        <w:t>«Менеджмент персоналу</w:t>
      </w:r>
      <w:r>
        <w:rPr>
          <w:rFonts w:asciiTheme="majorHAnsi" w:hAnsiTheme="majorHAnsi"/>
          <w:b/>
          <w:sz w:val="28"/>
          <w:szCs w:val="28"/>
          <w:lang w:val="uk-UA"/>
        </w:rPr>
        <w:t xml:space="preserve"> </w:t>
      </w:r>
      <w:r w:rsidR="00550F12">
        <w:rPr>
          <w:rFonts w:asciiTheme="majorHAnsi" w:hAnsiTheme="majorHAnsi"/>
          <w:b/>
          <w:sz w:val="28"/>
          <w:szCs w:val="28"/>
          <w:lang w:val="uk-UA"/>
        </w:rPr>
        <w:t xml:space="preserve">– </w:t>
      </w:r>
      <w:r>
        <w:rPr>
          <w:rFonts w:asciiTheme="majorHAnsi" w:hAnsiTheme="majorHAnsi"/>
          <w:b/>
          <w:sz w:val="28"/>
          <w:szCs w:val="28"/>
          <w:lang w:val="uk-UA"/>
        </w:rPr>
        <w:t>2</w:t>
      </w:r>
      <w:r w:rsidRPr="004A7DB2">
        <w:rPr>
          <w:rFonts w:asciiTheme="majorHAnsi" w:hAnsiTheme="majorHAnsi"/>
          <w:b/>
          <w:sz w:val="28"/>
          <w:szCs w:val="28"/>
          <w:lang w:val="uk-UA"/>
        </w:rPr>
        <w:t>»</w:t>
      </w:r>
    </w:p>
    <w:p w14:paraId="0906C6A7" w14:textId="77777777" w:rsidR="007D7974" w:rsidRPr="004A7DB2" w:rsidRDefault="007D7974" w:rsidP="007D7974">
      <w:pPr>
        <w:rPr>
          <w:rFonts w:asciiTheme="majorHAnsi" w:hAnsiTheme="majorHAnsi"/>
          <w:b/>
          <w:lang w:val="uk-UA"/>
        </w:rPr>
      </w:pPr>
    </w:p>
    <w:p w14:paraId="63FFBBD9" w14:textId="77777777" w:rsidR="007D7974" w:rsidRPr="004A7DB2" w:rsidRDefault="007D7974" w:rsidP="007D7974">
      <w:pPr>
        <w:rPr>
          <w:rFonts w:asciiTheme="majorHAnsi" w:hAnsiTheme="majorHAnsi"/>
          <w:b/>
          <w:lang w:val="uk-UA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3828"/>
        <w:gridCol w:w="5941"/>
      </w:tblGrid>
      <w:tr w:rsidR="007D7974" w:rsidRPr="004A7DB2" w14:paraId="3B6DD1A7" w14:textId="77777777" w:rsidTr="005D44BA">
        <w:tc>
          <w:tcPr>
            <w:tcW w:w="3828" w:type="dxa"/>
          </w:tcPr>
          <w:p w14:paraId="64D66319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5941" w:type="dxa"/>
          </w:tcPr>
          <w:p w14:paraId="0FA4AC2C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bCs/>
                <w:szCs w:val="28"/>
                <w:lang w:val="uk-UA"/>
              </w:rPr>
              <w:t xml:space="preserve">перший (бакалаврський) </w:t>
            </w:r>
          </w:p>
        </w:tc>
      </w:tr>
      <w:tr w:rsidR="007D7974" w:rsidRPr="004A7DB2" w14:paraId="71F2EC8E" w14:textId="77777777" w:rsidTr="005D44BA">
        <w:tc>
          <w:tcPr>
            <w:tcW w:w="3828" w:type="dxa"/>
          </w:tcPr>
          <w:p w14:paraId="7F10B9F2" w14:textId="78D3DA1B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  <w:tc>
          <w:tcPr>
            <w:tcW w:w="5941" w:type="dxa"/>
          </w:tcPr>
          <w:p w14:paraId="3FBA87A7" w14:textId="5A7C97AE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</w:tr>
      <w:tr w:rsidR="007D7974" w:rsidRPr="004A7DB2" w14:paraId="3A3BC7FB" w14:textId="77777777" w:rsidTr="005D44BA">
        <w:tc>
          <w:tcPr>
            <w:tcW w:w="3828" w:type="dxa"/>
          </w:tcPr>
          <w:p w14:paraId="0F69EA17" w14:textId="61CAE7CE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  <w:tc>
          <w:tcPr>
            <w:tcW w:w="5941" w:type="dxa"/>
          </w:tcPr>
          <w:p w14:paraId="6D463A69" w14:textId="72632D39" w:rsidR="007D7974" w:rsidRPr="004A7DB2" w:rsidRDefault="007D7974" w:rsidP="005D44BA">
            <w:pPr>
              <w:rPr>
                <w:rFonts w:asciiTheme="majorHAnsi" w:hAnsiTheme="majorHAnsi"/>
                <w:b/>
                <w:szCs w:val="28"/>
                <w:lang w:val="uk-UA"/>
              </w:rPr>
            </w:pPr>
          </w:p>
        </w:tc>
      </w:tr>
      <w:tr w:rsidR="007D7974" w:rsidRPr="004A7DB2" w14:paraId="361EFDE3" w14:textId="77777777" w:rsidTr="005D44BA">
        <w:tc>
          <w:tcPr>
            <w:tcW w:w="3828" w:type="dxa"/>
          </w:tcPr>
          <w:p w14:paraId="2273A926" w14:textId="668BE600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</w:p>
        </w:tc>
        <w:tc>
          <w:tcPr>
            <w:tcW w:w="5941" w:type="dxa"/>
          </w:tcPr>
          <w:p w14:paraId="4A2CDCCA" w14:textId="402BACAB" w:rsidR="007D7974" w:rsidRPr="004A7DB2" w:rsidRDefault="007D7974" w:rsidP="005D44BA">
            <w:pPr>
              <w:rPr>
                <w:rFonts w:asciiTheme="majorHAnsi" w:hAnsiTheme="majorHAnsi"/>
                <w:color w:val="000000"/>
                <w:szCs w:val="28"/>
                <w:lang w:val="uk-UA"/>
              </w:rPr>
            </w:pPr>
          </w:p>
        </w:tc>
      </w:tr>
      <w:tr w:rsidR="007D7974" w:rsidRPr="004A7DB2" w14:paraId="4678379F" w14:textId="77777777" w:rsidTr="005D44BA">
        <w:tc>
          <w:tcPr>
            <w:tcW w:w="3828" w:type="dxa"/>
          </w:tcPr>
          <w:p w14:paraId="5DFEB266" w14:textId="77777777" w:rsidR="007D7974" w:rsidRPr="004A7DB2" w:rsidRDefault="007D7974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 w:rsidRPr="004A7DB2">
              <w:rPr>
                <w:rFonts w:asciiTheme="majorHAnsi" w:hAnsiTheme="majorHAnsi"/>
                <w:szCs w:val="28"/>
                <w:lang w:val="uk-UA"/>
              </w:rPr>
              <w:t xml:space="preserve">тип </w:t>
            </w:r>
            <w:r>
              <w:rPr>
                <w:rFonts w:asciiTheme="majorHAnsi" w:hAnsiTheme="majorHAnsi"/>
                <w:szCs w:val="28"/>
                <w:lang w:val="uk-UA"/>
              </w:rPr>
              <w:t xml:space="preserve">навчальної </w:t>
            </w:r>
            <w:r w:rsidRPr="004A7DB2">
              <w:rPr>
                <w:rFonts w:asciiTheme="majorHAnsi" w:hAnsiTheme="majorHAnsi"/>
                <w:szCs w:val="28"/>
                <w:lang w:val="uk-UA"/>
              </w:rPr>
              <w:t>дисципліни</w:t>
            </w:r>
          </w:p>
        </w:tc>
        <w:tc>
          <w:tcPr>
            <w:tcW w:w="5941" w:type="dxa"/>
          </w:tcPr>
          <w:p w14:paraId="0F0ED118" w14:textId="16C7C814" w:rsidR="007D7974" w:rsidRPr="004A7DB2" w:rsidRDefault="00A736C9" w:rsidP="005D44BA">
            <w:pPr>
              <w:rPr>
                <w:rFonts w:asciiTheme="majorHAnsi" w:hAnsiTheme="majorHAnsi"/>
                <w:szCs w:val="28"/>
                <w:lang w:val="uk-UA"/>
              </w:rPr>
            </w:pPr>
            <w:r>
              <w:rPr>
                <w:rFonts w:asciiTheme="majorHAnsi" w:hAnsiTheme="majorHAnsi"/>
                <w:szCs w:val="28"/>
                <w:lang w:val="uk-UA"/>
              </w:rPr>
              <w:t>вибіркова</w:t>
            </w:r>
          </w:p>
        </w:tc>
      </w:tr>
    </w:tbl>
    <w:p w14:paraId="0CFAA78E" w14:textId="77777777" w:rsidR="007D7974" w:rsidRPr="004A7DB2" w:rsidRDefault="007D7974" w:rsidP="007D7974">
      <w:pPr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 xml:space="preserve">                        </w:t>
      </w:r>
    </w:p>
    <w:p w14:paraId="06FAAF6E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5A28D551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6B8C73C4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06422343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p w14:paraId="324F7AF6" w14:textId="77777777" w:rsidR="007D7974" w:rsidRPr="004A7DB2" w:rsidRDefault="007D7974" w:rsidP="007D7974">
      <w:pPr>
        <w:rPr>
          <w:rFonts w:asciiTheme="majorHAnsi" w:hAnsiTheme="majorHAnsi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7"/>
        <w:gridCol w:w="4802"/>
      </w:tblGrid>
      <w:tr w:rsidR="007D7974" w:rsidRPr="004A7DB2" w14:paraId="3A6FCCA5" w14:textId="77777777" w:rsidTr="005D44BA">
        <w:trPr>
          <w:trHeight w:val="1671"/>
        </w:trPr>
        <w:tc>
          <w:tcPr>
            <w:tcW w:w="2509" w:type="pct"/>
          </w:tcPr>
          <w:p w14:paraId="2E2CFCFF" w14:textId="77777777" w:rsidR="007D7974" w:rsidRPr="004A7DB2" w:rsidRDefault="007D7974" w:rsidP="005D44BA">
            <w:pPr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ПОГОДЖЕНО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:</w:t>
            </w:r>
          </w:p>
          <w:p w14:paraId="01AF5FC1" w14:textId="77777777" w:rsidR="007D7974" w:rsidRPr="004A7DB2" w:rsidRDefault="007D7974" w:rsidP="005D44BA">
            <w:pPr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Директор Центру менеджменту 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br/>
              <w:t>та моніторингу якості освіти</w:t>
            </w:r>
          </w:p>
          <w:p w14:paraId="3FF92A02" w14:textId="77777777" w:rsidR="007D7974" w:rsidRPr="004A7DB2" w:rsidRDefault="007D7974" w:rsidP="005D44BA">
            <w:pPr>
              <w:rPr>
                <w:rFonts w:asciiTheme="majorHAnsi" w:hAnsiTheme="majorHAnsi"/>
                <w:szCs w:val="26"/>
                <w:lang w:val="uk-UA"/>
              </w:rPr>
            </w:pPr>
          </w:p>
          <w:p w14:paraId="54CD5FBA" w14:textId="77777777" w:rsidR="007D7974" w:rsidRPr="004A7DB2" w:rsidRDefault="007D7974" w:rsidP="005D44BA">
            <w:pPr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______________________________Т.О. Фролова</w:t>
            </w:r>
          </w:p>
        </w:tc>
        <w:tc>
          <w:tcPr>
            <w:tcW w:w="2491" w:type="pct"/>
          </w:tcPr>
          <w:p w14:paraId="65DE3A9C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b/>
                <w:szCs w:val="26"/>
                <w:lang w:val="uk-UA"/>
              </w:rPr>
              <w:t>РЕКОМЕНДОВАНО:</w:t>
            </w:r>
          </w:p>
          <w:p w14:paraId="197B5CEC" w14:textId="77777777" w:rsidR="007D7974" w:rsidRPr="004A7DB2" w:rsidRDefault="007D7974" w:rsidP="005D44BA">
            <w:pPr>
              <w:ind w:left="135"/>
              <w:jc w:val="left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кафедрою </w:t>
            </w:r>
            <w:proofErr w:type="spellStart"/>
            <w:r w:rsidRPr="004A7DB2">
              <w:rPr>
                <w:rFonts w:asciiTheme="majorHAnsi" w:hAnsiTheme="majorHAnsi"/>
                <w:szCs w:val="26"/>
                <w:lang w:val="uk-UA"/>
              </w:rPr>
              <w:t>соціоекономіки</w:t>
            </w:r>
            <w:proofErr w:type="spellEnd"/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 та управління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br/>
              <w:t xml:space="preserve">персоналом </w:t>
            </w:r>
          </w:p>
          <w:p w14:paraId="5A19ECC9" w14:textId="6BDDFC4B" w:rsidR="007D7974" w:rsidRPr="004A7DB2" w:rsidRDefault="007D7974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протокол № </w:t>
            </w:r>
            <w:r w:rsidR="00C02CA5">
              <w:rPr>
                <w:rFonts w:asciiTheme="majorHAnsi" w:hAnsiTheme="majorHAnsi"/>
                <w:szCs w:val="26"/>
                <w:lang w:val="uk-UA"/>
              </w:rPr>
              <w:t>3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 від </w:t>
            </w:r>
            <w:r w:rsidR="00C02CA5">
              <w:rPr>
                <w:rFonts w:asciiTheme="majorHAnsi" w:hAnsiTheme="majorHAnsi"/>
                <w:szCs w:val="26"/>
                <w:lang w:val="uk-UA"/>
              </w:rPr>
              <w:t>19.10</w:t>
            </w:r>
            <w:r w:rsidR="00C0740F">
              <w:rPr>
                <w:rFonts w:asciiTheme="majorHAnsi" w:hAnsiTheme="majorHAnsi"/>
                <w:szCs w:val="26"/>
                <w:lang w:val="uk-UA"/>
              </w:rPr>
              <w:t>.</w:t>
            </w:r>
            <w:r w:rsidRPr="004A7DB2">
              <w:rPr>
                <w:rFonts w:asciiTheme="majorHAnsi" w:hAnsiTheme="majorHAnsi"/>
                <w:szCs w:val="26"/>
                <w:lang w:val="uk-UA"/>
              </w:rPr>
              <w:t>2021 року</w:t>
            </w:r>
          </w:p>
          <w:p w14:paraId="4F3EB875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 xml:space="preserve">Завідувач кафедри </w:t>
            </w:r>
          </w:p>
          <w:p w14:paraId="34373ACB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</w:p>
          <w:p w14:paraId="45D752DD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szCs w:val="26"/>
                <w:lang w:val="uk-UA"/>
              </w:rPr>
            </w:pPr>
            <w:r w:rsidRPr="004A7DB2">
              <w:rPr>
                <w:rFonts w:asciiTheme="majorHAnsi" w:hAnsiTheme="majorHAnsi"/>
                <w:szCs w:val="26"/>
                <w:lang w:val="uk-UA"/>
              </w:rPr>
              <w:t>_____________________________Г.С. Лопушняк</w:t>
            </w:r>
          </w:p>
          <w:p w14:paraId="7092CF4F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4B280089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58A964E7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7590E9A7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b/>
                <w:szCs w:val="26"/>
                <w:lang w:val="uk-UA"/>
              </w:rPr>
            </w:pPr>
          </w:p>
          <w:p w14:paraId="53608F8C" w14:textId="77777777" w:rsidR="007D7974" w:rsidRPr="004A7DB2" w:rsidRDefault="007D7974" w:rsidP="005D44BA">
            <w:pPr>
              <w:ind w:left="135"/>
              <w:rPr>
                <w:rFonts w:asciiTheme="majorHAnsi" w:hAnsiTheme="majorHAnsi"/>
                <w:sz w:val="16"/>
                <w:szCs w:val="16"/>
                <w:lang w:val="uk-UA"/>
              </w:rPr>
            </w:pPr>
          </w:p>
        </w:tc>
      </w:tr>
    </w:tbl>
    <w:p w14:paraId="6E0AA729" w14:textId="77777777" w:rsidR="007D7974" w:rsidRPr="004A7DB2" w:rsidRDefault="007D7974" w:rsidP="007D7974">
      <w:pPr>
        <w:ind w:firstLine="2835"/>
        <w:jc w:val="center"/>
        <w:rPr>
          <w:rFonts w:asciiTheme="majorHAnsi" w:hAnsiTheme="majorHAnsi"/>
          <w:b/>
          <w:szCs w:val="28"/>
          <w:lang w:val="uk-UA"/>
        </w:rPr>
      </w:pPr>
    </w:p>
    <w:p w14:paraId="29BBCC34" w14:textId="77777777" w:rsidR="007D7974" w:rsidRPr="004A7DB2" w:rsidRDefault="007D7974" w:rsidP="007D7974">
      <w:pPr>
        <w:ind w:firstLine="2835"/>
        <w:jc w:val="center"/>
        <w:rPr>
          <w:rFonts w:asciiTheme="majorHAnsi" w:hAnsiTheme="majorHAnsi"/>
          <w:b/>
          <w:szCs w:val="28"/>
          <w:lang w:val="uk-UA"/>
        </w:rPr>
      </w:pPr>
    </w:p>
    <w:p w14:paraId="2495A78E" w14:textId="77777777" w:rsidR="007D7974" w:rsidRPr="004A7DB2" w:rsidRDefault="007D7974" w:rsidP="007D7974">
      <w:pPr>
        <w:ind w:firstLine="2835"/>
        <w:jc w:val="center"/>
        <w:rPr>
          <w:rFonts w:asciiTheme="majorHAnsi" w:hAnsiTheme="majorHAnsi"/>
          <w:b/>
          <w:szCs w:val="28"/>
          <w:lang w:val="uk-UA"/>
        </w:rPr>
      </w:pPr>
      <w:r w:rsidRPr="004A7DB2">
        <w:rPr>
          <w:rFonts w:asciiTheme="majorHAnsi" w:hAnsiTheme="majorHAnsi"/>
          <w:b/>
          <w:szCs w:val="28"/>
          <w:lang w:val="uk-UA"/>
        </w:rPr>
        <w:t xml:space="preserve">       </w:t>
      </w:r>
    </w:p>
    <w:p w14:paraId="1C49C310" w14:textId="77777777" w:rsidR="007D7974" w:rsidRPr="004A7DB2" w:rsidRDefault="007D7974" w:rsidP="007D7974">
      <w:pPr>
        <w:jc w:val="center"/>
        <w:rPr>
          <w:rFonts w:asciiTheme="majorHAnsi" w:hAnsiTheme="majorHAnsi"/>
          <w:b/>
          <w:lang w:val="uk-UA"/>
        </w:rPr>
      </w:pPr>
      <w:r w:rsidRPr="004A7DB2">
        <w:rPr>
          <w:rFonts w:asciiTheme="majorHAnsi" w:hAnsiTheme="majorHAnsi"/>
          <w:b/>
          <w:lang w:val="uk-UA"/>
        </w:rPr>
        <w:t>Київ – 2021</w:t>
      </w:r>
      <w:r w:rsidRPr="004A7DB2">
        <w:rPr>
          <w:rFonts w:asciiTheme="majorHAnsi" w:hAnsiTheme="majorHAnsi"/>
          <w:b/>
          <w:lang w:val="uk-UA"/>
        </w:rPr>
        <w:br w:type="page"/>
      </w:r>
    </w:p>
    <w:p w14:paraId="54CCF36F" w14:textId="77777777" w:rsidR="007D7974" w:rsidRPr="004A7DB2" w:rsidRDefault="007D7974" w:rsidP="007D7974">
      <w:pPr>
        <w:rPr>
          <w:rFonts w:asciiTheme="majorHAnsi" w:hAnsiTheme="majorHAnsi"/>
          <w:noProof/>
          <w:sz w:val="24"/>
          <w:szCs w:val="32"/>
          <w:lang w:val="uk-UA"/>
        </w:rPr>
      </w:pPr>
    </w:p>
    <w:p w14:paraId="55A3D31F" w14:textId="77777777" w:rsidR="007D7974" w:rsidRPr="004A7DB2" w:rsidRDefault="007D7974" w:rsidP="007D7974">
      <w:pPr>
        <w:rPr>
          <w:rFonts w:asciiTheme="majorHAnsi" w:hAnsiTheme="majorHAnsi"/>
          <w:noProof/>
          <w:sz w:val="32"/>
          <w:szCs w:val="32"/>
          <w:lang w:val="uk-UA"/>
        </w:rPr>
      </w:pPr>
      <w:r w:rsidRPr="004A7DB2">
        <w:rPr>
          <w:rFonts w:asciiTheme="majorHAnsi" w:hAnsiTheme="majorHAnsi"/>
          <w:noProof/>
          <w:sz w:val="24"/>
          <w:szCs w:val="32"/>
          <w:lang w:val="uk-UA"/>
        </w:rPr>
        <w:t>Розробник: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 </w:t>
      </w:r>
      <w:r w:rsidRPr="004A7DB2">
        <w:rPr>
          <w:rFonts w:asciiTheme="majorHAnsi" w:hAnsiTheme="majorHAnsi"/>
          <w:b/>
          <w:bCs/>
          <w:sz w:val="24"/>
          <w:szCs w:val="32"/>
          <w:lang w:val="uk-UA"/>
        </w:rPr>
        <w:t>Кравчук Оксана Іванівна</w:t>
      </w:r>
      <w:r w:rsidRPr="004A7DB2">
        <w:rPr>
          <w:rFonts w:asciiTheme="majorHAnsi" w:hAnsiTheme="majorHAnsi"/>
          <w:sz w:val="24"/>
          <w:szCs w:val="32"/>
          <w:lang w:val="uk-UA"/>
        </w:rPr>
        <w:t xml:space="preserve">, </w:t>
      </w:r>
      <w:r w:rsidRPr="004A7DB2">
        <w:rPr>
          <w:rFonts w:asciiTheme="majorHAnsi" w:hAnsiTheme="majorHAnsi"/>
          <w:i/>
          <w:iCs/>
          <w:sz w:val="24"/>
          <w:szCs w:val="32"/>
          <w:lang w:val="uk-UA"/>
        </w:rPr>
        <w:t xml:space="preserve">кандидат економічних наук, доцент кафедри </w:t>
      </w:r>
      <w:proofErr w:type="spellStart"/>
      <w:r w:rsidRPr="004A7DB2">
        <w:rPr>
          <w:rFonts w:asciiTheme="majorHAnsi" w:hAnsiTheme="majorHAnsi"/>
          <w:i/>
          <w:iCs/>
          <w:sz w:val="24"/>
          <w:szCs w:val="32"/>
          <w:lang w:val="uk-UA"/>
        </w:rPr>
        <w:t>соціоекономіки</w:t>
      </w:r>
      <w:proofErr w:type="spellEnd"/>
      <w:r w:rsidRPr="004A7DB2">
        <w:rPr>
          <w:rFonts w:asciiTheme="majorHAnsi" w:hAnsiTheme="majorHAnsi"/>
          <w:i/>
          <w:iCs/>
          <w:sz w:val="24"/>
          <w:szCs w:val="32"/>
          <w:lang w:val="uk-UA"/>
        </w:rPr>
        <w:t xml:space="preserve"> та </w:t>
      </w:r>
      <w:r w:rsidRPr="004A7DB2">
        <w:rPr>
          <w:rFonts w:asciiTheme="majorHAnsi" w:hAnsiTheme="majorHAnsi"/>
          <w:i/>
          <w:iCs/>
          <w:noProof/>
          <w:sz w:val="24"/>
          <w:szCs w:val="32"/>
          <w:lang w:val="uk-UA"/>
        </w:rPr>
        <w:t>управління персоналом, доцент</w:t>
      </w:r>
      <w:r w:rsidRPr="004A7DB2">
        <w:rPr>
          <w:rFonts w:asciiTheme="majorHAnsi" w:hAnsiTheme="majorHAnsi"/>
          <w:noProof/>
          <w:sz w:val="24"/>
          <w:szCs w:val="32"/>
          <w:lang w:val="uk-UA"/>
        </w:rPr>
        <w:t>.</w:t>
      </w:r>
    </w:p>
    <w:p w14:paraId="08E73863" w14:textId="77777777" w:rsidR="007D7974" w:rsidRPr="004A7DB2" w:rsidRDefault="007D7974" w:rsidP="007D7974">
      <w:pPr>
        <w:rPr>
          <w:rFonts w:asciiTheme="majorHAnsi" w:hAnsiTheme="majorHAnsi"/>
          <w:i/>
          <w:iCs/>
          <w:noProof/>
          <w:sz w:val="24"/>
          <w:szCs w:val="32"/>
          <w:lang w:val="uk-UA"/>
        </w:rPr>
      </w:pPr>
      <w:proofErr w:type="spellStart"/>
      <w:r w:rsidRPr="004A7DB2">
        <w:rPr>
          <w:rFonts w:asciiTheme="majorHAnsi" w:hAnsiTheme="majorHAnsi"/>
          <w:i/>
          <w:iCs/>
          <w:sz w:val="24"/>
          <w:szCs w:val="32"/>
          <w:lang w:val="uk-UA" w:eastAsia="uk-UA"/>
        </w:rPr>
        <w:t>email</w:t>
      </w:r>
      <w:proofErr w:type="spellEnd"/>
      <w:r w:rsidRPr="004A7DB2">
        <w:rPr>
          <w:rFonts w:asciiTheme="majorHAnsi" w:hAnsiTheme="majorHAnsi"/>
          <w:i/>
          <w:iCs/>
          <w:sz w:val="24"/>
          <w:szCs w:val="32"/>
          <w:lang w:val="uk-UA" w:eastAsia="uk-UA"/>
        </w:rPr>
        <w:t xml:space="preserve">: </w:t>
      </w:r>
      <w:r w:rsidRPr="004A7DB2">
        <w:rPr>
          <w:rStyle w:val="afa"/>
          <w:rFonts w:asciiTheme="majorHAnsi" w:hAnsiTheme="majorHAnsi"/>
          <w:i/>
          <w:iCs/>
          <w:sz w:val="24"/>
          <w:szCs w:val="32"/>
          <w:lang w:val="uk-UA" w:eastAsia="uk-UA"/>
        </w:rPr>
        <w:t>oksana.kravchuk@kneu.edu.ua</w:t>
      </w:r>
    </w:p>
    <w:p w14:paraId="296AE590" w14:textId="77777777" w:rsidR="007D7974" w:rsidRPr="004A7DB2" w:rsidRDefault="007D7974" w:rsidP="007D7974">
      <w:pPr>
        <w:rPr>
          <w:rFonts w:asciiTheme="majorHAnsi" w:hAnsiTheme="majorHAnsi"/>
          <w:sz w:val="20"/>
          <w:lang w:val="uk-UA" w:eastAsia="uk-UA"/>
        </w:rPr>
      </w:pPr>
    </w:p>
    <w:p w14:paraId="04F5969D" w14:textId="77777777" w:rsidR="007D7974" w:rsidRPr="004A7DB2" w:rsidRDefault="007D7974" w:rsidP="007D7974">
      <w:pPr>
        <w:rPr>
          <w:rFonts w:asciiTheme="majorHAnsi" w:hAnsiTheme="majorHAnsi"/>
          <w:szCs w:val="28"/>
          <w:lang w:val="uk-UA" w:eastAsia="uk-UA"/>
        </w:rPr>
      </w:pPr>
    </w:p>
    <w:p w14:paraId="5C9FBB95" w14:textId="77777777" w:rsidR="007D7974" w:rsidRPr="004A7DB2" w:rsidRDefault="007D7974" w:rsidP="007D7974">
      <w:pPr>
        <w:rPr>
          <w:rFonts w:asciiTheme="majorHAnsi" w:hAnsiTheme="majorHAnsi"/>
          <w:szCs w:val="28"/>
          <w:lang w:val="uk-UA" w:eastAsia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D7974" w:rsidRPr="004A7DB2" w14:paraId="2CA406A0" w14:textId="77777777" w:rsidTr="005D44BA">
        <w:tc>
          <w:tcPr>
            <w:tcW w:w="4537" w:type="dxa"/>
            <w:hideMark/>
          </w:tcPr>
          <w:p w14:paraId="76EC25F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5C79183F" w14:textId="06259D1B" w:rsidR="007D7974" w:rsidRPr="004A7DB2" w:rsidRDefault="003C3DF5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(очна) </w:t>
            </w:r>
            <w:r w:rsidR="007D7974" w:rsidRPr="004A7DB2">
              <w:rPr>
                <w:rFonts w:asciiTheme="majorHAnsi" w:hAnsiTheme="majorHAnsi"/>
                <w:b/>
                <w:sz w:val="24"/>
                <w:szCs w:val="24"/>
              </w:rPr>
              <w:t>денна</w:t>
            </w:r>
          </w:p>
        </w:tc>
      </w:tr>
      <w:tr w:rsidR="007D7974" w:rsidRPr="004A7DB2" w14:paraId="7A50E3C6" w14:textId="77777777" w:rsidTr="005D44BA">
        <w:tc>
          <w:tcPr>
            <w:tcW w:w="4537" w:type="dxa"/>
            <w:hideMark/>
          </w:tcPr>
          <w:p w14:paraId="2B9EE485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09B1853B" w14:textId="4C73FBFD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7D797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D7974" w:rsidRPr="004A7DB2" w14:paraId="6CEA544F" w14:textId="77777777" w:rsidTr="005D44BA">
        <w:tc>
          <w:tcPr>
            <w:tcW w:w="4537" w:type="dxa"/>
            <w:hideMark/>
          </w:tcPr>
          <w:p w14:paraId="0C3F1DBE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6C64AA68" w14:textId="5B70F9BE" w:rsidR="007D7974" w:rsidRPr="007D7974" w:rsidRDefault="00324A53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7974" w:rsidRPr="004A7DB2" w14:paraId="1B262D51" w14:textId="77777777" w:rsidTr="005D44BA">
        <w:tc>
          <w:tcPr>
            <w:tcW w:w="4537" w:type="dxa"/>
            <w:hideMark/>
          </w:tcPr>
          <w:p w14:paraId="74B156B4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525828E8" w14:textId="2ACDE38F" w:rsidR="007D7974" w:rsidRPr="004A7DB2" w:rsidRDefault="00A736C9" w:rsidP="005D44BA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залік</w:t>
            </w:r>
          </w:p>
        </w:tc>
      </w:tr>
      <w:tr w:rsidR="007D7974" w:rsidRPr="004A7DB2" w14:paraId="47DF45AC" w14:textId="77777777" w:rsidTr="005D44BA">
        <w:tc>
          <w:tcPr>
            <w:tcW w:w="4537" w:type="dxa"/>
            <w:hideMark/>
          </w:tcPr>
          <w:p w14:paraId="22A5388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377613B8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5B80AA6E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p w14:paraId="72171AB8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D7974" w:rsidRPr="004A7DB2" w14:paraId="55D2F275" w14:textId="77777777" w:rsidTr="005D44BA">
        <w:tc>
          <w:tcPr>
            <w:tcW w:w="4537" w:type="dxa"/>
            <w:hideMark/>
          </w:tcPr>
          <w:p w14:paraId="7B690019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0635B7A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заочна</w:t>
            </w:r>
          </w:p>
        </w:tc>
      </w:tr>
      <w:tr w:rsidR="007D7974" w:rsidRPr="004A7DB2" w14:paraId="170258DD" w14:textId="77777777" w:rsidTr="005D44BA">
        <w:tc>
          <w:tcPr>
            <w:tcW w:w="4537" w:type="dxa"/>
            <w:hideMark/>
          </w:tcPr>
          <w:p w14:paraId="18AC5137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25B4753D" w14:textId="74A8E1DD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7D797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D7974" w:rsidRPr="004A7DB2" w14:paraId="5AB63F64" w14:textId="77777777" w:rsidTr="005D44BA">
        <w:tc>
          <w:tcPr>
            <w:tcW w:w="4537" w:type="dxa"/>
            <w:hideMark/>
          </w:tcPr>
          <w:p w14:paraId="5017D680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3D8CB987" w14:textId="04FA1394" w:rsidR="007D7974" w:rsidRPr="007D7974" w:rsidRDefault="00187146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18714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7974" w:rsidRPr="004A7DB2" w14:paraId="34FF60A1" w14:textId="77777777" w:rsidTr="005D44BA">
        <w:tc>
          <w:tcPr>
            <w:tcW w:w="4537" w:type="dxa"/>
            <w:hideMark/>
          </w:tcPr>
          <w:p w14:paraId="1CAAC6E2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5E9C80A0" w14:textId="7D4ED6FE" w:rsidR="007D7974" w:rsidRPr="004A7DB2" w:rsidRDefault="00A736C9" w:rsidP="005D44BA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залік</w:t>
            </w:r>
          </w:p>
        </w:tc>
      </w:tr>
      <w:tr w:rsidR="007D7974" w:rsidRPr="004A7DB2" w14:paraId="4EB8C9B1" w14:textId="77777777" w:rsidTr="005D44BA">
        <w:tc>
          <w:tcPr>
            <w:tcW w:w="4537" w:type="dxa"/>
            <w:hideMark/>
          </w:tcPr>
          <w:p w14:paraId="442AC68C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380FBC55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221E69B6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p w14:paraId="03CA3FDD" w14:textId="77777777" w:rsidR="007D7974" w:rsidRPr="004A7DB2" w:rsidRDefault="007D7974" w:rsidP="007D7974">
      <w:pPr>
        <w:rPr>
          <w:rFonts w:asciiTheme="majorHAnsi" w:hAnsiTheme="majorHAnsi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677"/>
      </w:tblGrid>
      <w:tr w:rsidR="007D7974" w:rsidRPr="004A7DB2" w14:paraId="60A9AE99" w14:textId="77777777" w:rsidTr="005D44BA">
        <w:tc>
          <w:tcPr>
            <w:tcW w:w="4537" w:type="dxa"/>
            <w:hideMark/>
          </w:tcPr>
          <w:p w14:paraId="0100C579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навчання —</w:t>
            </w:r>
          </w:p>
        </w:tc>
        <w:tc>
          <w:tcPr>
            <w:tcW w:w="4677" w:type="dxa"/>
            <w:hideMark/>
          </w:tcPr>
          <w:p w14:paraId="15A471AD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дистанційна</w:t>
            </w:r>
          </w:p>
        </w:tc>
      </w:tr>
      <w:tr w:rsidR="007D7974" w:rsidRPr="004A7DB2" w14:paraId="5F9AB7D2" w14:textId="77777777" w:rsidTr="005D44BA">
        <w:tc>
          <w:tcPr>
            <w:tcW w:w="4537" w:type="dxa"/>
            <w:hideMark/>
          </w:tcPr>
          <w:p w14:paraId="689C0420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Семестр —</w:t>
            </w:r>
          </w:p>
        </w:tc>
        <w:tc>
          <w:tcPr>
            <w:tcW w:w="4677" w:type="dxa"/>
            <w:hideMark/>
          </w:tcPr>
          <w:p w14:paraId="44572E5E" w14:textId="77C26AE6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7D797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D7974" w:rsidRPr="004A7DB2" w14:paraId="4259B1CD" w14:textId="77777777" w:rsidTr="005D44BA">
        <w:tc>
          <w:tcPr>
            <w:tcW w:w="4537" w:type="dxa"/>
            <w:hideMark/>
          </w:tcPr>
          <w:p w14:paraId="4D8ACDCD" w14:textId="77777777" w:rsidR="007D7974" w:rsidRPr="007D7974" w:rsidRDefault="007D7974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Кількість кредитів ECTS —</w:t>
            </w:r>
          </w:p>
        </w:tc>
        <w:tc>
          <w:tcPr>
            <w:tcW w:w="4677" w:type="dxa"/>
            <w:hideMark/>
          </w:tcPr>
          <w:p w14:paraId="61061B7F" w14:textId="5845D2AE" w:rsidR="007D7974" w:rsidRPr="007D7974" w:rsidRDefault="00187146" w:rsidP="005D44BA">
            <w:pPr>
              <w:pStyle w:val="a5"/>
              <w:spacing w:line="276" w:lineRule="auto"/>
              <w:ind w:right="648" w:firstLine="0"/>
              <w:rPr>
                <w:i/>
                <w:iCs/>
              </w:rPr>
            </w:pPr>
            <w:r w:rsidRPr="0018714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D7974" w:rsidRPr="004A7DB2" w14:paraId="6E8672B6" w14:textId="77777777" w:rsidTr="005D44BA">
        <w:tc>
          <w:tcPr>
            <w:tcW w:w="4537" w:type="dxa"/>
            <w:hideMark/>
          </w:tcPr>
          <w:p w14:paraId="0606D713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Форма підсумкового контролю —</w:t>
            </w:r>
          </w:p>
        </w:tc>
        <w:tc>
          <w:tcPr>
            <w:tcW w:w="4677" w:type="dxa"/>
            <w:hideMark/>
          </w:tcPr>
          <w:p w14:paraId="4F759FF6" w14:textId="3D8DAC48" w:rsidR="007D7974" w:rsidRPr="004A7DB2" w:rsidRDefault="00A736C9" w:rsidP="005D44BA">
            <w:pPr>
              <w:pStyle w:val="a5"/>
              <w:spacing w:line="276" w:lineRule="auto"/>
              <w:ind w:right="648" w:firstLine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залік</w:t>
            </w:r>
          </w:p>
        </w:tc>
      </w:tr>
      <w:tr w:rsidR="007D7974" w:rsidRPr="004A7DB2" w14:paraId="7A2C7219" w14:textId="77777777" w:rsidTr="005D44BA">
        <w:tc>
          <w:tcPr>
            <w:tcW w:w="4537" w:type="dxa"/>
            <w:hideMark/>
          </w:tcPr>
          <w:p w14:paraId="36EBA1DC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sz w:val="24"/>
                <w:szCs w:val="24"/>
              </w:rPr>
            </w:pPr>
            <w:r w:rsidRPr="004A7DB2">
              <w:rPr>
                <w:rFonts w:asciiTheme="majorHAnsi" w:hAnsiTheme="majorHAnsi"/>
                <w:sz w:val="24"/>
                <w:szCs w:val="24"/>
              </w:rPr>
              <w:t>Мова викладання</w:t>
            </w:r>
          </w:p>
        </w:tc>
        <w:tc>
          <w:tcPr>
            <w:tcW w:w="4677" w:type="dxa"/>
            <w:hideMark/>
          </w:tcPr>
          <w:p w14:paraId="08AD4493" w14:textId="77777777" w:rsidR="007D7974" w:rsidRPr="004A7DB2" w:rsidRDefault="007D7974" w:rsidP="005D44BA">
            <w:pPr>
              <w:pStyle w:val="a5"/>
              <w:spacing w:line="276" w:lineRule="auto"/>
              <w:ind w:right="648" w:firstLine="0"/>
              <w:rPr>
                <w:rStyle w:val="af6"/>
                <w:rFonts w:asciiTheme="majorHAnsi" w:hAnsiTheme="majorHAnsi"/>
                <w:b/>
                <w:sz w:val="24"/>
                <w:szCs w:val="24"/>
              </w:rPr>
            </w:pPr>
            <w:r w:rsidRPr="004A7DB2">
              <w:rPr>
                <w:rFonts w:asciiTheme="majorHAnsi" w:hAnsiTheme="majorHAnsi"/>
                <w:b/>
                <w:sz w:val="24"/>
                <w:szCs w:val="24"/>
              </w:rPr>
              <w:t>українська</w:t>
            </w:r>
          </w:p>
        </w:tc>
      </w:tr>
    </w:tbl>
    <w:p w14:paraId="162219DA" w14:textId="77777777" w:rsidR="007D7974" w:rsidRPr="004A7DB2" w:rsidRDefault="007D7974" w:rsidP="007D7974">
      <w:pPr>
        <w:rPr>
          <w:rFonts w:asciiTheme="majorHAnsi" w:hAnsiTheme="majorHAnsi"/>
          <w:szCs w:val="28"/>
          <w:lang w:val="uk-UA"/>
        </w:rPr>
      </w:pPr>
    </w:p>
    <w:p w14:paraId="354681E9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6CF28695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F21F226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453648F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E45AA19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619B6D5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2BF0198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14ACED47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9177417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3CD7225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1BA0BC7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006B4F4B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FCDA1D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7EC6E51C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2F50625D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39DA5D55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093B4DAA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</w:p>
    <w:p w14:paraId="431F26AF" w14:textId="77777777" w:rsidR="007D7974" w:rsidRPr="004A7DB2" w:rsidRDefault="007D7974" w:rsidP="007D7974">
      <w:pPr>
        <w:ind w:left="6521"/>
        <w:rPr>
          <w:rFonts w:asciiTheme="majorHAnsi" w:hAnsiTheme="majorHAnsi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 xml:space="preserve">© Кравчук О.І., 2021 </w:t>
      </w:r>
    </w:p>
    <w:p w14:paraId="56C738DD" w14:textId="1D1BDCB2" w:rsidR="00FF0E53" w:rsidRPr="00F036A5" w:rsidRDefault="007D7974" w:rsidP="007D7974">
      <w:pPr>
        <w:ind w:left="6521"/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4A7DB2">
        <w:rPr>
          <w:rFonts w:asciiTheme="majorHAnsi" w:hAnsiTheme="majorHAnsi"/>
          <w:szCs w:val="28"/>
          <w:lang w:val="uk-UA"/>
        </w:rPr>
        <w:t>© КНЕУ, 2021</w:t>
      </w:r>
      <w:r w:rsidR="00D47CA9" w:rsidRPr="00F036A5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14:paraId="33DD5CB7" w14:textId="77777777" w:rsidR="00D47CA9" w:rsidRPr="00F036A5" w:rsidRDefault="00D47CA9" w:rsidP="00F97EAE">
      <w:pPr>
        <w:pStyle w:val="a5"/>
        <w:numPr>
          <w:ilvl w:val="0"/>
          <w:numId w:val="3"/>
        </w:numPr>
        <w:suppressAutoHyphens/>
        <w:ind w:right="0"/>
        <w:jc w:val="center"/>
        <w:rPr>
          <w:rStyle w:val="af6"/>
          <w:rFonts w:asciiTheme="majorHAnsi" w:hAnsiTheme="majorHAnsi"/>
          <w:b/>
          <w:i w:val="0"/>
          <w:lang w:eastAsia="ar-SA"/>
        </w:rPr>
      </w:pPr>
    </w:p>
    <w:p w14:paraId="4E3A9792" w14:textId="77777777" w:rsidR="00D47CA9" w:rsidRPr="00F036A5" w:rsidRDefault="00D47CA9" w:rsidP="00F97EAE">
      <w:pPr>
        <w:pStyle w:val="a5"/>
        <w:numPr>
          <w:ilvl w:val="0"/>
          <w:numId w:val="3"/>
        </w:numPr>
        <w:tabs>
          <w:tab w:val="clear" w:pos="432"/>
          <w:tab w:val="num" w:pos="0"/>
        </w:tabs>
        <w:suppressAutoHyphens/>
        <w:ind w:left="0" w:right="0" w:firstLine="0"/>
        <w:jc w:val="center"/>
        <w:rPr>
          <w:rStyle w:val="af6"/>
          <w:rFonts w:asciiTheme="majorHAnsi" w:hAnsiTheme="majorHAnsi"/>
          <w:b/>
          <w:i w:val="0"/>
        </w:rPr>
      </w:pPr>
      <w:r w:rsidRPr="00F036A5">
        <w:rPr>
          <w:rStyle w:val="af6"/>
          <w:rFonts w:asciiTheme="majorHAnsi" w:hAnsiTheme="majorHAnsi"/>
          <w:b/>
          <w:i w:val="0"/>
        </w:rPr>
        <w:t>ЗМІСТ</w:t>
      </w:r>
    </w:p>
    <w:sdt>
      <w:sdtPr>
        <w:rPr>
          <w:rFonts w:ascii="Cambria" w:hAnsi="Cambria" w:cs="Times New Roman"/>
          <w:caps w:val="0"/>
          <w:smallCaps w:val="0"/>
          <w:color w:val="auto"/>
          <w:sz w:val="22"/>
          <w:szCs w:val="24"/>
          <w:lang w:val="ru-RU" w:eastAsia="ru-RU"/>
        </w:rPr>
        <w:id w:val="-16366275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A7E9A2" w14:textId="483004F0" w:rsidR="00386353" w:rsidRPr="00AD4D07" w:rsidRDefault="00386353">
          <w:pPr>
            <w:pStyle w:val="af9"/>
            <w:rPr>
              <w:rFonts w:asciiTheme="majorHAnsi" w:hAnsiTheme="majorHAnsi"/>
              <w:sz w:val="24"/>
              <w:szCs w:val="24"/>
            </w:rPr>
          </w:pPr>
        </w:p>
        <w:p w14:paraId="75D486F3" w14:textId="52E0E94F" w:rsidR="00386353" w:rsidRPr="00AD4D07" w:rsidRDefault="00386353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r w:rsidRPr="00AD4D07">
            <w:rPr>
              <w:rFonts w:asciiTheme="majorHAnsi" w:hAnsiTheme="majorHAnsi"/>
              <w:sz w:val="24"/>
              <w:szCs w:val="24"/>
            </w:rPr>
            <w:fldChar w:fldCharType="begin"/>
          </w:r>
          <w:r w:rsidRPr="00AD4D07">
            <w:rPr>
              <w:rFonts w:asciiTheme="majorHAnsi" w:hAnsiTheme="majorHAnsi"/>
              <w:sz w:val="24"/>
              <w:szCs w:val="24"/>
            </w:rPr>
            <w:instrText xml:space="preserve"> TOC \o "1-3" \h \z \u </w:instrText>
          </w:r>
          <w:r w:rsidRPr="00AD4D07">
            <w:rPr>
              <w:rFonts w:asciiTheme="majorHAnsi" w:hAnsiTheme="majorHAnsi"/>
              <w:sz w:val="24"/>
              <w:szCs w:val="24"/>
            </w:rPr>
            <w:fldChar w:fldCharType="separate"/>
          </w:r>
          <w:hyperlink w:anchor="_Toc85486154" w:history="1">
            <w:r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Вступ</w:t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_Toc85486154 \h </w:instrText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4</w:t>
            </w:r>
            <w:r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A15A1" w14:textId="587E3D6C" w:rsidR="00386353" w:rsidRPr="00AD4D07" w:rsidRDefault="00AB6627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55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1. ТЕМАТИЧНИЙ ПЛАН НАВЧАЛЬНОЇ ДИСЦИПЛІНИ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_Toc85486155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2CBD58" w14:textId="5F7AE681" w:rsidR="00386353" w:rsidRPr="00AD4D07" w:rsidRDefault="00AB6627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56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2. ЗМІСТ НАВЧАЛЬНОЇ ДИСЦИПЛІНИ ЗА ТЕМАМИ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_Toc85486156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68BC8C" w14:textId="33B2E254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57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1. Сучасна система менеджменту персоналу організації. Служба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_Toc85486157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6300F" w14:textId="6993FE37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58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2. Побудова ефективних бізнес-процесів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_Toc85486158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8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3E8A2F" w14:textId="3B476F8B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59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3. Поточна діяльність з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_Toc85486159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82C02" w14:textId="2F2EE33F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0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4. Облік в менеджменті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_Toc85486160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CF0D1" w14:textId="7FDA510B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1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5. Аналіз і аудит в менеджменті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_Toc85486161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9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F3C38" w14:textId="22E6F465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2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6.</w:t>
            </w:r>
            <w:r w:rsidR="00386353" w:rsidRPr="00AD4D07">
              <w:rPr>
                <w:rStyle w:val="afa"/>
                <w:rFonts w:asciiTheme="majorHAnsi" w:hAnsiTheme="majorHAnsi"/>
                <w:noProof/>
                <w:kern w:val="24"/>
                <w:sz w:val="24"/>
                <w:szCs w:val="24"/>
              </w:rPr>
              <w:t xml:space="preserve"> </w:t>
            </w:r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Кадрове планування та прогнозування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_Toc85486162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61653" w14:textId="35C0AB4D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3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7.</w:t>
            </w:r>
            <w:r w:rsidR="00386353" w:rsidRPr="00AD4D07">
              <w:rPr>
                <w:rStyle w:val="afa"/>
                <w:rFonts w:asciiTheme="majorHAnsi" w:hAnsiTheme="majorHAnsi"/>
                <w:noProof/>
                <w:kern w:val="24"/>
                <w:sz w:val="24"/>
                <w:szCs w:val="24"/>
              </w:rPr>
              <w:t xml:space="preserve"> </w:t>
            </w:r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Планування витрат на управління персоналом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_Toc85486163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329CB" w14:textId="1B0B847A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4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8. Регламентація і стандартизація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_Toc85486164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10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74110" w14:textId="2312D03E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5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9. Оцінювання роботи служби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_Toc85486165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F7E75D" w14:textId="1597C6CC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6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10. Розвиток кар’єри в сфері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_Toc85486166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73D1D9" w14:textId="4F5C4CF6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7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11. Моніторинг та оцінювання ефективності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_Toc85486167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463D70" w14:textId="29F04E6B" w:rsidR="00386353" w:rsidRPr="00AD4D07" w:rsidRDefault="00AB6627">
          <w:pPr>
            <w:pStyle w:val="3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noProof/>
              <w:sz w:val="24"/>
              <w:szCs w:val="24"/>
              <w:lang w:val="en-US" w:eastAsia="en-US"/>
            </w:rPr>
          </w:pPr>
          <w:hyperlink w:anchor="_Toc85486168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Тема 12. Інноваційні проекти та цифрові технології менеджменту персоналу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_Toc85486168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11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FAFBB" w14:textId="2A0478B9" w:rsidR="00386353" w:rsidRPr="00AD4D07" w:rsidRDefault="00AB6627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69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3. ОЦІНЮВАННЯ РЕЗУЛЬТАТІВ НАВЧАННЯ ЗДОБУВАЧА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_Toc85486169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12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55BB2" w14:textId="55EB9FBF" w:rsidR="00386353" w:rsidRPr="00AD4D07" w:rsidRDefault="00AB6627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0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3.1. Порядок поточного і підсумкового оцінювання результатів навчання здобувача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_Toc85486170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12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B8F6F" w14:textId="07FF31FB" w:rsidR="00386353" w:rsidRPr="00AD4D07" w:rsidRDefault="00AB6627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1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3.2. Перезарахування та визнання результатів навчання з навчальної дисципліни «Менеджмент персоналу</w:t>
            </w:r>
            <w:r w:rsidR="00F240CA">
              <w:rPr>
                <w:rStyle w:val="afa"/>
                <w:rFonts w:asciiTheme="majorHAnsi" w:hAnsiTheme="majorHAnsi"/>
                <w:noProof/>
                <w:sz w:val="24"/>
                <w:szCs w:val="24"/>
                <w:lang w:val="uk-UA"/>
              </w:rPr>
              <w:t xml:space="preserve"> - 2</w:t>
            </w:r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»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_Toc85486171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14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4A7203" w14:textId="738B4485" w:rsidR="00386353" w:rsidRPr="00AD4D07" w:rsidRDefault="00AB6627">
          <w:pPr>
            <w:pStyle w:val="14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85486172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 РЕКОМЕНДОВАНІ ІНФОРМАЦІЙНІ ДЖЕРЕЛА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_Toc85486172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15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4AB03" w14:textId="402F4E31" w:rsidR="00386353" w:rsidRPr="00AD4D07" w:rsidRDefault="00AB6627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3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4.1. Основна література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_Toc85486173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15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218EB1" w14:textId="1173961C" w:rsidR="00386353" w:rsidRPr="00AD4D07" w:rsidRDefault="00AB6627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4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4.2. Додаткова література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_Toc85486174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15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C1F34" w14:textId="3582054C" w:rsidR="00386353" w:rsidRPr="00AD4D07" w:rsidRDefault="00AB6627">
          <w:pPr>
            <w:pStyle w:val="25"/>
            <w:tabs>
              <w:tab w:val="right" w:leader="dot" w:pos="9629"/>
            </w:tabs>
            <w:rPr>
              <w:rFonts w:asciiTheme="majorHAnsi" w:eastAsiaTheme="minorEastAsia" w:hAnsiTheme="majorHAnsi" w:cstheme="minorBidi"/>
              <w:i w:val="0"/>
              <w:iCs w:val="0"/>
              <w:noProof/>
              <w:sz w:val="24"/>
              <w:szCs w:val="24"/>
              <w:lang w:val="en-US" w:eastAsia="en-US"/>
            </w:rPr>
          </w:pPr>
          <w:hyperlink w:anchor="_Toc85486175" w:history="1">
            <w:r w:rsidR="00386353" w:rsidRPr="00AD4D07">
              <w:rPr>
                <w:rStyle w:val="afa"/>
                <w:rFonts w:asciiTheme="majorHAnsi" w:hAnsiTheme="majorHAnsi"/>
                <w:noProof/>
                <w:sz w:val="24"/>
                <w:szCs w:val="24"/>
              </w:rPr>
              <w:t>4.3. Дистанційні курси та інформаційні ресурси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ab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begin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instrText xml:space="preserve"> PAGEREF _Toc85486175 \h </w:instrTex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separate"/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t>16</w:t>
            </w:r>
            <w:r w:rsidR="00386353" w:rsidRPr="00AD4D07">
              <w:rPr>
                <w:rFonts w:asciiTheme="majorHAnsi" w:hAnsi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AAA7F" w14:textId="4DF5CDF4" w:rsidR="00386353" w:rsidRDefault="00386353">
          <w:r w:rsidRPr="00AD4D07">
            <w:rPr>
              <w:rFonts w:asciiTheme="majorHAnsi" w:hAnsiTheme="majorHAnsi"/>
              <w:b/>
              <w:bCs/>
              <w:sz w:val="24"/>
              <w:lang w:val="uk-UA"/>
            </w:rPr>
            <w:fldChar w:fldCharType="end"/>
          </w:r>
        </w:p>
      </w:sdtContent>
    </w:sdt>
    <w:p w14:paraId="4F21DD8D" w14:textId="77777777" w:rsidR="00F11D99" w:rsidRPr="00386353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  <w:sz w:val="24"/>
          <w:szCs w:val="24"/>
        </w:rPr>
      </w:pPr>
    </w:p>
    <w:p w14:paraId="613D56F1" w14:textId="77777777" w:rsidR="00F11D99" w:rsidRPr="00F036A5" w:rsidRDefault="00F11D99" w:rsidP="00F97EAE">
      <w:pPr>
        <w:pStyle w:val="a5"/>
        <w:tabs>
          <w:tab w:val="num" w:pos="0"/>
        </w:tabs>
        <w:suppressAutoHyphens/>
        <w:ind w:right="0" w:firstLine="0"/>
        <w:jc w:val="center"/>
        <w:rPr>
          <w:rStyle w:val="af6"/>
          <w:rFonts w:asciiTheme="majorHAnsi" w:hAnsiTheme="majorHAnsi"/>
          <w:b/>
          <w:i w:val="0"/>
        </w:rPr>
      </w:pPr>
    </w:p>
    <w:p w14:paraId="093D4AE6" w14:textId="77777777" w:rsidR="00D47CA9" w:rsidRPr="00F036A5" w:rsidRDefault="00D47CA9" w:rsidP="00F97EAE">
      <w:pPr>
        <w:rPr>
          <w:rStyle w:val="af6"/>
          <w:rFonts w:asciiTheme="majorHAnsi" w:hAnsiTheme="majorHAnsi"/>
          <w:b/>
          <w:i w:val="0"/>
          <w:szCs w:val="28"/>
          <w:lang w:val="uk-UA"/>
        </w:rPr>
      </w:pPr>
      <w:r w:rsidRPr="00F036A5">
        <w:rPr>
          <w:rStyle w:val="af6"/>
          <w:rFonts w:asciiTheme="majorHAnsi" w:hAnsiTheme="majorHAnsi"/>
          <w:b/>
          <w:i w:val="0"/>
          <w:szCs w:val="28"/>
          <w:lang w:val="uk-UA"/>
        </w:rPr>
        <w:br w:type="page"/>
      </w:r>
    </w:p>
    <w:p w14:paraId="0F6F09E3" w14:textId="77777777" w:rsidR="006345AD" w:rsidRPr="00F036A5" w:rsidRDefault="006345AD" w:rsidP="00F97EAE">
      <w:pPr>
        <w:rPr>
          <w:rFonts w:asciiTheme="majorHAnsi" w:hAnsiTheme="majorHAnsi"/>
          <w:spacing w:val="-8"/>
          <w:sz w:val="6"/>
          <w:szCs w:val="28"/>
          <w:lang w:val="uk-UA" w:eastAsia="uk-UA"/>
        </w:rPr>
      </w:pPr>
    </w:p>
    <w:p w14:paraId="7FAA5957" w14:textId="77777777" w:rsidR="004153D2" w:rsidRDefault="004153D2" w:rsidP="004153D2"/>
    <w:p w14:paraId="31DB0303" w14:textId="11CC8956" w:rsidR="00D47CA9" w:rsidRPr="00F036A5" w:rsidRDefault="006345AD" w:rsidP="00F24065">
      <w:pPr>
        <w:pStyle w:val="1"/>
      </w:pPr>
      <w:bookmarkStart w:id="0" w:name="_Toc85486154"/>
      <w:r w:rsidRPr="00F036A5">
        <w:t>Вступ</w:t>
      </w:r>
      <w:bookmarkEnd w:id="0"/>
      <w:r w:rsidRPr="00F036A5">
        <w:t xml:space="preserve"> </w:t>
      </w:r>
    </w:p>
    <w:p w14:paraId="224A4ACD" w14:textId="3BFFC0AF" w:rsidR="007A14DC" w:rsidRPr="004A7DB2" w:rsidRDefault="007A14DC" w:rsidP="007A14DC">
      <w:pPr>
        <w:pStyle w:val="afe"/>
        <w:rPr>
          <w:lang w:val="uk-UA"/>
        </w:rPr>
      </w:pPr>
      <w:bookmarkStart w:id="1" w:name="_Hlk85486391"/>
      <w:bookmarkStart w:id="2" w:name="_Hlk51407307"/>
      <w:r w:rsidRPr="004A7DB2">
        <w:rPr>
          <w:lang w:val="uk-UA"/>
        </w:rPr>
        <w:t>Робоча програма навчальної дисципліни «Менеджмент персоналу</w:t>
      </w:r>
      <w:r w:rsidR="00AB22A7">
        <w:rPr>
          <w:lang w:val="uk-UA"/>
        </w:rPr>
        <w:t xml:space="preserve"> – 2</w:t>
      </w:r>
      <w:r w:rsidRPr="004A7DB2">
        <w:rPr>
          <w:lang w:val="uk-UA"/>
        </w:rPr>
        <w:t xml:space="preserve">» розроблена відповідно до «Положення про робочу програму навчальної дисципліни в ДВНЗ «КНЕУ </w:t>
      </w:r>
      <w:proofErr w:type="spellStart"/>
      <w:r w:rsidRPr="004A7DB2">
        <w:rPr>
          <w:lang w:val="uk-UA"/>
        </w:rPr>
        <w:t>ім.В.Гетьмана</w:t>
      </w:r>
      <w:proofErr w:type="spellEnd"/>
      <w:r w:rsidRPr="004A7DB2">
        <w:rPr>
          <w:lang w:val="uk-UA"/>
        </w:rPr>
        <w:t>», затвердженого Вченою радою Університету 27.05.2021 р. (протокол №10) та введеного в дію наказом ректора від 27.05.2021 р. №306.</w:t>
      </w:r>
    </w:p>
    <w:p w14:paraId="7899943D" w14:textId="77777777" w:rsidR="000328CC" w:rsidRPr="00F036A5" w:rsidRDefault="00142502" w:rsidP="00BF00E4">
      <w:pPr>
        <w:spacing w:before="120"/>
        <w:ind w:firstLine="709"/>
        <w:rPr>
          <w:rFonts w:asciiTheme="majorHAnsi" w:hAnsiTheme="majorHAnsi"/>
          <w:lang w:val="uk-UA"/>
        </w:rPr>
      </w:pPr>
      <w:r w:rsidRPr="00F036A5">
        <w:rPr>
          <w:rFonts w:asciiTheme="majorHAnsi" w:hAnsiTheme="majorHAnsi"/>
          <w:b/>
          <w:lang w:val="uk-UA"/>
        </w:rPr>
        <w:t>Анотація навчальної дисципліни:</w:t>
      </w:r>
      <w:r w:rsidR="00D47486" w:rsidRPr="00F036A5">
        <w:rPr>
          <w:rFonts w:asciiTheme="majorHAnsi" w:hAnsiTheme="majorHAnsi"/>
          <w:b/>
          <w:lang w:val="uk-UA"/>
        </w:rPr>
        <w:t xml:space="preserve"> </w:t>
      </w:r>
      <w:r w:rsidR="00303B67" w:rsidRPr="00F036A5">
        <w:rPr>
          <w:rFonts w:asciiTheme="majorHAnsi" w:hAnsiTheme="majorHAnsi"/>
          <w:lang w:val="uk-UA"/>
        </w:rPr>
        <w:t xml:space="preserve">Дисципліна розкриває </w:t>
      </w:r>
      <w:r w:rsidR="00A77E71" w:rsidRPr="00F036A5">
        <w:rPr>
          <w:rFonts w:asciiTheme="majorHAnsi" w:hAnsiTheme="majorHAnsi"/>
          <w:lang w:val="uk-UA"/>
        </w:rPr>
        <w:t xml:space="preserve">сукупність сучасних підходів до планування та ефективної організації </w:t>
      </w:r>
      <w:r w:rsidR="006569F6" w:rsidRPr="00F036A5">
        <w:rPr>
          <w:rFonts w:asciiTheme="majorHAnsi" w:hAnsiTheme="majorHAnsi"/>
          <w:lang w:val="uk-UA"/>
        </w:rPr>
        <w:t>реалізації функції</w:t>
      </w:r>
      <w:r w:rsidR="00A77E71" w:rsidRPr="00F036A5">
        <w:rPr>
          <w:rFonts w:asciiTheme="majorHAnsi" w:hAnsiTheme="majorHAnsi"/>
          <w:lang w:val="uk-UA"/>
        </w:rPr>
        <w:t xml:space="preserve"> менеджменту </w:t>
      </w:r>
      <w:r w:rsidR="00876C18" w:rsidRPr="00F036A5">
        <w:rPr>
          <w:rFonts w:asciiTheme="majorHAnsi" w:hAnsiTheme="majorHAnsi"/>
          <w:lang w:val="uk-UA"/>
        </w:rPr>
        <w:t>персоналу</w:t>
      </w:r>
      <w:r w:rsidR="00A77E71" w:rsidRPr="00F036A5">
        <w:rPr>
          <w:rFonts w:asciiTheme="majorHAnsi" w:hAnsiTheme="majorHAnsi"/>
          <w:lang w:val="uk-UA"/>
        </w:rPr>
        <w:t xml:space="preserve"> в організації.  Розглядаються питання формування </w:t>
      </w:r>
      <w:r w:rsidR="00876C18" w:rsidRPr="00F036A5">
        <w:rPr>
          <w:rFonts w:asciiTheme="majorHAnsi" w:hAnsiTheme="majorHAnsi"/>
          <w:lang w:val="uk-UA"/>
        </w:rPr>
        <w:t>сучасної</w:t>
      </w:r>
      <w:r w:rsidR="00A77E71" w:rsidRPr="00F036A5">
        <w:rPr>
          <w:rFonts w:asciiTheme="majorHAnsi" w:hAnsiTheme="majorHAnsi"/>
          <w:lang w:val="uk-UA"/>
        </w:rPr>
        <w:t xml:space="preserve"> системи менеджменту персоналу та </w:t>
      </w:r>
      <w:r w:rsidR="00876C18" w:rsidRPr="00F036A5">
        <w:rPr>
          <w:rFonts w:asciiTheme="majorHAnsi" w:hAnsiTheme="majorHAnsi"/>
          <w:lang w:val="uk-UA"/>
        </w:rPr>
        <w:t xml:space="preserve">побудови ефективних бізнес-процесів менеджменту персоналу. Особливої уваги приділено технологіями </w:t>
      </w:r>
      <w:r w:rsidR="00857498" w:rsidRPr="00F036A5">
        <w:rPr>
          <w:rFonts w:asciiTheme="majorHAnsi" w:hAnsiTheme="majorHAnsi"/>
          <w:lang w:val="uk-UA"/>
        </w:rPr>
        <w:t>ефективної</w:t>
      </w:r>
      <w:r w:rsidR="00876C18" w:rsidRPr="00F036A5">
        <w:rPr>
          <w:rFonts w:asciiTheme="majorHAnsi" w:hAnsiTheme="majorHAnsi"/>
          <w:lang w:val="uk-UA"/>
        </w:rPr>
        <w:t xml:space="preserve"> реалізації функції менеджменту персоналу на рівні служби </w:t>
      </w:r>
      <w:r w:rsidR="00857498" w:rsidRPr="00F036A5">
        <w:rPr>
          <w:rFonts w:asciiTheme="majorHAnsi" w:hAnsiTheme="majorHAnsi"/>
          <w:lang w:val="uk-UA"/>
        </w:rPr>
        <w:t>персоналу</w:t>
      </w:r>
      <w:r w:rsidR="006569F6" w:rsidRPr="00F036A5">
        <w:rPr>
          <w:rFonts w:asciiTheme="majorHAnsi" w:hAnsiTheme="majorHAnsi"/>
          <w:lang w:val="uk-UA"/>
        </w:rPr>
        <w:t xml:space="preserve"> під час здійснення </w:t>
      </w:r>
      <w:r w:rsidR="00876C18" w:rsidRPr="00F036A5">
        <w:rPr>
          <w:rFonts w:asciiTheme="majorHAnsi" w:hAnsiTheme="majorHAnsi"/>
          <w:lang w:val="uk-UA"/>
        </w:rPr>
        <w:t>поточної діяльності з менеджменту персоналу. В результаті вивчення дисципліни здобувачі отримають навички кадрового обліку, аналізу, аудиту, планування та прогнозування</w:t>
      </w:r>
      <w:r w:rsidR="00857498" w:rsidRPr="00F036A5">
        <w:rPr>
          <w:rFonts w:asciiTheme="majorHAnsi" w:hAnsiTheme="majorHAnsi"/>
          <w:lang w:val="uk-UA"/>
        </w:rPr>
        <w:t xml:space="preserve">, які є обов’язковими для </w:t>
      </w:r>
      <w:r w:rsidR="006569F6" w:rsidRPr="00F036A5">
        <w:rPr>
          <w:rFonts w:asciiTheme="majorHAnsi" w:hAnsiTheme="majorHAnsi"/>
          <w:lang w:val="uk-UA"/>
        </w:rPr>
        <w:t>ефективного виконання</w:t>
      </w:r>
      <w:r w:rsidR="00857498" w:rsidRPr="00F036A5">
        <w:rPr>
          <w:rFonts w:asciiTheme="majorHAnsi" w:hAnsiTheme="majorHAnsi"/>
          <w:lang w:val="uk-UA"/>
        </w:rPr>
        <w:t xml:space="preserve"> функціональних </w:t>
      </w:r>
      <w:r w:rsidR="00881517" w:rsidRPr="00F036A5">
        <w:rPr>
          <w:rFonts w:asciiTheme="majorHAnsi" w:hAnsiTheme="majorHAnsi"/>
          <w:lang w:val="uk-UA"/>
        </w:rPr>
        <w:t>обов’язків</w:t>
      </w:r>
      <w:r w:rsidR="00857498" w:rsidRPr="00F036A5">
        <w:rPr>
          <w:rFonts w:asciiTheme="majorHAnsi" w:hAnsiTheme="majorHAnsi"/>
          <w:lang w:val="uk-UA"/>
        </w:rPr>
        <w:t xml:space="preserve"> менеджера з персоналу. </w:t>
      </w:r>
      <w:r w:rsidR="00876C18" w:rsidRPr="00F036A5">
        <w:rPr>
          <w:rFonts w:asciiTheme="majorHAnsi" w:hAnsiTheme="majorHAnsi"/>
          <w:lang w:val="uk-UA"/>
        </w:rPr>
        <w:t xml:space="preserve">Унікальність дисципліни проявляться через розвиток </w:t>
      </w:r>
      <w:r w:rsidR="00881517" w:rsidRPr="00F036A5">
        <w:rPr>
          <w:rFonts w:asciiTheme="majorHAnsi" w:hAnsiTheme="majorHAnsi"/>
          <w:lang w:val="uk-UA"/>
        </w:rPr>
        <w:t xml:space="preserve">управлінського </w:t>
      </w:r>
      <w:r w:rsidR="00876C18" w:rsidRPr="00F036A5">
        <w:rPr>
          <w:rFonts w:asciiTheme="majorHAnsi" w:hAnsiTheme="majorHAnsi"/>
          <w:lang w:val="uk-UA"/>
        </w:rPr>
        <w:t xml:space="preserve">компетентності менеджера з персоналу </w:t>
      </w:r>
      <w:r w:rsidR="00881517" w:rsidRPr="00F036A5">
        <w:rPr>
          <w:rFonts w:asciiTheme="majorHAnsi" w:hAnsiTheme="majorHAnsi"/>
          <w:lang w:val="uk-UA"/>
        </w:rPr>
        <w:t>і підготовки його до зайняття керівних позицій</w:t>
      </w:r>
      <w:r w:rsidR="006569F6" w:rsidRPr="00F036A5">
        <w:rPr>
          <w:rFonts w:asciiTheme="majorHAnsi" w:hAnsiTheme="majorHAnsi"/>
          <w:lang w:val="uk-UA"/>
        </w:rPr>
        <w:t xml:space="preserve"> в сфері менеджменту персоналу</w:t>
      </w:r>
      <w:r w:rsidR="00881517" w:rsidRPr="00F036A5">
        <w:rPr>
          <w:rFonts w:asciiTheme="majorHAnsi" w:hAnsiTheme="majorHAnsi"/>
          <w:lang w:val="uk-UA"/>
        </w:rPr>
        <w:t xml:space="preserve">, зокрема це: </w:t>
      </w:r>
      <w:r w:rsidR="00857498" w:rsidRPr="00F036A5">
        <w:rPr>
          <w:rFonts w:asciiTheme="majorHAnsi" w:hAnsiTheme="majorHAnsi"/>
          <w:lang w:val="uk-UA"/>
        </w:rPr>
        <w:t xml:space="preserve">бюджетування витрат на </w:t>
      </w:r>
      <w:r w:rsidR="00881517" w:rsidRPr="00F036A5">
        <w:rPr>
          <w:rFonts w:asciiTheme="majorHAnsi" w:hAnsiTheme="majorHAnsi"/>
          <w:lang w:val="uk-UA"/>
        </w:rPr>
        <w:t>персонал</w:t>
      </w:r>
      <w:r w:rsidR="00857498" w:rsidRPr="00F036A5">
        <w:rPr>
          <w:rFonts w:asciiTheme="majorHAnsi" w:hAnsiTheme="majorHAnsi"/>
          <w:lang w:val="uk-UA"/>
        </w:rPr>
        <w:t xml:space="preserve">, регламентації та </w:t>
      </w:r>
      <w:r w:rsidR="00881517" w:rsidRPr="00F036A5">
        <w:rPr>
          <w:rFonts w:asciiTheme="majorHAnsi" w:hAnsiTheme="majorHAnsi"/>
          <w:lang w:val="uk-UA"/>
        </w:rPr>
        <w:t>стандартизація</w:t>
      </w:r>
      <w:r w:rsidR="00857498" w:rsidRPr="00F036A5">
        <w:rPr>
          <w:rFonts w:asciiTheme="majorHAnsi" w:hAnsiTheme="majorHAnsi"/>
          <w:lang w:val="uk-UA"/>
        </w:rPr>
        <w:t xml:space="preserve"> менеджменту </w:t>
      </w:r>
      <w:r w:rsidR="00881517" w:rsidRPr="00F036A5">
        <w:rPr>
          <w:rFonts w:asciiTheme="majorHAnsi" w:hAnsiTheme="majorHAnsi"/>
          <w:lang w:val="uk-UA"/>
        </w:rPr>
        <w:t>персоналу</w:t>
      </w:r>
      <w:r w:rsidR="00857498" w:rsidRPr="00F036A5">
        <w:rPr>
          <w:rFonts w:asciiTheme="majorHAnsi" w:hAnsiTheme="majorHAnsi"/>
          <w:lang w:val="uk-UA"/>
        </w:rPr>
        <w:t xml:space="preserve">, моніторинг та оцінювання </w:t>
      </w:r>
      <w:r w:rsidR="00881517" w:rsidRPr="00F036A5">
        <w:rPr>
          <w:rFonts w:asciiTheme="majorHAnsi" w:hAnsiTheme="majorHAnsi"/>
          <w:lang w:val="uk-UA"/>
        </w:rPr>
        <w:t>ефективності</w:t>
      </w:r>
      <w:r w:rsidR="00857498" w:rsidRPr="00F036A5">
        <w:rPr>
          <w:rFonts w:asciiTheme="majorHAnsi" w:hAnsiTheme="majorHAnsi"/>
          <w:lang w:val="uk-UA"/>
        </w:rPr>
        <w:t xml:space="preserve"> </w:t>
      </w:r>
      <w:r w:rsidR="00881517" w:rsidRPr="00F036A5">
        <w:rPr>
          <w:rFonts w:asciiTheme="majorHAnsi" w:hAnsiTheme="majorHAnsi"/>
          <w:lang w:val="uk-UA"/>
        </w:rPr>
        <w:t>роботи служби персоналу та функції менеджменту</w:t>
      </w:r>
      <w:r w:rsidR="00857498" w:rsidRPr="00F036A5">
        <w:rPr>
          <w:rFonts w:asciiTheme="majorHAnsi" w:hAnsiTheme="majorHAnsi"/>
          <w:lang w:val="uk-UA"/>
        </w:rPr>
        <w:t xml:space="preserve"> персоналу</w:t>
      </w:r>
      <w:r w:rsidR="00881517" w:rsidRPr="00F036A5">
        <w:rPr>
          <w:rFonts w:asciiTheme="majorHAnsi" w:hAnsiTheme="majorHAnsi"/>
          <w:lang w:val="uk-UA"/>
        </w:rPr>
        <w:t xml:space="preserve">, визначення перспектив розвитку та планування кар’єри в професії. </w:t>
      </w:r>
      <w:r w:rsidR="0069362B" w:rsidRPr="00F036A5">
        <w:rPr>
          <w:rFonts w:asciiTheme="majorHAnsi" w:hAnsiTheme="majorHAnsi"/>
          <w:lang w:val="uk-UA"/>
        </w:rPr>
        <w:t>Дисципліна роз</w:t>
      </w:r>
      <w:r w:rsidR="00D47486" w:rsidRPr="00F036A5">
        <w:rPr>
          <w:rFonts w:asciiTheme="majorHAnsi" w:hAnsiTheme="majorHAnsi"/>
          <w:lang w:val="uk-UA"/>
        </w:rPr>
        <w:t>виває</w:t>
      </w:r>
      <w:r w:rsidR="0069362B" w:rsidRPr="00F036A5">
        <w:rPr>
          <w:rFonts w:asciiTheme="majorHAnsi" w:hAnsiTheme="majorHAnsi"/>
          <w:lang w:val="uk-UA"/>
        </w:rPr>
        <w:t xml:space="preserve"> цифрову компетентність здобувачів вищої освіти</w:t>
      </w:r>
      <w:r w:rsidR="0005480C" w:rsidRPr="00F036A5">
        <w:rPr>
          <w:rFonts w:asciiTheme="majorHAnsi" w:hAnsiTheme="majorHAnsi"/>
          <w:lang w:val="uk-UA"/>
        </w:rPr>
        <w:t xml:space="preserve"> та їх здатність продукувати інновації </w:t>
      </w:r>
      <w:r w:rsidR="0069362B" w:rsidRPr="00F036A5">
        <w:rPr>
          <w:rFonts w:asciiTheme="majorHAnsi" w:hAnsiTheme="majorHAnsi"/>
          <w:lang w:val="uk-UA"/>
        </w:rPr>
        <w:t xml:space="preserve">через освоєння сучасних інноваційних підходів та можливості імплементації цифрових технологій під час реалізації </w:t>
      </w:r>
      <w:r w:rsidR="00D47486" w:rsidRPr="00F036A5">
        <w:rPr>
          <w:rFonts w:asciiTheme="majorHAnsi" w:hAnsiTheme="majorHAnsi"/>
          <w:lang w:val="uk-UA"/>
        </w:rPr>
        <w:t>основних бізнес-</w:t>
      </w:r>
      <w:r w:rsidR="0069362B" w:rsidRPr="00F036A5">
        <w:rPr>
          <w:rFonts w:asciiTheme="majorHAnsi" w:hAnsiTheme="majorHAnsi"/>
          <w:lang w:val="uk-UA"/>
        </w:rPr>
        <w:t>процесів менеджменту персоналу.</w:t>
      </w:r>
    </w:p>
    <w:p w14:paraId="36D8D4BB" w14:textId="77777777" w:rsidR="00BB416A" w:rsidRPr="00F036A5" w:rsidRDefault="000522D5" w:rsidP="00BF00E4">
      <w:pPr>
        <w:spacing w:before="120"/>
        <w:ind w:firstLine="709"/>
        <w:rPr>
          <w:lang w:val="uk-UA"/>
        </w:rPr>
      </w:pPr>
      <w:r w:rsidRPr="00F036A5">
        <w:rPr>
          <w:rFonts w:asciiTheme="majorHAnsi" w:hAnsiTheme="majorHAnsi"/>
          <w:b/>
          <w:lang w:val="uk-UA"/>
        </w:rPr>
        <w:t xml:space="preserve">Міждисциплінарні зв’язки: </w:t>
      </w:r>
      <w:r w:rsidRPr="00F036A5">
        <w:rPr>
          <w:rFonts w:asciiTheme="majorHAnsi" w:hAnsiTheme="majorHAnsi"/>
          <w:lang w:val="uk-UA"/>
        </w:rPr>
        <w:t>Дисципліна базується на знаннях та вміннях, сформованих дисциплінами «</w:t>
      </w:r>
      <w:r w:rsidR="00F00CF6" w:rsidRPr="00F036A5">
        <w:rPr>
          <w:rFonts w:asciiTheme="majorHAnsi" w:hAnsiTheme="majorHAnsi"/>
          <w:lang w:val="uk-UA"/>
        </w:rPr>
        <w:t>Макроекономіка</w:t>
      </w:r>
      <w:r w:rsidRPr="00F036A5">
        <w:rPr>
          <w:rFonts w:asciiTheme="majorHAnsi" w:hAnsiTheme="majorHAnsi"/>
          <w:lang w:val="uk-UA"/>
        </w:rPr>
        <w:t>»</w:t>
      </w:r>
      <w:r w:rsidR="00F00CF6" w:rsidRPr="00F036A5">
        <w:rPr>
          <w:rFonts w:asciiTheme="majorHAnsi" w:hAnsiTheme="majorHAnsi"/>
          <w:lang w:val="uk-UA"/>
        </w:rPr>
        <w:t>, «Мікроекономіка», «Вступ до спеціальності», «Підприємництво», «ТК «Управління командами», «Теорія організації», «Менеджмент»</w:t>
      </w:r>
      <w:r w:rsidR="000328CC" w:rsidRPr="00F036A5">
        <w:rPr>
          <w:rFonts w:asciiTheme="majorHAnsi" w:hAnsiTheme="majorHAnsi"/>
          <w:lang w:val="uk-UA"/>
        </w:rPr>
        <w:t>, «Менеджмент персоналу»</w:t>
      </w:r>
      <w:r w:rsidRPr="00F036A5">
        <w:rPr>
          <w:rFonts w:asciiTheme="majorHAnsi" w:hAnsiTheme="majorHAnsi"/>
          <w:lang w:val="uk-UA"/>
        </w:rPr>
        <w:t>.</w:t>
      </w:r>
      <w:r w:rsidRPr="00F036A5">
        <w:rPr>
          <w:rFonts w:asciiTheme="majorHAnsi" w:hAnsiTheme="majorHAnsi"/>
          <w:b/>
          <w:lang w:val="uk-UA"/>
        </w:rPr>
        <w:t xml:space="preserve"> </w:t>
      </w:r>
      <w:r w:rsidRPr="00F036A5">
        <w:rPr>
          <w:rFonts w:asciiTheme="majorHAnsi" w:hAnsiTheme="majorHAnsi"/>
          <w:lang w:val="uk-UA"/>
        </w:rPr>
        <w:t>Знання та вміння, отримані під час вивчення даної дисципліни, будуть використані</w:t>
      </w:r>
      <w:r w:rsidR="000328CC" w:rsidRPr="00F036A5">
        <w:rPr>
          <w:rFonts w:asciiTheme="majorHAnsi" w:hAnsiTheme="majorHAnsi"/>
          <w:lang w:val="uk-UA"/>
        </w:rPr>
        <w:t xml:space="preserve"> </w:t>
      </w:r>
      <w:r w:rsidRPr="00F036A5">
        <w:rPr>
          <w:lang w:val="uk-UA"/>
        </w:rPr>
        <w:t xml:space="preserve">під час </w:t>
      </w:r>
      <w:r w:rsidR="00F00CF6" w:rsidRPr="00F036A5">
        <w:rPr>
          <w:lang w:val="uk-UA"/>
        </w:rPr>
        <w:t xml:space="preserve">вивчення дисциплін </w:t>
      </w:r>
      <w:r w:rsidR="0029203D" w:rsidRPr="00F036A5">
        <w:rPr>
          <w:lang w:val="uk-UA"/>
        </w:rPr>
        <w:t xml:space="preserve">«Менеджмент соціально-трудових відносин», </w:t>
      </w:r>
      <w:r w:rsidR="008544FA" w:rsidRPr="00F036A5">
        <w:rPr>
          <w:lang w:val="uk-UA"/>
        </w:rPr>
        <w:t>«Розвиток персоналу»,</w:t>
      </w:r>
      <w:r w:rsidR="0029203D" w:rsidRPr="00F036A5">
        <w:rPr>
          <w:lang w:val="uk-UA"/>
        </w:rPr>
        <w:t xml:space="preserve"> «Тренінг курсу «Кадрове адміністрування», «Тренінг курсу «</w:t>
      </w:r>
      <w:proofErr w:type="spellStart"/>
      <w:r w:rsidR="008544FA" w:rsidRPr="00F036A5">
        <w:rPr>
          <w:lang w:val="uk-UA"/>
        </w:rPr>
        <w:t>Рекрутинг</w:t>
      </w:r>
      <w:proofErr w:type="spellEnd"/>
      <w:r w:rsidR="008544FA" w:rsidRPr="00F036A5">
        <w:rPr>
          <w:lang w:val="uk-UA"/>
        </w:rPr>
        <w:t xml:space="preserve"> персоналу», «Тренінг курсу «Компенсаційний менеджмент», «Тренінг курсу «Організація та нормування праці», Тренінг курсу «Управління зайнятістю</w:t>
      </w:r>
      <w:r w:rsidR="0052738F" w:rsidRPr="00F036A5">
        <w:rPr>
          <w:lang w:val="uk-UA"/>
        </w:rPr>
        <w:t>»</w:t>
      </w:r>
      <w:r w:rsidR="004F3F0A" w:rsidRPr="00F036A5">
        <w:rPr>
          <w:lang w:val="uk-UA"/>
        </w:rPr>
        <w:t xml:space="preserve"> та написання кваліфікаційної </w:t>
      </w:r>
      <w:r w:rsidR="00490D88" w:rsidRPr="00F036A5">
        <w:rPr>
          <w:lang w:val="uk-UA"/>
        </w:rPr>
        <w:t>бакалаврської</w:t>
      </w:r>
      <w:r w:rsidR="0052738F" w:rsidRPr="00F036A5">
        <w:rPr>
          <w:lang w:val="uk-UA"/>
        </w:rPr>
        <w:t xml:space="preserve"> </w:t>
      </w:r>
      <w:r w:rsidR="0088163E" w:rsidRPr="00F036A5">
        <w:rPr>
          <w:lang w:val="uk-UA"/>
        </w:rPr>
        <w:t>роботи</w:t>
      </w:r>
      <w:r w:rsidR="004D40B3" w:rsidRPr="00F036A5">
        <w:rPr>
          <w:lang w:val="uk-UA"/>
        </w:rPr>
        <w:t>.</w:t>
      </w:r>
    </w:p>
    <w:p w14:paraId="3765EB6B" w14:textId="49BCF0E8" w:rsidR="001C51E2" w:rsidRPr="00F036A5" w:rsidRDefault="007A14DC" w:rsidP="00BF00E4">
      <w:pPr>
        <w:spacing w:before="120"/>
        <w:ind w:firstLine="709"/>
        <w:rPr>
          <w:rFonts w:asciiTheme="majorHAnsi" w:hAnsiTheme="majorHAnsi"/>
          <w:lang w:val="uk-UA"/>
        </w:rPr>
      </w:pPr>
      <w:r w:rsidRPr="004A7DB2">
        <w:rPr>
          <w:rFonts w:asciiTheme="majorHAnsi" w:hAnsiTheme="majorHAnsi"/>
          <w:b/>
          <w:lang w:val="uk-UA"/>
        </w:rPr>
        <w:t xml:space="preserve">Мета вивчення навчальної дисципліни </w:t>
      </w:r>
      <w:r w:rsidR="0052738F" w:rsidRPr="00F036A5">
        <w:rPr>
          <w:rFonts w:asciiTheme="majorHAnsi" w:hAnsiTheme="majorHAnsi"/>
          <w:b/>
          <w:lang w:val="uk-UA"/>
        </w:rPr>
        <w:t>–</w:t>
      </w:r>
      <w:r w:rsidR="001C51E2" w:rsidRPr="00F036A5">
        <w:rPr>
          <w:rFonts w:asciiTheme="majorHAnsi" w:hAnsiTheme="majorHAnsi"/>
          <w:b/>
          <w:lang w:val="uk-UA"/>
        </w:rPr>
        <w:t xml:space="preserve"> </w:t>
      </w:r>
      <w:r w:rsidR="001C51E2" w:rsidRPr="00F036A5">
        <w:rPr>
          <w:rFonts w:asciiTheme="majorHAnsi" w:hAnsiTheme="majorHAnsi"/>
          <w:lang w:val="uk-UA"/>
        </w:rPr>
        <w:t xml:space="preserve">набуття </w:t>
      </w:r>
      <w:proofErr w:type="spellStart"/>
      <w:r w:rsidR="001C51E2" w:rsidRPr="00F036A5">
        <w:rPr>
          <w:rFonts w:asciiTheme="majorHAnsi" w:hAnsiTheme="majorHAnsi"/>
          <w:lang w:val="uk-UA"/>
        </w:rPr>
        <w:t>компетентностей</w:t>
      </w:r>
      <w:proofErr w:type="spellEnd"/>
      <w:r w:rsidR="001C51E2" w:rsidRPr="00F036A5">
        <w:rPr>
          <w:rFonts w:asciiTheme="majorHAnsi" w:hAnsiTheme="majorHAnsi"/>
          <w:lang w:val="uk-UA"/>
        </w:rPr>
        <w:t xml:space="preserve"> у галузі застосування </w:t>
      </w:r>
      <w:r w:rsidR="0088163E" w:rsidRPr="00F036A5">
        <w:rPr>
          <w:rFonts w:asciiTheme="majorHAnsi" w:hAnsiTheme="majorHAnsi"/>
          <w:lang w:val="uk-UA"/>
        </w:rPr>
        <w:t xml:space="preserve">сучасних способів організації роботи служби персоналу, методів та </w:t>
      </w:r>
      <w:r w:rsidR="001C51E2" w:rsidRPr="00F036A5">
        <w:rPr>
          <w:rFonts w:asciiTheme="majorHAnsi" w:hAnsiTheme="majorHAnsi"/>
          <w:lang w:val="uk-UA"/>
        </w:rPr>
        <w:t xml:space="preserve">технології </w:t>
      </w:r>
      <w:r w:rsidR="0088163E" w:rsidRPr="00F036A5">
        <w:rPr>
          <w:rFonts w:asciiTheme="majorHAnsi" w:hAnsiTheme="majorHAnsi"/>
          <w:lang w:val="uk-UA"/>
        </w:rPr>
        <w:t>її роботи</w:t>
      </w:r>
      <w:r w:rsidR="001C51E2" w:rsidRPr="00F036A5">
        <w:rPr>
          <w:rFonts w:asciiTheme="majorHAnsi" w:hAnsiTheme="majorHAnsi"/>
          <w:lang w:val="uk-UA"/>
        </w:rPr>
        <w:t xml:space="preserve">, а також вмінь </w:t>
      </w:r>
      <w:r w:rsidR="0052738F" w:rsidRPr="00F036A5">
        <w:rPr>
          <w:rFonts w:asciiTheme="majorHAnsi" w:hAnsiTheme="majorHAnsi"/>
          <w:lang w:val="uk-UA"/>
        </w:rPr>
        <w:t xml:space="preserve">їх </w:t>
      </w:r>
      <w:r w:rsidR="001C51E2" w:rsidRPr="00F036A5">
        <w:rPr>
          <w:rFonts w:asciiTheme="majorHAnsi" w:hAnsiTheme="majorHAnsi"/>
          <w:lang w:val="uk-UA"/>
        </w:rPr>
        <w:t xml:space="preserve">використання в практичній діяльності </w:t>
      </w:r>
      <w:r w:rsidR="0052738F" w:rsidRPr="00F036A5">
        <w:rPr>
          <w:rFonts w:asciiTheme="majorHAnsi" w:hAnsiTheme="majorHAnsi"/>
          <w:lang w:val="uk-UA"/>
        </w:rPr>
        <w:t xml:space="preserve">менеджера </w:t>
      </w:r>
      <w:r w:rsidR="0088163E" w:rsidRPr="00F036A5">
        <w:rPr>
          <w:rFonts w:asciiTheme="majorHAnsi" w:hAnsiTheme="majorHAnsi"/>
          <w:lang w:val="uk-UA"/>
        </w:rPr>
        <w:t xml:space="preserve">з персоналу </w:t>
      </w:r>
      <w:r w:rsidR="00490D88" w:rsidRPr="00F036A5">
        <w:rPr>
          <w:rFonts w:asciiTheme="majorHAnsi" w:hAnsiTheme="majorHAnsi"/>
          <w:lang w:val="uk-UA"/>
        </w:rPr>
        <w:t>для планування та реалізації кадрових процесів в організації</w:t>
      </w:r>
      <w:r w:rsidR="001C51E2" w:rsidRPr="00F036A5">
        <w:rPr>
          <w:rFonts w:asciiTheme="majorHAnsi" w:hAnsiTheme="majorHAnsi"/>
          <w:lang w:val="uk-UA"/>
        </w:rPr>
        <w:t>.</w:t>
      </w:r>
    </w:p>
    <w:p w14:paraId="3CC4364B" w14:textId="676662FA" w:rsidR="00997789" w:rsidRPr="00F036A5" w:rsidRDefault="007A14DC" w:rsidP="00BF00E4">
      <w:pPr>
        <w:spacing w:before="120"/>
        <w:ind w:firstLine="709"/>
        <w:rPr>
          <w:rFonts w:asciiTheme="majorHAnsi" w:hAnsiTheme="majorHAnsi" w:cstheme="minorHAnsi"/>
          <w:lang w:val="uk-UA"/>
        </w:rPr>
      </w:pPr>
      <w:r w:rsidRPr="004A7DB2">
        <w:rPr>
          <w:rFonts w:asciiTheme="majorHAnsi" w:hAnsiTheme="majorHAnsi"/>
          <w:b/>
          <w:lang w:val="uk-UA"/>
        </w:rPr>
        <w:t>Завдання навчальної дисципліни</w:t>
      </w:r>
      <w:r w:rsidRPr="004A7DB2">
        <w:rPr>
          <w:rFonts w:asciiTheme="majorHAnsi" w:hAnsiTheme="majorHAnsi"/>
          <w:lang w:val="uk-UA"/>
        </w:rPr>
        <w:t xml:space="preserve"> полягають у формуванні у здобувачів </w:t>
      </w:r>
      <w:r w:rsidR="00C90439" w:rsidRPr="00F036A5">
        <w:rPr>
          <w:rFonts w:asciiTheme="majorHAnsi" w:hAnsiTheme="majorHAnsi"/>
          <w:lang w:val="uk-UA"/>
        </w:rPr>
        <w:t>вищої освіти</w:t>
      </w:r>
      <w:r w:rsidR="00A43199" w:rsidRPr="00F036A5">
        <w:rPr>
          <w:rFonts w:asciiTheme="majorHAnsi" w:hAnsiTheme="majorHAnsi"/>
          <w:lang w:val="uk-UA"/>
        </w:rPr>
        <w:t xml:space="preserve"> </w:t>
      </w:r>
      <w:r w:rsidRPr="004A7DB2">
        <w:rPr>
          <w:rFonts w:asciiTheme="majorHAnsi" w:hAnsiTheme="majorHAnsi"/>
          <w:lang w:val="uk-UA"/>
        </w:rPr>
        <w:t>цілісної системи знань щодо</w:t>
      </w:r>
      <w:r>
        <w:rPr>
          <w:rFonts w:asciiTheme="majorHAnsi" w:hAnsiTheme="majorHAnsi"/>
          <w:lang w:val="uk-UA"/>
        </w:rPr>
        <w:t xml:space="preserve"> формування та ефективного функціонування сучасної системи менеджменту персоналу в організації. </w:t>
      </w:r>
      <w:r w:rsidRPr="004A7DB2">
        <w:rPr>
          <w:rFonts w:asciiTheme="majorHAnsi" w:hAnsiTheme="majorHAnsi"/>
          <w:lang w:val="uk-UA"/>
        </w:rPr>
        <w:t>У результаті вивчення навчальної дисципліни здобувачі повинні сформувати навички</w:t>
      </w:r>
      <w:r>
        <w:rPr>
          <w:rFonts w:asciiTheme="majorHAnsi" w:hAnsiTheme="majorHAnsi"/>
          <w:lang w:val="uk-UA"/>
        </w:rPr>
        <w:t xml:space="preserve"> </w:t>
      </w:r>
      <w:r w:rsidR="00DA7D48" w:rsidRPr="00F036A5">
        <w:rPr>
          <w:rFonts w:asciiTheme="majorHAnsi" w:hAnsiTheme="majorHAnsi" w:cstheme="minorHAnsi"/>
          <w:lang w:val="uk-UA"/>
        </w:rPr>
        <w:t>застосува</w:t>
      </w:r>
      <w:r w:rsidR="00AB22A7">
        <w:rPr>
          <w:rFonts w:asciiTheme="majorHAnsi" w:hAnsiTheme="majorHAnsi" w:cstheme="minorHAnsi"/>
          <w:lang w:val="uk-UA"/>
        </w:rPr>
        <w:t xml:space="preserve">ння </w:t>
      </w:r>
      <w:r w:rsidR="00DA7D48" w:rsidRPr="00F036A5">
        <w:rPr>
          <w:rFonts w:asciiTheme="majorHAnsi" w:hAnsiTheme="majorHAnsi" w:cstheme="minorHAnsi"/>
          <w:lang w:val="uk-UA"/>
        </w:rPr>
        <w:t>знання з менеджменту п</w:t>
      </w:r>
      <w:r w:rsidR="00BE7DEE" w:rsidRPr="00F036A5">
        <w:rPr>
          <w:rFonts w:asciiTheme="majorHAnsi" w:hAnsiTheme="majorHAnsi" w:cstheme="minorHAnsi"/>
          <w:lang w:val="uk-UA"/>
        </w:rPr>
        <w:t>ерсоналу у практичних ситуаціях</w:t>
      </w:r>
      <w:r w:rsidR="00AB22A7">
        <w:rPr>
          <w:rFonts w:asciiTheme="majorHAnsi" w:hAnsiTheme="majorHAnsi" w:cstheme="minorHAnsi"/>
          <w:lang w:val="uk-UA"/>
        </w:rPr>
        <w:t xml:space="preserve">; </w:t>
      </w:r>
      <w:r w:rsidR="00DA7D48" w:rsidRPr="00F036A5">
        <w:rPr>
          <w:rFonts w:asciiTheme="majorHAnsi" w:hAnsiTheme="majorHAnsi" w:cstheme="minorHAnsi"/>
          <w:lang w:val="uk-UA"/>
        </w:rPr>
        <w:t xml:space="preserve">розуміння предметної </w:t>
      </w:r>
      <w:r w:rsidR="00AB22A7">
        <w:rPr>
          <w:rFonts w:asciiTheme="majorHAnsi" w:hAnsiTheme="majorHAnsi" w:cstheme="minorHAnsi"/>
          <w:lang w:val="uk-UA"/>
        </w:rPr>
        <w:t xml:space="preserve">сфери </w:t>
      </w:r>
      <w:r w:rsidR="00DA7D48" w:rsidRPr="00F036A5">
        <w:rPr>
          <w:rFonts w:asciiTheme="majorHAnsi" w:hAnsiTheme="majorHAnsi" w:cstheme="minorHAnsi"/>
          <w:lang w:val="uk-UA"/>
        </w:rPr>
        <w:t>та професійної діяльності</w:t>
      </w:r>
      <w:r w:rsidR="00E75A62" w:rsidRPr="00F036A5">
        <w:rPr>
          <w:rFonts w:asciiTheme="majorHAnsi" w:hAnsiTheme="majorHAnsi" w:cstheme="minorHAnsi"/>
          <w:lang w:val="uk-UA"/>
        </w:rPr>
        <w:t>;</w:t>
      </w:r>
      <w:r>
        <w:rPr>
          <w:rFonts w:asciiTheme="majorHAnsi" w:hAnsiTheme="majorHAnsi" w:cstheme="minorHAnsi"/>
          <w:lang w:val="uk-UA"/>
        </w:rPr>
        <w:t xml:space="preserve"> </w:t>
      </w:r>
      <w:r w:rsidR="00E75A62" w:rsidRPr="00F036A5">
        <w:rPr>
          <w:rFonts w:asciiTheme="majorHAnsi" w:hAnsiTheme="majorHAnsi" w:cstheme="minorHAnsi"/>
          <w:lang w:val="uk-UA"/>
        </w:rPr>
        <w:t>вчитися і оволодівати сучасними знаннями</w:t>
      </w:r>
      <w:r w:rsidR="00AF503A" w:rsidRPr="00F036A5">
        <w:rPr>
          <w:rFonts w:asciiTheme="majorHAnsi" w:hAnsiTheme="majorHAnsi" w:cstheme="minorHAnsi"/>
          <w:lang w:val="uk-UA"/>
        </w:rPr>
        <w:t>, генерувати нові ідеї</w:t>
      </w:r>
      <w:r w:rsidR="00E75A62" w:rsidRPr="00F036A5">
        <w:rPr>
          <w:rFonts w:asciiTheme="majorHAnsi" w:hAnsiTheme="majorHAnsi" w:cstheme="minorHAnsi"/>
          <w:lang w:val="uk-UA"/>
        </w:rPr>
        <w:t>;</w:t>
      </w:r>
      <w:r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>діяти на основі етичних міркувань (мотивів)</w:t>
      </w:r>
      <w:r w:rsidR="00BE7DEE" w:rsidRPr="00F036A5">
        <w:rPr>
          <w:rFonts w:asciiTheme="majorHAnsi" w:hAnsiTheme="majorHAnsi" w:cstheme="minorHAnsi"/>
          <w:lang w:val="uk-UA"/>
        </w:rPr>
        <w:t xml:space="preserve">, соціально </w:t>
      </w:r>
      <w:proofErr w:type="spellStart"/>
      <w:r w:rsidR="00BE7DEE" w:rsidRPr="00F036A5">
        <w:rPr>
          <w:rFonts w:asciiTheme="majorHAnsi" w:hAnsiTheme="majorHAnsi" w:cstheme="minorHAnsi"/>
          <w:lang w:val="uk-UA"/>
        </w:rPr>
        <w:t>відповідально</w:t>
      </w:r>
      <w:proofErr w:type="spellEnd"/>
      <w:r w:rsidR="00BE7DEE" w:rsidRPr="00F036A5">
        <w:rPr>
          <w:rFonts w:asciiTheme="majorHAnsi" w:hAnsiTheme="majorHAnsi" w:cstheme="minorHAnsi"/>
          <w:lang w:val="uk-UA"/>
        </w:rPr>
        <w:t xml:space="preserve"> і свідомо;</w:t>
      </w:r>
      <w:r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 xml:space="preserve">визначати функціональні </w:t>
      </w:r>
      <w:r>
        <w:rPr>
          <w:rFonts w:asciiTheme="majorHAnsi" w:hAnsiTheme="majorHAnsi" w:cstheme="minorHAnsi"/>
          <w:lang w:val="uk-UA"/>
        </w:rPr>
        <w:t>сфери</w:t>
      </w:r>
      <w:r w:rsidR="00A42BE5" w:rsidRPr="00F036A5">
        <w:rPr>
          <w:rFonts w:asciiTheme="majorHAnsi" w:hAnsiTheme="majorHAnsi" w:cstheme="minorHAnsi"/>
          <w:lang w:val="uk-UA"/>
        </w:rPr>
        <w:t xml:space="preserve"> організації та зв’язки між ними</w:t>
      </w:r>
      <w:r w:rsidR="00BE7DEE" w:rsidRPr="00F036A5">
        <w:rPr>
          <w:rFonts w:asciiTheme="majorHAnsi" w:hAnsiTheme="majorHAnsi" w:cstheme="minorHAnsi"/>
          <w:lang w:val="uk-UA"/>
        </w:rPr>
        <w:t xml:space="preserve">, </w:t>
      </w:r>
      <w:r w:rsidR="00A42BE5" w:rsidRPr="00F036A5">
        <w:rPr>
          <w:rFonts w:asciiTheme="majorHAnsi" w:hAnsiTheme="majorHAnsi" w:cstheme="minorHAnsi"/>
          <w:lang w:val="uk-UA"/>
        </w:rPr>
        <w:t>управляти організацією та її підрозділами через реалізацію функцій менеджменту;</w:t>
      </w:r>
      <w:r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 xml:space="preserve">планувати діяльність </w:t>
      </w:r>
      <w:r w:rsidR="00AF503A" w:rsidRPr="00F036A5">
        <w:rPr>
          <w:rFonts w:asciiTheme="majorHAnsi" w:hAnsiTheme="majorHAnsi" w:cstheme="minorHAnsi"/>
          <w:lang w:val="uk-UA"/>
        </w:rPr>
        <w:t>служби персоналу</w:t>
      </w:r>
      <w:r w:rsidR="00A42BE5" w:rsidRPr="00F036A5">
        <w:rPr>
          <w:rFonts w:asciiTheme="majorHAnsi" w:hAnsiTheme="majorHAnsi" w:cstheme="minorHAnsi"/>
          <w:lang w:val="uk-UA"/>
        </w:rPr>
        <w:t xml:space="preserve"> та управляти часом;</w:t>
      </w:r>
      <w:r w:rsidR="00BE7DEE" w:rsidRPr="00F036A5"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>оцінювати виконувані роботи</w:t>
      </w:r>
      <w:r w:rsidR="00AF503A" w:rsidRPr="00F036A5">
        <w:rPr>
          <w:rFonts w:asciiTheme="majorHAnsi" w:hAnsiTheme="majorHAnsi" w:cstheme="minorHAnsi"/>
          <w:lang w:val="uk-UA"/>
        </w:rPr>
        <w:t xml:space="preserve"> служби персоналу</w:t>
      </w:r>
      <w:r w:rsidR="00A42BE5" w:rsidRPr="00F036A5">
        <w:rPr>
          <w:rFonts w:asciiTheme="majorHAnsi" w:hAnsiTheme="majorHAnsi" w:cstheme="minorHAnsi"/>
          <w:lang w:val="uk-UA"/>
        </w:rPr>
        <w:t xml:space="preserve">, забезпечувати їх якість та мотивувати персонал </w:t>
      </w:r>
      <w:r w:rsidR="00AF503A" w:rsidRPr="00F036A5">
        <w:rPr>
          <w:rFonts w:asciiTheme="majorHAnsi" w:hAnsiTheme="majorHAnsi" w:cstheme="minorHAnsi"/>
          <w:lang w:val="uk-UA"/>
        </w:rPr>
        <w:t>служби персоналу</w:t>
      </w:r>
      <w:r w:rsidR="00A42BE5" w:rsidRPr="00F036A5">
        <w:rPr>
          <w:rFonts w:asciiTheme="majorHAnsi" w:hAnsiTheme="majorHAnsi" w:cstheme="minorHAnsi"/>
          <w:lang w:val="uk-UA"/>
        </w:rPr>
        <w:t>;</w:t>
      </w:r>
      <w:r w:rsidR="00BE7DEE" w:rsidRPr="00F036A5">
        <w:rPr>
          <w:rFonts w:asciiTheme="majorHAnsi" w:hAnsiTheme="majorHAnsi" w:cstheme="minorHAnsi"/>
          <w:lang w:val="uk-UA"/>
        </w:rPr>
        <w:t xml:space="preserve"> </w:t>
      </w:r>
      <w:r w:rsidR="00A42BE5" w:rsidRPr="00F036A5">
        <w:rPr>
          <w:rFonts w:asciiTheme="majorHAnsi" w:hAnsiTheme="majorHAnsi" w:cstheme="minorHAnsi"/>
          <w:lang w:val="uk-UA"/>
        </w:rPr>
        <w:t>створювати та організовувати ефективні комунікації в процесі управління</w:t>
      </w:r>
      <w:r w:rsidR="00AF503A" w:rsidRPr="00F036A5">
        <w:rPr>
          <w:rFonts w:asciiTheme="majorHAnsi" w:hAnsiTheme="majorHAnsi" w:cstheme="minorHAnsi"/>
          <w:lang w:val="uk-UA"/>
        </w:rPr>
        <w:t xml:space="preserve"> персоналом</w:t>
      </w:r>
      <w:r w:rsidR="00A42BE5" w:rsidRPr="00F036A5">
        <w:rPr>
          <w:rFonts w:asciiTheme="majorHAnsi" w:hAnsiTheme="majorHAnsi" w:cstheme="minorHAnsi"/>
          <w:lang w:val="uk-UA"/>
        </w:rPr>
        <w:t>;</w:t>
      </w:r>
      <w:r w:rsidR="000474BB">
        <w:rPr>
          <w:rFonts w:asciiTheme="majorHAnsi" w:hAnsiTheme="majorHAnsi" w:cstheme="minorHAnsi"/>
          <w:lang w:val="uk-UA"/>
        </w:rPr>
        <w:t xml:space="preserve"> </w:t>
      </w:r>
      <w:r w:rsidR="00AF503A" w:rsidRPr="00F036A5">
        <w:rPr>
          <w:rFonts w:asciiTheme="majorHAnsi" w:hAnsiTheme="majorHAnsi" w:cstheme="minorHAnsi"/>
          <w:lang w:val="uk-UA"/>
        </w:rPr>
        <w:t>аналізувати й структурувати проблеми організації</w:t>
      </w:r>
      <w:r w:rsidR="00997789" w:rsidRPr="00F036A5">
        <w:rPr>
          <w:rFonts w:asciiTheme="majorHAnsi" w:hAnsiTheme="majorHAnsi" w:cstheme="minorHAnsi"/>
          <w:lang w:val="uk-UA"/>
        </w:rPr>
        <w:t xml:space="preserve"> в сфері менеджменту персоналу</w:t>
      </w:r>
      <w:r w:rsidR="00AF503A" w:rsidRPr="00F036A5">
        <w:rPr>
          <w:rFonts w:asciiTheme="majorHAnsi" w:hAnsiTheme="majorHAnsi" w:cstheme="minorHAnsi"/>
          <w:lang w:val="uk-UA"/>
        </w:rPr>
        <w:t>, формувати обґрунтовані рішення</w:t>
      </w:r>
      <w:r w:rsidR="00997789" w:rsidRPr="00F036A5">
        <w:rPr>
          <w:rFonts w:asciiTheme="majorHAnsi" w:hAnsiTheme="majorHAnsi" w:cstheme="minorHAnsi"/>
          <w:lang w:val="uk-UA"/>
        </w:rPr>
        <w:t xml:space="preserve"> щодо управління персоналом;</w:t>
      </w:r>
      <w:r w:rsidR="000474BB">
        <w:rPr>
          <w:rFonts w:asciiTheme="majorHAnsi" w:hAnsiTheme="majorHAnsi" w:cstheme="minorHAnsi"/>
          <w:lang w:val="uk-UA"/>
        </w:rPr>
        <w:t xml:space="preserve"> </w:t>
      </w:r>
      <w:r w:rsidR="00997789" w:rsidRPr="00F036A5">
        <w:rPr>
          <w:rFonts w:asciiTheme="majorHAnsi" w:hAnsiTheme="majorHAnsi" w:cstheme="minorHAnsi"/>
          <w:lang w:val="uk-UA"/>
        </w:rPr>
        <w:t>формувати та демонструвати лідерські якості та поведінкові навички</w:t>
      </w:r>
      <w:r w:rsidR="000474BB">
        <w:rPr>
          <w:rFonts w:asciiTheme="majorHAnsi" w:hAnsiTheme="majorHAnsi" w:cstheme="minorHAnsi"/>
          <w:lang w:val="uk-UA"/>
        </w:rPr>
        <w:t xml:space="preserve">; </w:t>
      </w:r>
      <w:r w:rsidR="00A42BE5" w:rsidRPr="00F036A5">
        <w:rPr>
          <w:rFonts w:asciiTheme="majorHAnsi" w:hAnsiTheme="majorHAnsi" w:cstheme="minorHAnsi"/>
          <w:lang w:val="uk-UA"/>
        </w:rPr>
        <w:t>забезпечувати реалізацію оперативного управління персоналом в організаціях; організовувати та реалізовувати основні процеси управління персоналом, а також документаційний супровід цих процесів, в тому числі, з використанням інформаційно-комунікаційних технологій</w:t>
      </w:r>
      <w:r w:rsidR="000474BB">
        <w:rPr>
          <w:rFonts w:asciiTheme="majorHAnsi" w:hAnsiTheme="majorHAnsi" w:cstheme="minorHAnsi"/>
          <w:lang w:val="uk-UA"/>
        </w:rPr>
        <w:t xml:space="preserve">; </w:t>
      </w:r>
      <w:r w:rsidR="00997789" w:rsidRPr="00F036A5">
        <w:rPr>
          <w:rFonts w:asciiTheme="majorHAnsi" w:hAnsiTheme="majorHAnsi" w:cstheme="minorHAnsi"/>
          <w:lang w:val="uk-UA"/>
        </w:rPr>
        <w:t>застосовувати практичні підходи функціонування системи соціально-трудових відносин на рівні організації;</w:t>
      </w:r>
      <w:r w:rsidR="000474BB">
        <w:rPr>
          <w:rFonts w:asciiTheme="majorHAnsi" w:hAnsiTheme="majorHAnsi" w:cstheme="minorHAnsi"/>
          <w:lang w:val="uk-UA"/>
        </w:rPr>
        <w:t xml:space="preserve"> </w:t>
      </w:r>
      <w:r w:rsidR="00997789" w:rsidRPr="00F036A5">
        <w:rPr>
          <w:rFonts w:asciiTheme="majorHAnsi" w:hAnsiTheme="majorHAnsi" w:cstheme="minorHAnsi"/>
          <w:lang w:val="uk-UA"/>
        </w:rPr>
        <w:t>аналізувати і проектувати трудовий процес служби персоналу; розробляти заходи щодо поліпшення використання робочого часу служби персоналу;</w:t>
      </w:r>
      <w:r w:rsidR="00060E84" w:rsidRPr="00F036A5">
        <w:rPr>
          <w:rFonts w:asciiTheme="majorHAnsi" w:hAnsiTheme="majorHAnsi" w:cstheme="minorHAnsi"/>
          <w:lang w:val="uk-UA"/>
        </w:rPr>
        <w:t xml:space="preserve"> розробляти, впроваджувати та організовувати ре</w:t>
      </w:r>
      <w:r w:rsidR="00060E84" w:rsidRPr="00F036A5">
        <w:rPr>
          <w:rFonts w:asciiTheme="majorHAnsi" w:hAnsiTheme="majorHAnsi" w:cstheme="minorHAnsi"/>
          <w:lang w:val="uk-UA"/>
        </w:rPr>
        <w:lastRenderedPageBreak/>
        <w:t>алізацію заходів політки залучення та добору, адаптації, навчання та розвитку, оцінювання персоналу, компенсаційної політики організації; формувати систему розвитку персоналу на мікрорівні з урахуванням стратегії розвитку організації; здійснювати планування та аналіз трудових показників організації; проводити маркетингові дослідження</w:t>
      </w:r>
      <w:r w:rsidR="00BF00E4">
        <w:rPr>
          <w:rFonts w:asciiTheme="majorHAnsi" w:hAnsiTheme="majorHAnsi" w:cstheme="minorHAnsi"/>
          <w:lang w:val="uk-UA"/>
        </w:rPr>
        <w:t>.</w:t>
      </w:r>
    </w:p>
    <w:p w14:paraId="445023E9" w14:textId="77777777" w:rsidR="000474BB" w:rsidRDefault="001C51E2" w:rsidP="000474BB">
      <w:pPr>
        <w:pStyle w:val="afe"/>
        <w:spacing w:before="120" w:after="120"/>
        <w:ind w:firstLine="709"/>
        <w:rPr>
          <w:b/>
          <w:lang w:val="uk-UA"/>
        </w:rPr>
      </w:pPr>
      <w:r w:rsidRPr="000474BB">
        <w:rPr>
          <w:b/>
          <w:lang w:val="uk-UA"/>
        </w:rPr>
        <w:t>Предмет дисципліни</w:t>
      </w:r>
      <w:r w:rsidRPr="000474BB">
        <w:rPr>
          <w:bCs/>
          <w:lang w:val="uk-UA"/>
        </w:rPr>
        <w:t xml:space="preserve">: процеси </w:t>
      </w:r>
      <w:r w:rsidR="00490D88" w:rsidRPr="000474BB">
        <w:rPr>
          <w:bCs/>
          <w:lang w:val="uk-UA"/>
        </w:rPr>
        <w:t>менеджменту персоналу на мікрорівні</w:t>
      </w:r>
      <w:r w:rsidR="00AC415B" w:rsidRPr="000474BB">
        <w:rPr>
          <w:bCs/>
          <w:lang w:val="uk-UA"/>
        </w:rPr>
        <w:t xml:space="preserve">, закономірності, принципи і методи </w:t>
      </w:r>
      <w:r w:rsidR="00BE7DEE" w:rsidRPr="000474BB">
        <w:rPr>
          <w:bCs/>
          <w:lang w:val="uk-UA"/>
        </w:rPr>
        <w:t>роботи служби</w:t>
      </w:r>
      <w:r w:rsidR="00AC415B" w:rsidRPr="000474BB">
        <w:rPr>
          <w:bCs/>
          <w:lang w:val="uk-UA"/>
        </w:rPr>
        <w:t xml:space="preserve"> персоналу для досягнення цілей організації</w:t>
      </w:r>
      <w:r w:rsidRPr="000474BB">
        <w:rPr>
          <w:b/>
          <w:lang w:val="uk-UA"/>
        </w:rPr>
        <w:t>.</w:t>
      </w:r>
    </w:p>
    <w:bookmarkEnd w:id="1"/>
    <w:p w14:paraId="594CD50A" w14:textId="77777777" w:rsidR="00BF00E4" w:rsidRDefault="000474BB" w:rsidP="00BF00E4">
      <w:pPr>
        <w:pStyle w:val="afe"/>
        <w:spacing w:before="120" w:after="120"/>
        <w:ind w:firstLine="709"/>
        <w:rPr>
          <w:b/>
          <w:lang w:val="uk-UA"/>
        </w:rPr>
      </w:pPr>
      <w:r w:rsidRPr="004A7DB2">
        <w:rPr>
          <w:rFonts w:asciiTheme="majorHAnsi" w:hAnsiTheme="majorHAnsi"/>
          <w:lang w:val="uk-UA"/>
        </w:rPr>
        <w:t>Набуті результати навчання здобувачі зможуть реалізувати на посадах професіоналів і фахівців, а після набуття професійного досвіду на керівних посадах у різних сферах.</w:t>
      </w:r>
    </w:p>
    <w:p w14:paraId="55A6E5EF" w14:textId="4D9303EE" w:rsidR="00BF00E4" w:rsidRPr="00BF00E4" w:rsidRDefault="00BF00E4" w:rsidP="00BF00E4">
      <w:pPr>
        <w:pStyle w:val="afe"/>
        <w:spacing w:before="120" w:after="120"/>
        <w:ind w:firstLine="709"/>
        <w:rPr>
          <w:b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 xml:space="preserve">Вивчення навчальної дисципліни передбачає формування та розвиток у </w:t>
      </w:r>
      <w:r w:rsidR="007B7141" w:rsidRPr="007B7141">
        <w:rPr>
          <w:rFonts w:asciiTheme="majorHAnsi" w:hAnsiTheme="majorHAnsi"/>
          <w:szCs w:val="26"/>
          <w:lang w:val="uk-UA"/>
        </w:rPr>
        <w:t>здобувачів</w:t>
      </w:r>
      <w:r w:rsidRPr="007B7141">
        <w:rPr>
          <w:rFonts w:asciiTheme="majorHAnsi" w:hAnsiTheme="majorHAnsi"/>
          <w:szCs w:val="26"/>
          <w:lang w:val="uk-UA"/>
        </w:rPr>
        <w:t xml:space="preserve"> </w:t>
      </w:r>
      <w:proofErr w:type="spellStart"/>
      <w:r w:rsidRPr="007B7141">
        <w:rPr>
          <w:rFonts w:asciiTheme="majorHAnsi" w:hAnsiTheme="majorHAnsi"/>
          <w:szCs w:val="26"/>
          <w:lang w:val="uk-UA"/>
        </w:rPr>
        <w:t>к</w:t>
      </w:r>
      <w:r w:rsidRPr="004A7DB2">
        <w:rPr>
          <w:rFonts w:asciiTheme="majorHAnsi" w:hAnsiTheme="majorHAnsi"/>
          <w:szCs w:val="26"/>
          <w:lang w:val="uk-UA"/>
        </w:rPr>
        <w:t>омпетентностей</w:t>
      </w:r>
      <w:proofErr w:type="spellEnd"/>
      <w:r w:rsidRPr="004A7DB2">
        <w:rPr>
          <w:rFonts w:asciiTheme="majorHAnsi" w:hAnsiTheme="majorHAnsi"/>
          <w:szCs w:val="26"/>
          <w:lang w:val="uk-UA"/>
        </w:rPr>
        <w:t xml:space="preserve"> та результатів навчання</w:t>
      </w:r>
      <w:r w:rsidRPr="004A7DB2">
        <w:rPr>
          <w:rFonts w:asciiTheme="majorHAnsi" w:hAnsiTheme="majorHAnsi"/>
          <w:lang w:val="uk-UA"/>
        </w:rPr>
        <w:t xml:space="preserve">. Метод навчання та засоби діагностики, що відповідають визначеним результатам навчання; </w:t>
      </w:r>
      <w:r w:rsidRPr="004A7DB2">
        <w:rPr>
          <w:rFonts w:asciiTheme="majorHAnsi" w:hAnsiTheme="majorHAnsi"/>
          <w:szCs w:val="26"/>
          <w:lang w:val="uk-UA"/>
        </w:rPr>
        <w:t xml:space="preserve">матриця відповідності </w:t>
      </w:r>
      <w:proofErr w:type="spellStart"/>
      <w:r w:rsidRPr="004A7DB2">
        <w:rPr>
          <w:rFonts w:asciiTheme="majorHAnsi" w:hAnsiTheme="majorHAnsi"/>
          <w:szCs w:val="26"/>
          <w:lang w:val="uk-UA"/>
        </w:rPr>
        <w:t>компетентностей</w:t>
      </w:r>
      <w:proofErr w:type="spellEnd"/>
      <w:r w:rsidRPr="004A7DB2">
        <w:rPr>
          <w:rFonts w:asciiTheme="majorHAnsi" w:hAnsiTheme="majorHAnsi"/>
          <w:szCs w:val="26"/>
          <w:lang w:val="uk-UA"/>
        </w:rPr>
        <w:t xml:space="preserve"> результатам навчання </w:t>
      </w:r>
      <w:r w:rsidR="00C81BEF">
        <w:rPr>
          <w:rFonts w:asciiTheme="majorHAnsi" w:hAnsiTheme="majorHAnsi"/>
          <w:szCs w:val="26"/>
          <w:lang w:val="uk-UA"/>
        </w:rPr>
        <w:t xml:space="preserve">наведені у </w:t>
      </w:r>
      <w:r w:rsidRPr="004A7DB2">
        <w:rPr>
          <w:rFonts w:asciiTheme="majorHAnsi" w:hAnsiTheme="majorHAnsi"/>
          <w:szCs w:val="26"/>
          <w:lang w:val="uk-UA"/>
        </w:rPr>
        <w:t>табл.</w:t>
      </w:r>
      <w:r w:rsidRPr="004A7DB2">
        <w:rPr>
          <w:rFonts w:asciiTheme="majorHAnsi" w:hAnsiTheme="majorHAnsi"/>
          <w:lang w:val="uk-UA"/>
        </w:rPr>
        <w:t> </w:t>
      </w:r>
      <w:r w:rsidR="00C81BEF">
        <w:rPr>
          <w:rFonts w:asciiTheme="majorHAnsi" w:hAnsiTheme="majorHAnsi"/>
          <w:szCs w:val="26"/>
          <w:lang w:val="uk-UA"/>
        </w:rPr>
        <w:t>1</w:t>
      </w:r>
      <w:r w:rsidRPr="004A7DB2">
        <w:rPr>
          <w:rFonts w:asciiTheme="majorHAnsi" w:hAnsiTheme="majorHAnsi"/>
          <w:szCs w:val="26"/>
          <w:lang w:val="uk-UA"/>
        </w:rPr>
        <w:t>.</w:t>
      </w:r>
    </w:p>
    <w:p w14:paraId="3E01D6AF" w14:textId="52B47EE1" w:rsidR="00F91B6E" w:rsidRPr="004A7DB2" w:rsidRDefault="00F91B6E" w:rsidP="00F91B6E">
      <w:pPr>
        <w:spacing w:before="120"/>
        <w:jc w:val="center"/>
        <w:rPr>
          <w:rFonts w:asciiTheme="majorHAnsi" w:hAnsiTheme="majorHAnsi"/>
          <w:i/>
          <w:lang w:val="uk-UA"/>
        </w:rPr>
      </w:pPr>
      <w:r w:rsidRPr="004A7DB2">
        <w:rPr>
          <w:rFonts w:asciiTheme="majorHAnsi" w:hAnsiTheme="majorHAnsi"/>
          <w:i/>
          <w:lang w:val="uk-UA"/>
        </w:rPr>
        <w:t xml:space="preserve">Таблиця </w:t>
      </w:r>
      <w:r w:rsidR="00C81BEF">
        <w:rPr>
          <w:rFonts w:asciiTheme="majorHAnsi" w:hAnsiTheme="majorHAnsi"/>
          <w:i/>
          <w:lang w:val="uk-UA"/>
        </w:rPr>
        <w:t>1</w:t>
      </w:r>
      <w:r w:rsidRPr="004A7DB2">
        <w:rPr>
          <w:rFonts w:asciiTheme="majorHAnsi" w:hAnsiTheme="majorHAnsi"/>
          <w:i/>
          <w:lang w:val="uk-UA"/>
        </w:rPr>
        <w:t xml:space="preserve"> – </w:t>
      </w:r>
      <w:r w:rsidRPr="004A7DB2">
        <w:rPr>
          <w:rFonts w:asciiTheme="majorHAnsi" w:hAnsiTheme="majorHAnsi"/>
          <w:b/>
          <w:bCs/>
          <w:iCs/>
          <w:lang w:val="uk-UA"/>
        </w:rPr>
        <w:t xml:space="preserve">Результати та методи навчання, засоби діагностики </w:t>
      </w:r>
      <w:r w:rsidRPr="004A7DB2">
        <w:rPr>
          <w:rFonts w:asciiTheme="majorHAnsi" w:hAnsiTheme="majorHAnsi"/>
          <w:b/>
          <w:bCs/>
          <w:iCs/>
          <w:lang w:val="uk-UA"/>
        </w:rPr>
        <w:br/>
        <w:t xml:space="preserve">за </w:t>
      </w:r>
      <w:r w:rsidRPr="004A7DB2">
        <w:rPr>
          <w:rFonts w:asciiTheme="majorHAnsi" w:hAnsiTheme="majorHAnsi"/>
          <w:b/>
          <w:lang w:val="uk-UA"/>
        </w:rPr>
        <w:t>навчальною дисципліною «Менеджмент персоналу</w:t>
      </w:r>
      <w:r w:rsidR="00FA37BF">
        <w:rPr>
          <w:rFonts w:asciiTheme="majorHAnsi" w:hAnsiTheme="majorHAnsi"/>
          <w:b/>
          <w:lang w:val="uk-UA"/>
        </w:rPr>
        <w:t xml:space="preserve"> 2</w:t>
      </w:r>
      <w:r w:rsidRPr="004A7DB2">
        <w:rPr>
          <w:rFonts w:asciiTheme="majorHAnsi" w:hAnsiTheme="majorHAnsi"/>
          <w:b/>
          <w:lang w:val="uk-UA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6145"/>
        <w:gridCol w:w="1134"/>
        <w:gridCol w:w="1835"/>
      </w:tblGrid>
      <w:tr w:rsidR="00F91B6E" w:rsidRPr="004A7DB2" w14:paraId="3C23EFC3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95BFE1" w14:textId="77777777" w:rsidR="00F91B6E" w:rsidRPr="004A7DB2" w:rsidRDefault="00F91B6E" w:rsidP="005D44B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Код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FF70" w14:textId="77777777" w:rsidR="00F91B6E" w:rsidRPr="004A7DB2" w:rsidRDefault="00F91B6E" w:rsidP="005D44BA">
            <w:pPr>
              <w:jc w:val="center"/>
              <w:rPr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Результат навчання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0A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Методи </w:t>
            </w:r>
            <w:r w:rsidRPr="004A7DB2">
              <w:rPr>
                <w:b/>
                <w:sz w:val="18"/>
                <w:szCs w:val="18"/>
                <w:lang w:val="uk-UA"/>
              </w:rPr>
              <w:br/>
              <w:t>навчання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34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Засоби</w:t>
            </w:r>
            <w:r w:rsidRPr="004A7DB2">
              <w:rPr>
                <w:b/>
                <w:sz w:val="18"/>
                <w:szCs w:val="18"/>
                <w:lang w:val="uk-UA"/>
              </w:rPr>
              <w:br/>
              <w:t xml:space="preserve"> діагностики</w:t>
            </w:r>
          </w:p>
        </w:tc>
      </w:tr>
      <w:tr w:rsidR="00F91B6E" w:rsidRPr="004A7DB2" w14:paraId="21180D15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EE1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0766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Знання: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C40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EB6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7B7141" w14:paraId="597E3FE2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49D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78A" w14:textId="69F2F5C9" w:rsidR="004153D2" w:rsidRPr="004A7DB2" w:rsidRDefault="004153D2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сутності та структури системи менеджменту персоналу, характеристики її основних елементів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45E11" w14:textId="77777777" w:rsidR="004153D2" w:rsidRPr="004A7DB2" w:rsidRDefault="004153D2" w:rsidP="005D44BA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Лекція, семінарське заняття, вирішення конкретних ситуацій та задач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99035" w14:textId="77777777" w:rsidR="004153D2" w:rsidRPr="004A7DB2" w:rsidRDefault="004153D2" w:rsidP="005D44BA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контрольна модульна роботу, дискусія, екзамен</w:t>
            </w:r>
          </w:p>
        </w:tc>
      </w:tr>
      <w:tr w:rsidR="004153D2" w:rsidRPr="00291F6B" w14:paraId="3EB4AC0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A0A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2C6" w14:textId="67DFF49F" w:rsidR="004153D2" w:rsidRPr="004A7DB2" w:rsidRDefault="004153D2" w:rsidP="005D44BA">
            <w:pPr>
              <w:rPr>
                <w:b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та функції служби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12A69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C7DF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7A877EA5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F3E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F7ED" w14:textId="687EC36C" w:rsidR="004153D2" w:rsidRPr="004A7DB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та об’єкти обліку персоналу; сутність, принципи та методи кадрового аналізу та аудиту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2719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AC86C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4F6543C3" w14:textId="77777777" w:rsidTr="00621741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E9C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1.4.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3B73" w14:textId="716A7074" w:rsidR="004153D2" w:rsidRPr="004A7DB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принципи, методи кадрового планування та прогнозування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9061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ABEC4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20217CED" w14:textId="77777777" w:rsidTr="00621741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EDBB" w14:textId="0915DE3E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4E1" w14:textId="270601C2" w:rsidR="004153D2" w:rsidRPr="004153D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 та класифікація витрат на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1C53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8C05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153D2" w:rsidRPr="00291F6B" w14:paraId="13D046B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1647" w14:textId="17296AC6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702B" w14:textId="3836B480" w:rsidR="004153D2" w:rsidRPr="004153D2" w:rsidRDefault="004153D2" w:rsidP="005D44BA">
            <w:pPr>
              <w:rPr>
                <w:bCs/>
                <w:sz w:val="18"/>
                <w:szCs w:val="18"/>
                <w:lang w:val="uk-UA"/>
              </w:rPr>
            </w:pPr>
            <w:r w:rsidRPr="004153D2">
              <w:rPr>
                <w:bCs/>
                <w:sz w:val="18"/>
                <w:szCs w:val="18"/>
                <w:lang w:val="uk-UA"/>
              </w:rPr>
              <w:t>сутність, визначення та види ефективності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FB4F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FCC" w14:textId="77777777" w:rsidR="004153D2" w:rsidRPr="004A7DB2" w:rsidRDefault="004153D2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2E07DD4C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7284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3A9F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 xml:space="preserve">Уміння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B9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33E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7B7141" w14:paraId="6772E8A0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A0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C76" w14:textId="409072AD" w:rsidR="00F91B6E" w:rsidRPr="004A7DB2" w:rsidRDefault="00EB491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здійснювати планування діяльності служби персоналу та кадрових процесів, заходів політики менеджменту персоналу за функціональними напрямами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83FA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Семінарське заняття, вирішення конкретних ситуацій та задач, PBL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D6D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контрольна модульна роботу, дискусія, екзамен</w:t>
            </w:r>
          </w:p>
        </w:tc>
      </w:tr>
      <w:tr w:rsidR="00F91B6E" w:rsidRPr="007B7141" w14:paraId="674A3792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42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F64F" w14:textId="5564635C" w:rsidR="00F91B6E" w:rsidRPr="004A7DB2" w:rsidRDefault="00EB491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 xml:space="preserve">аналізувати структуру і </w:t>
            </w:r>
            <w:proofErr w:type="spellStart"/>
            <w:r w:rsidRPr="00EB491E">
              <w:rPr>
                <w:bCs/>
                <w:sz w:val="18"/>
                <w:szCs w:val="18"/>
                <w:lang w:val="uk-UA"/>
              </w:rPr>
              <w:t>професійно</w:t>
            </w:r>
            <w:proofErr w:type="spellEnd"/>
            <w:r w:rsidRPr="00EB491E">
              <w:rPr>
                <w:bCs/>
                <w:sz w:val="18"/>
                <w:szCs w:val="18"/>
                <w:lang w:val="uk-UA"/>
              </w:rPr>
              <w:t>-кваліфікаційний склад персоналу; складати плановий баланс робочого часу; виконувати економічні розрахунки для планування: трудомісткості виробничої програми, чисельності персоналу, продуктивності праці, витрат на персонал тощо;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EF2E4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8E58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65C0B419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97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4435" w14:textId="27108A25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прогнозувати потребу в персоналі організації; аналізувати та проектувати бізнес-процеси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F524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9AB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7B7141" w14:paraId="0750125D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DD1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2A1" w14:textId="2016D5B0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здійснювати оперативне управління персоналом і службою персоналу , організовувати роботу служби персоналу, визначати її завдання, виходячи з цілей і стратегії організації; створювати і описувати організаційну структуру, мету, завдання, функції служби персоналу; визначати зони відповідальності та ефективності роботи персоналу структурного підрозділу, розподіляти завдання; застосовувати методи оперативного управління персоналом організації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F42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153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13FA989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76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F1A" w14:textId="202E0231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проводити аудит кадрових процесів, процедур, оформлення кадрових документів; проводити облік, аналіз і аудит персоналу, аналізувати, розробляти і оформляти документи по процесах і результатам менеджменту персоналу і роботі структурних підрозділів; проводити аудит персоналу та системи менеджменту персоналу; здійснювати облік персоналу та заходів політики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04A0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4061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291F6B" w14:paraId="602BA90C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D55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2.6.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57BD" w14:textId="6786245D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планувати та контролювати бюджет на персонал і управляти витратами на персонал; визначати, розраховувати, коригувати та контролювати статті витрат на персонал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E0E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BF7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7B7141" w14:paraId="3DA86805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9A0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2.7.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0B1" w14:textId="57FEDD8C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 xml:space="preserve">оцінювати ефективність реалізації функції менеджменту персоналу та роботи служби персоналу, аналізувати і оцінювати показники ефективності процесу менеджменту персоналу в цілому, та його </w:t>
            </w:r>
            <w:proofErr w:type="spellStart"/>
            <w:r w:rsidRPr="00EB491E">
              <w:rPr>
                <w:bCs/>
                <w:sz w:val="18"/>
                <w:szCs w:val="18"/>
                <w:lang w:val="uk-UA"/>
              </w:rPr>
              <w:t>підпроцесів</w:t>
            </w:r>
            <w:proofErr w:type="spellEnd"/>
            <w:r w:rsidRPr="00EB491E">
              <w:rPr>
                <w:bCs/>
                <w:sz w:val="18"/>
                <w:szCs w:val="18"/>
                <w:lang w:val="uk-UA"/>
              </w:rPr>
              <w:t>, зокрема: добору, адаптації, навчання та розвитку тощо; розраховувати інтегральні показники ефективності менеджменту персоналу; аналізувати і оцінювати економічну,  соціальну та організаційну ефективність менеджменту персоналу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E8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7DF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531AE9F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4D21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9F23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Комунікація: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EBB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97CA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7B7141" w14:paraId="053E0C53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5F2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lastRenderedPageBreak/>
              <w:t>3.1.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928A" w14:textId="37D3F9F1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здатність здійснювати управління та оптимізацію комунікацій в організації, організовувати внутрішні та зовнішні комунікації менеджера з персоналу, сприяти вирішенню трудових конфліктів, організовувати зворотній зв'язок з персоналом;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98D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Семінарське заняття, вирішення конкретних ситуацій та задач, 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case-study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6433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контрольна модульна роботу, дискусія, екзамен</w:t>
            </w:r>
          </w:p>
        </w:tc>
      </w:tr>
      <w:tr w:rsidR="00F91B6E" w:rsidRPr="007B7141" w14:paraId="710322C1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01E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FEF" w14:textId="4DECC729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збирати, аналізувати та структурувати інформацію про потребу організації в персоналі, про особливості організації робіт на різних ділянках виробництва і на конкретних робочих місцях з урахуванням цілей, завдань, планів і структури організації, про особливості та можливості кадрового потенціалу організації, про особливості ринку праці, включаючи пропозиції від провайдерів послуг з пошуку, залучення, підбору та відбору персоналу;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FFE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A7C5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20A0381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3F6D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EF13" w14:textId="69643D04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користуватися пошуковими системами та інформаційними ресурсами для моніторингу ринку праці;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616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77A6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7C130C27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5F8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AD9" w14:textId="530EBE14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організовувати документаційне забезпечення  роботи з персоналом; розробляти проекти та вести організаційну та розпорядчу документацію по персоналу; вести документацію з обліку і руху кадрів; адмініструвати процеси і документообіг з обліку і руху кадрів, організовувати подання документів по персоналу в державні органи; оформляти документи з операційного управління персоналом і роботі структурного підрозділу, забезпечувати документальний супровід по системам операційного управління персоналом і роботі структурного підрозділу;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8C48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A6CF6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EB491E" w14:paraId="1C4BD96B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3EDD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3.5.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6028" w14:textId="0A329F1C" w:rsidR="00F91B6E" w:rsidRPr="004A7DB2" w:rsidRDefault="00EB491E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EB491E">
              <w:rPr>
                <w:bCs/>
                <w:sz w:val="18"/>
                <w:szCs w:val="18"/>
                <w:lang w:val="uk-UA"/>
              </w:rPr>
              <w:t>аналізувати, розробляти і оформляти документи за оперативними процесам і їх результатами; складати посадові інструкції та положення про структурні підрозділи, правила внутрішнього трудового розпорядку;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70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D6BD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37C676D6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FA9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C4D" w14:textId="77777777" w:rsidR="00F91B6E" w:rsidRPr="004A7DB2" w:rsidRDefault="00F91B6E" w:rsidP="005D44BA">
            <w:pPr>
              <w:jc w:val="left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Відповідальність і автономія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1DF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7110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7B7141" w14:paraId="66E7429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BAE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4.1.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72D" w14:textId="4FD52F7D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приймати управлінські рішення щодо способів зниження плинності персоналу, способів оптимізації чисельності персоналу, способів підвищення ефективності діяльності служби персоналу та ефективності реалізації функції менеджменту персоналу;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568C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Семінарське заняття, вирішення конкретних ситуацій та задач, 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case-study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25944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 xml:space="preserve">Презентація і захист результатів діяльності, тест, бліц-опитування, перевірка виконання аналітично-розрахункових робіт, виконання індивідуальних та командних завдань, </w:t>
            </w:r>
            <w:proofErr w:type="spellStart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Case-study</w:t>
            </w:r>
            <w:proofErr w:type="spellEnd"/>
            <w:r w:rsidRPr="004A7DB2">
              <w:rPr>
                <w:bCs/>
                <w:i/>
                <w:iCs/>
                <w:sz w:val="18"/>
                <w:szCs w:val="18"/>
                <w:lang w:val="uk-UA"/>
              </w:rPr>
              <w:t>, контрольна модульна роботу, дискусія, екзамен</w:t>
            </w:r>
          </w:p>
        </w:tc>
      </w:tr>
      <w:tr w:rsidR="00F91B6E" w:rsidRPr="00291F6B" w14:paraId="1D029ACE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B16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4.2.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637" w14:textId="4C55AAA5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обґрунтовувати доцільність використання різних методів управління персоналом;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6C30C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7FB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2D56377B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134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4.3.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2C7E" w14:textId="5B31DEE7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здатність брати на себе відповідальність за професійний розвиток в сфері менеджменту персоналу, здатність до подальшого навчання в професії менеджменту персоналу з високим рівнем автономності;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A4E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3409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4A7DB2" w14:paraId="1341A8E2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70C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4.4.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E7E" w14:textId="1E52F65E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використ</w:t>
            </w:r>
            <w:r>
              <w:rPr>
                <w:bCs/>
                <w:sz w:val="18"/>
                <w:szCs w:val="18"/>
                <w:lang w:val="uk-UA"/>
              </w:rPr>
              <w:t>овувати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результат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оцінювання працівників служби персоналу для їх мотивування та розвитку;</w:t>
            </w: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B50A2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302B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F91B6E" w:rsidRPr="00291F6B" w14:paraId="34045873" w14:textId="77777777" w:rsidTr="005D44BA">
        <w:trPr>
          <w:cantSplit/>
          <w:trHeight w:val="2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8F9C" w14:textId="77777777" w:rsidR="00F91B6E" w:rsidRPr="004A7DB2" w:rsidRDefault="00F91B6E" w:rsidP="005D44BA">
            <w:pPr>
              <w:rPr>
                <w:b/>
                <w:sz w:val="18"/>
                <w:szCs w:val="18"/>
                <w:lang w:val="uk-UA"/>
              </w:rPr>
            </w:pPr>
            <w:r w:rsidRPr="004A7DB2">
              <w:rPr>
                <w:b/>
                <w:sz w:val="18"/>
                <w:szCs w:val="18"/>
                <w:lang w:val="uk-UA"/>
              </w:rPr>
              <w:t>4.5.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5A3" w14:textId="49006307" w:rsidR="00F91B6E" w:rsidRPr="004A7DB2" w:rsidRDefault="005C4676" w:rsidP="005D44BA">
            <w:pPr>
              <w:jc w:val="left"/>
              <w:rPr>
                <w:bCs/>
                <w:sz w:val="18"/>
                <w:szCs w:val="18"/>
                <w:lang w:val="uk-UA"/>
              </w:rPr>
            </w:pPr>
            <w:r w:rsidRPr="005C4676">
              <w:rPr>
                <w:bCs/>
                <w:sz w:val="18"/>
                <w:szCs w:val="18"/>
                <w:lang w:val="uk-UA"/>
              </w:rPr>
              <w:t>використ</w:t>
            </w:r>
            <w:r>
              <w:rPr>
                <w:bCs/>
                <w:sz w:val="18"/>
                <w:szCs w:val="18"/>
                <w:lang w:val="uk-UA"/>
              </w:rPr>
              <w:t>овувати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цільов</w:t>
            </w:r>
            <w:r>
              <w:rPr>
                <w:bCs/>
                <w:sz w:val="18"/>
                <w:szCs w:val="18"/>
                <w:lang w:val="uk-UA"/>
              </w:rPr>
              <w:t>і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показник</w:t>
            </w:r>
            <w:r>
              <w:rPr>
                <w:bCs/>
                <w:sz w:val="18"/>
                <w:szCs w:val="18"/>
                <w:lang w:val="uk-UA"/>
              </w:rPr>
              <w:t>и</w:t>
            </w:r>
            <w:r w:rsidRPr="005C4676">
              <w:rPr>
                <w:bCs/>
                <w:sz w:val="18"/>
                <w:szCs w:val="18"/>
                <w:lang w:val="uk-UA"/>
              </w:rPr>
              <w:t xml:space="preserve"> кадрового аудиту в організації</w:t>
            </w: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29E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3087" w14:textId="77777777" w:rsidR="00F91B6E" w:rsidRPr="004A7DB2" w:rsidRDefault="00F91B6E" w:rsidP="005D44B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25C21077" w14:textId="77777777" w:rsidR="00F91B6E" w:rsidRPr="004A7DB2" w:rsidRDefault="00F91B6E" w:rsidP="00F91B6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Досягненню мети та ефективній реалізації завдань вивчення навчальної дисципліни підпорядкована логіка її викладання, структура і зміст.</w:t>
      </w:r>
    </w:p>
    <w:p w14:paraId="20FE7328" w14:textId="3B59DF29" w:rsidR="00F91B6E" w:rsidRPr="004A7DB2" w:rsidRDefault="00F91B6E" w:rsidP="00F91B6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  <w:r w:rsidRPr="004A7DB2">
        <w:rPr>
          <w:rFonts w:asciiTheme="majorHAnsi" w:hAnsiTheme="majorHAnsi"/>
          <w:szCs w:val="26"/>
          <w:lang w:val="uk-UA"/>
        </w:rPr>
        <w:t>Загальний бюджет навчального часу для вивчення навчальної дисципліни встановлюється відповідно до тематичного плану та складає 1</w:t>
      </w:r>
      <w:r w:rsidR="005C4676">
        <w:rPr>
          <w:rFonts w:asciiTheme="majorHAnsi" w:hAnsiTheme="majorHAnsi"/>
          <w:szCs w:val="26"/>
          <w:lang w:val="uk-UA"/>
        </w:rPr>
        <w:t>2</w:t>
      </w:r>
      <w:r w:rsidRPr="004A7DB2">
        <w:rPr>
          <w:rFonts w:asciiTheme="majorHAnsi" w:hAnsiTheme="majorHAnsi"/>
          <w:szCs w:val="26"/>
          <w:lang w:val="uk-UA"/>
        </w:rPr>
        <w:t>0 год (</w:t>
      </w:r>
      <w:r w:rsidR="009D79F4">
        <w:rPr>
          <w:rFonts w:asciiTheme="majorHAnsi" w:hAnsiTheme="majorHAnsi"/>
          <w:szCs w:val="26"/>
          <w:lang w:val="uk-UA"/>
        </w:rPr>
        <w:t>4</w:t>
      </w:r>
      <w:r w:rsidRPr="004A7DB2">
        <w:rPr>
          <w:rFonts w:asciiTheme="majorHAnsi" w:hAnsiTheme="majorHAnsi"/>
          <w:szCs w:val="26"/>
          <w:lang w:val="uk-UA"/>
        </w:rPr>
        <w:t xml:space="preserve"> кредит</w:t>
      </w:r>
      <w:r w:rsidR="009D79F4">
        <w:rPr>
          <w:rFonts w:asciiTheme="majorHAnsi" w:hAnsiTheme="majorHAnsi"/>
          <w:szCs w:val="26"/>
          <w:lang w:val="uk-UA"/>
        </w:rPr>
        <w:t>и</w:t>
      </w:r>
      <w:r w:rsidRPr="004A7DB2">
        <w:rPr>
          <w:rFonts w:asciiTheme="majorHAnsi" w:hAnsiTheme="majorHAnsi"/>
          <w:szCs w:val="26"/>
          <w:lang w:val="uk-UA"/>
        </w:rPr>
        <w:t>)</w:t>
      </w:r>
    </w:p>
    <w:p w14:paraId="673D70EC" w14:textId="3B21FBE1" w:rsidR="00F91B6E" w:rsidRDefault="00F91B6E" w:rsidP="000474BB">
      <w:pPr>
        <w:pStyle w:val="afe"/>
        <w:spacing w:before="120" w:after="120"/>
        <w:ind w:firstLine="709"/>
        <w:rPr>
          <w:b/>
          <w:lang w:val="uk-UA"/>
        </w:rPr>
      </w:pPr>
    </w:p>
    <w:p w14:paraId="21C8C107" w14:textId="77777777" w:rsidR="00F91B6E" w:rsidRPr="000474BB" w:rsidRDefault="00F91B6E" w:rsidP="000474BB">
      <w:pPr>
        <w:pStyle w:val="afe"/>
        <w:spacing w:before="120" w:after="120"/>
        <w:ind w:firstLine="709"/>
        <w:rPr>
          <w:b/>
          <w:lang w:val="uk-UA"/>
        </w:rPr>
      </w:pPr>
    </w:p>
    <w:p w14:paraId="3B6F0435" w14:textId="04FA4C97" w:rsidR="008A0E14" w:rsidRPr="00F036A5" w:rsidRDefault="008A0E14" w:rsidP="00F97EAE">
      <w:pPr>
        <w:spacing w:before="120"/>
        <w:ind w:firstLine="709"/>
        <w:rPr>
          <w:rFonts w:asciiTheme="majorHAnsi" w:hAnsiTheme="majorHAnsi"/>
          <w:szCs w:val="26"/>
          <w:lang w:val="uk-UA"/>
        </w:rPr>
      </w:pPr>
    </w:p>
    <w:bookmarkEnd w:id="2"/>
    <w:p w14:paraId="2D014371" w14:textId="77777777" w:rsidR="003A2437" w:rsidRPr="00F036A5" w:rsidRDefault="003A2437" w:rsidP="00F97EAE">
      <w:pPr>
        <w:rPr>
          <w:rFonts w:asciiTheme="majorHAnsi" w:hAnsiTheme="majorHAnsi"/>
          <w:lang w:val="uk-UA"/>
        </w:rPr>
      </w:pPr>
      <w:r w:rsidRPr="00F036A5">
        <w:rPr>
          <w:rFonts w:asciiTheme="majorHAnsi" w:hAnsiTheme="majorHAnsi"/>
          <w:lang w:val="uk-UA"/>
        </w:rPr>
        <w:br w:type="page"/>
      </w:r>
      <w:bookmarkStart w:id="3" w:name="_Toc452454003"/>
    </w:p>
    <w:p w14:paraId="248505E4" w14:textId="77777777" w:rsidR="003A2437" w:rsidRPr="00F036A5" w:rsidRDefault="001436DB" w:rsidP="00F97EAE">
      <w:pPr>
        <w:rPr>
          <w:rFonts w:asciiTheme="majorHAnsi" w:hAnsiTheme="majorHAnsi"/>
          <w:sz w:val="4"/>
          <w:lang w:val="uk-UA"/>
        </w:rPr>
      </w:pPr>
      <w:bookmarkStart w:id="4" w:name="_Toc452454004"/>
      <w:bookmarkEnd w:id="3"/>
      <w:r>
        <w:rPr>
          <w:rFonts w:asciiTheme="majorHAnsi" w:hAnsiTheme="majorHAnsi"/>
          <w:sz w:val="4"/>
          <w:lang w:val="uk-UA"/>
        </w:rPr>
        <w:lastRenderedPageBreak/>
        <w:t xml:space="preserve"> </w:t>
      </w:r>
    </w:p>
    <w:p w14:paraId="1E3FCC61" w14:textId="222E6C3F" w:rsidR="003A2437" w:rsidRPr="004F3FB9" w:rsidRDefault="003A2437" w:rsidP="004F3FB9">
      <w:pPr>
        <w:pStyle w:val="1"/>
      </w:pPr>
      <w:bookmarkStart w:id="5" w:name="_Toc453280907"/>
      <w:bookmarkStart w:id="6" w:name="_Toc85486155"/>
      <w:r w:rsidRPr="004F3FB9">
        <w:t xml:space="preserve">1. </w:t>
      </w:r>
      <w:r w:rsidR="00F240CA" w:rsidRPr="00F240CA">
        <w:t>Тематичний план</w:t>
      </w:r>
      <w:bookmarkEnd w:id="4"/>
      <w:bookmarkEnd w:id="5"/>
      <w:r w:rsidR="00F240CA" w:rsidRPr="00F240CA">
        <w:t xml:space="preserve"> навчальної дисципліни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814"/>
        <w:gridCol w:w="453"/>
        <w:gridCol w:w="453"/>
        <w:gridCol w:w="453"/>
        <w:gridCol w:w="453"/>
        <w:gridCol w:w="453"/>
        <w:gridCol w:w="453"/>
        <w:gridCol w:w="453"/>
        <w:gridCol w:w="617"/>
        <w:gridCol w:w="617"/>
      </w:tblGrid>
      <w:tr w:rsidR="00F730E1" w:rsidRPr="00F036A5" w14:paraId="535426CC" w14:textId="77777777" w:rsidTr="00956114"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9062D5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0" w:type="auto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2C44B2" w14:textId="77777777" w:rsidR="00F730E1" w:rsidRPr="00F036A5" w:rsidRDefault="00F730E1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BA32C0" w:rsidRPr="00F036A5" w14:paraId="55C95E56" w14:textId="77777777" w:rsidTr="00956114"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613A8C" w14:textId="77777777" w:rsidR="00F730E1" w:rsidRPr="00F036A5" w:rsidRDefault="00F730E1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0FEFEA" w14:textId="77777777" w:rsidR="00BA32C0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Денна</w:t>
            </w:r>
          </w:p>
          <w:p w14:paraId="2573C2CB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4B6F7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Заочна</w:t>
            </w:r>
          </w:p>
          <w:p w14:paraId="00EC1E0A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492638" w14:textId="77777777" w:rsidR="00BA32C0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Дистанційна</w:t>
            </w:r>
          </w:p>
          <w:p w14:paraId="7A4C2236" w14:textId="77777777" w:rsidR="00F730E1" w:rsidRPr="00F036A5" w:rsidRDefault="00F730E1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форма</w:t>
            </w:r>
          </w:p>
        </w:tc>
      </w:tr>
      <w:tr w:rsidR="00956114" w:rsidRPr="00F036A5" w14:paraId="332D2C25" w14:textId="77777777" w:rsidTr="00956114">
        <w:trPr>
          <w:cantSplit/>
          <w:trHeight w:val="38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4F8AA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34490D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E379E0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74D7B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F44FFB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D4A64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0BC1FB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1DAA59" w14:textId="77777777" w:rsidR="008A0E14" w:rsidRPr="00F036A5" w:rsidRDefault="008A0E14" w:rsidP="00F24065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D1550" w14:textId="77777777" w:rsidR="008A0E14" w:rsidRPr="00F036A5" w:rsidRDefault="00BA32C0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C77701" w14:textId="77777777" w:rsidR="008A0E14" w:rsidRPr="00F036A5" w:rsidRDefault="008A0E14" w:rsidP="00F2406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С</w:t>
            </w:r>
          </w:p>
        </w:tc>
      </w:tr>
      <w:tr w:rsidR="0081659C" w:rsidRPr="00F036A5" w14:paraId="69EC717B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03458E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1. Сучасна система менеджменту персоналу організації. Служба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48AF" w14:textId="524EDB4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ADC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6FC" w14:textId="19543853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36BF4" w14:textId="1B1CA72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3146" w14:textId="7D99610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4F22" w14:textId="6A1B5A7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472D8" w14:textId="264C0466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161" w14:textId="02640BAB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88253" w14:textId="58342E8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024C5A7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CA78E4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2. Побудова ефективних бізнес-процесів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8A50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D7B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6ED" w14:textId="0652884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3A2142" w14:textId="5EDAD02A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5E6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8B63" w14:textId="469A38F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A1ED8" w14:textId="4BDD7A7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20E" w14:textId="6FD224BF" w:rsidR="0081659C" w:rsidRPr="00F036A5" w:rsidRDefault="00A4040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D47E7" w14:textId="7DD8CF8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70470C95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36355B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3. Поточна діяльність з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685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9A5C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E2F" w14:textId="4618329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4A4D8" w14:textId="02FF16C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CF28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FF76" w14:textId="0E80539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401C0" w14:textId="24610DE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D8DA" w14:textId="479FB546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2DC38" w14:textId="5E2529E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6984CFC7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AB1D4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4. Облік в менеджменті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C0A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E660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A313" w14:textId="72FB4533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40491" w14:textId="6C66298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1866" w14:textId="1771596D" w:rsidR="0081659C" w:rsidRPr="00F036A5" w:rsidRDefault="00310B48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E636" w14:textId="2F305B3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0617C" w14:textId="1243138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0E9" w14:textId="185F8DCE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78C79" w14:textId="7D3305A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19D7EDCC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23EC9F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5. Аналіз та аудит в менеджменті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5BF" w14:textId="18FFED6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4CE4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BC2" w14:textId="4357D9F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B95E0" w14:textId="23499EE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8AB8" w14:textId="4288E65C" w:rsidR="0081659C" w:rsidRPr="00F036A5" w:rsidRDefault="00310B48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6E3D" w14:textId="390710B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8F93E" w14:textId="70927A6A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C9F" w14:textId="54E11BB4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11538" w14:textId="77C9894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33CEFFF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CA6688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6. Кадрове планування та прогнозування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474" w14:textId="5956DE9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670F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7A1A" w14:textId="2D3E2FE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5EE25" w14:textId="248EC66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CBD9" w14:textId="4E6689DC" w:rsidR="0081659C" w:rsidRPr="00F036A5" w:rsidRDefault="00310B48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0578" w14:textId="661758C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8AAEE" w14:textId="4923D470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A3E" w14:textId="706C1C42" w:rsidR="0081659C" w:rsidRPr="00F036A5" w:rsidRDefault="00A4040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0FE77" w14:textId="0F076A18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12EF410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3D6977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7. Планування витрат на управління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472" w14:textId="450AA4B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EC8" w14:textId="6636CA21" w:rsidR="0081659C" w:rsidRPr="00F036A5" w:rsidRDefault="00E95C0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CB26" w14:textId="24BE0AE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83A75" w14:textId="275EA513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98D" w14:textId="661DF188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A10A" w14:textId="79BD609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2ED06" w14:textId="652C568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AB4" w14:textId="5191090B" w:rsidR="0081659C" w:rsidRPr="00F036A5" w:rsidRDefault="00A4040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7C7F7" w14:textId="35DDD70A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4A8D4D32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9D509F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8. Регламентація і стандартизація менеджменту персоналу 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9BC" w14:textId="61638B0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271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E63" w14:textId="2CA2B1D2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5C72F" w14:textId="2592426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5381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840" w14:textId="3970843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567AA" w14:textId="29777884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CB7B" w14:textId="608BD510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92F03" w14:textId="0849A79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</w:tr>
      <w:tr w:rsidR="0081659C" w:rsidRPr="00F036A5" w14:paraId="4525916F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D75F77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9. Оцінювання роботи служби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C13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88F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0FC1" w14:textId="40EA9E66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735BC" w14:textId="71F97AE1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FE0" w14:textId="65D3C4C2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9F27" w14:textId="38C95772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A7FA5" w14:textId="4779760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CD0A" w14:textId="7078CF47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D9A1EA" w14:textId="521BCEB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81659C" w:rsidRPr="00F036A5" w14:paraId="3BBD1DD0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919E1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10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. Розвиток кар’єри в сфері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C51" w14:textId="5A279CF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F28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00E" w14:textId="33F8F7B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30B7" w14:textId="1AD644DB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97FA" w14:textId="3B3A5F3E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DD6" w14:textId="0ADD6FF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6B78A" w14:textId="713B820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F915" w14:textId="62AF08BA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F6D33" w14:textId="44BEAEBC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81659C" w:rsidRPr="00F036A5" w14:paraId="282FCD6D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2D77B2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>Тема 11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. Моніторинг та оцінювання ефективності менеджменту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DE47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11E1" w14:textId="04163434" w:rsidR="0081659C" w:rsidRPr="00F036A5" w:rsidRDefault="00E95C0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E2D" w14:textId="64F72E1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D218FC" w14:textId="3A4F053F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4937" w14:textId="34811773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DA8" w14:textId="5E9CD8E5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9775F" w14:textId="77C2655E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595" w14:textId="356774A1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12407" w14:textId="226E77D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81659C" w:rsidRPr="00F036A5" w14:paraId="5B3652E5" w14:textId="77777777" w:rsidTr="007A0E22"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E8A0DE" w14:textId="77777777" w:rsidR="0081659C" w:rsidRPr="00F036A5" w:rsidRDefault="0081659C" w:rsidP="0081659C">
            <w:pPr>
              <w:pStyle w:val="afe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 w:eastAsia="en-US"/>
              </w:rPr>
              <w:t xml:space="preserve">Тема </w:t>
            </w: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12. Інноваційні проекти та інформаційні технологій в менеджменті персоналу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704F6D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A3B5DA" w14:textId="777777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4614E" w14:textId="65168B2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62271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5E9DE" w14:textId="177B8877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B53F85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9BF24" w14:textId="1D35872F" w:rsidR="0081659C" w:rsidRPr="00F036A5" w:rsidRDefault="00EF6231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66AB95" w14:textId="3C520BFD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5178C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D1555B" w14:textId="5F8A4379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C48949" w14:textId="4F658F7B" w:rsidR="0081659C" w:rsidRPr="00F036A5" w:rsidRDefault="006067AA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3677F" w14:textId="28BBB762" w:rsidR="0081659C" w:rsidRPr="00F036A5" w:rsidRDefault="0081659C" w:rsidP="007A0E22">
            <w:pPr>
              <w:pStyle w:val="afe"/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81594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</w:tr>
      <w:tr w:rsidR="006D6B89" w:rsidRPr="00F036A5" w14:paraId="1B6EB98D" w14:textId="77777777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16FA46" w14:textId="77777777" w:rsidR="006D6B89" w:rsidRPr="00F036A5" w:rsidRDefault="006D6B89" w:rsidP="006D6B89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8C3C86" w14:textId="73C1668A" w:rsidR="006D6B89" w:rsidRPr="00F036A5" w:rsidRDefault="006D6B89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713153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ACC81" w14:textId="3720D14E" w:rsidR="006D6B89" w:rsidRPr="00F036A5" w:rsidRDefault="006D6B89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713153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432F4" w14:textId="75A3ACD9" w:rsidR="006D6B89" w:rsidRPr="00F036A5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3760F" w14:textId="6F69E27C" w:rsidR="00304DC8" w:rsidRPr="00F036A5" w:rsidRDefault="00304DC8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4F8DC" w14:textId="78378516" w:rsidR="006D6B89" w:rsidRPr="00F036A5" w:rsidRDefault="006B3CCE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</w:t>
            </w:r>
            <w:r w:rsidR="006D6B89" w:rsidRPr="00713153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C00D7" w14:textId="516BC24E" w:rsidR="006D6B89" w:rsidRPr="00F036A5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907AE" w14:textId="660F4595" w:rsidR="006D6B89" w:rsidRPr="00F036A5" w:rsidRDefault="009D79F4" w:rsidP="006D6B89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</w:t>
            </w:r>
            <w:r w:rsidR="00304DC8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68744E" w14:textId="7D05455E" w:rsidR="006D6B89" w:rsidRPr="00F036A5" w:rsidRDefault="0081659C" w:rsidP="006D6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2A2DC" w14:textId="1455451F" w:rsidR="006D6B89" w:rsidRPr="00F036A5" w:rsidRDefault="0081659C" w:rsidP="006D6B8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80</w:t>
            </w:r>
          </w:p>
        </w:tc>
      </w:tr>
      <w:tr w:rsidR="00FA27C8" w:rsidRPr="00F036A5" w14:paraId="5770BB9D" w14:textId="77777777" w:rsidTr="00956114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D111B8" w14:textId="39AD80C7" w:rsidR="00FA27C8" w:rsidRPr="007B7141" w:rsidRDefault="00FA27C8" w:rsidP="00FA27C8">
            <w:pPr>
              <w:widowControl w:val="0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B7141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Підсумковий контроль</w:t>
            </w:r>
            <w:r w:rsidRPr="007B7141">
              <w:rPr>
                <w:rFonts w:asciiTheme="majorHAnsi" w:hAnsiTheme="majorHAnsi"/>
                <w:sz w:val="20"/>
                <w:szCs w:val="20"/>
                <w:lang w:val="uk-UA"/>
              </w:rPr>
              <w:t xml:space="preserve">: залік,  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17BDC" w14:textId="77777777" w:rsidR="00FA27C8" w:rsidRPr="007B7141" w:rsidRDefault="00FA27C8" w:rsidP="00FA27C8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B7141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993B8" w14:textId="77777777" w:rsidR="00FA27C8" w:rsidRPr="007B7141" w:rsidRDefault="00FA27C8" w:rsidP="00FA27C8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B7141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4E0CB" w14:textId="77777777" w:rsidR="00FA27C8" w:rsidRPr="007B7141" w:rsidRDefault="00FA27C8" w:rsidP="00FA27C8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B7141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</w:tr>
      <w:tr w:rsidR="00FA27C8" w:rsidRPr="00F036A5" w14:paraId="6D860435" w14:textId="77777777" w:rsidTr="00956114">
        <w:trPr>
          <w:trHeight w:val="2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DA5738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50C95F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b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A2D09" w14:textId="702DD388" w:rsidR="00FA27C8" w:rsidRPr="00F036A5" w:rsidRDefault="00FA27C8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9D79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E7EDA" w14:textId="6F370AF6" w:rsidR="00FA27C8" w:rsidRPr="00F036A5" w:rsidRDefault="00FA27C8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9D79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516BC" w14:textId="6CA51994" w:rsidR="00FA27C8" w:rsidRPr="00F036A5" w:rsidRDefault="00FA27C8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1</w:t>
            </w:r>
            <w:r w:rsidR="009D79F4"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20</w:t>
            </w:r>
          </w:p>
        </w:tc>
      </w:tr>
      <w:tr w:rsidR="00FA27C8" w:rsidRPr="00F036A5" w14:paraId="29B74AF8" w14:textId="77777777" w:rsidTr="00956114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C6442" w14:textId="77777777" w:rsidR="00FA27C8" w:rsidRPr="00F036A5" w:rsidRDefault="00FA27C8" w:rsidP="00FA27C8">
            <w:pPr>
              <w:rPr>
                <w:rFonts w:asciiTheme="majorHAnsi" w:hAnsiTheme="majorHAnsi" w:cs="Calibri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7F0D51" w14:textId="77777777" w:rsidR="00FA27C8" w:rsidRPr="00F036A5" w:rsidRDefault="00FA27C8" w:rsidP="00FA27C8">
            <w:pPr>
              <w:widowControl w:val="0"/>
              <w:rPr>
                <w:rFonts w:asciiTheme="majorHAnsi" w:hAnsiTheme="majorHAnsi"/>
                <w:bCs/>
                <w:sz w:val="20"/>
                <w:szCs w:val="20"/>
                <w:lang w:val="uk-UA"/>
              </w:rPr>
            </w:pPr>
            <w:r w:rsidRPr="00F036A5">
              <w:rPr>
                <w:rFonts w:asciiTheme="majorHAnsi" w:hAnsiTheme="majorHAnsi"/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ED85C" w14:textId="4874B6C7" w:rsidR="00FA27C8" w:rsidRPr="00F036A5" w:rsidRDefault="007A0E22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2F05AE" w14:textId="299F2F0E" w:rsidR="00FA27C8" w:rsidRPr="00F036A5" w:rsidRDefault="007A0E22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9D042" w14:textId="6BCBEBAE" w:rsidR="00FA27C8" w:rsidRPr="00F036A5" w:rsidRDefault="007A0E22" w:rsidP="00FA27C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uk-UA"/>
              </w:rPr>
              <w:t>4</w:t>
            </w:r>
          </w:p>
        </w:tc>
      </w:tr>
    </w:tbl>
    <w:p w14:paraId="77C3E182" w14:textId="091D751D" w:rsidR="008A0E14" w:rsidRDefault="008A0E14" w:rsidP="00F97EAE">
      <w:pPr>
        <w:rPr>
          <w:rFonts w:asciiTheme="majorHAnsi" w:hAnsiTheme="majorHAnsi"/>
          <w:sz w:val="20"/>
          <w:szCs w:val="22"/>
          <w:lang w:val="uk-UA"/>
        </w:rPr>
      </w:pPr>
      <w:r w:rsidRPr="00F036A5">
        <w:rPr>
          <w:rFonts w:asciiTheme="majorHAnsi" w:hAnsiTheme="majorHAnsi"/>
          <w:sz w:val="20"/>
          <w:szCs w:val="22"/>
          <w:lang w:val="uk-UA"/>
        </w:rPr>
        <w:t xml:space="preserve">    * Л – лекції; С – семінарські заняття; К – контактні заняття; І – індивідуальні заняття; СР – самостійна робота,  Д Заняття в дистанційному режимі,   ПК – підсумковий контроль.</w:t>
      </w:r>
    </w:p>
    <w:p w14:paraId="4A229999" w14:textId="77777777" w:rsidR="007A0E22" w:rsidRPr="00F036A5" w:rsidRDefault="007A0E22" w:rsidP="00F97EAE">
      <w:pPr>
        <w:rPr>
          <w:rFonts w:asciiTheme="majorHAnsi" w:hAnsiTheme="majorHAnsi"/>
          <w:sz w:val="20"/>
          <w:szCs w:val="22"/>
          <w:lang w:val="uk-UA"/>
        </w:rPr>
      </w:pPr>
    </w:p>
    <w:p w14:paraId="30AF3B21" w14:textId="3D1BC3ED" w:rsidR="003A2437" w:rsidRPr="00F036A5" w:rsidRDefault="000D29FD" w:rsidP="00F24065">
      <w:pPr>
        <w:pStyle w:val="1"/>
      </w:pPr>
      <w:bookmarkStart w:id="7" w:name="_Toc452454005"/>
      <w:bookmarkStart w:id="8" w:name="_Toc453280908"/>
      <w:bookmarkStart w:id="9" w:name="_Toc85486156"/>
      <w:r w:rsidRPr="00F036A5">
        <w:t xml:space="preserve">2. </w:t>
      </w:r>
      <w:bookmarkEnd w:id="7"/>
      <w:bookmarkEnd w:id="8"/>
      <w:r w:rsidRPr="00F036A5">
        <w:t>ЗМІСТ НАВЧАЛЬНОЇ ДИСЦИПЛІНИ ЗА ТЕМАМИ</w:t>
      </w:r>
      <w:bookmarkEnd w:id="9"/>
    </w:p>
    <w:p w14:paraId="4D7C210D" w14:textId="51E374EA" w:rsidR="003A2437" w:rsidRPr="00F036A5" w:rsidRDefault="003A2437" w:rsidP="007A0E22">
      <w:pPr>
        <w:pStyle w:val="3"/>
      </w:pPr>
      <w:bookmarkStart w:id="10" w:name="_Toc85486157"/>
      <w:bookmarkStart w:id="11" w:name="_Hlk85486425"/>
      <w:r w:rsidRPr="00F036A5">
        <w:t xml:space="preserve">Тема 1. </w:t>
      </w:r>
      <w:proofErr w:type="spellStart"/>
      <w:r w:rsidR="00FB7470" w:rsidRPr="00F036A5">
        <w:t>Сучасна</w:t>
      </w:r>
      <w:proofErr w:type="spellEnd"/>
      <w:r w:rsidR="00FB7470" w:rsidRPr="00F036A5">
        <w:t xml:space="preserve"> система менеджменту персоналу </w:t>
      </w:r>
      <w:proofErr w:type="spellStart"/>
      <w:r w:rsidR="00FB7470" w:rsidRPr="00F036A5">
        <w:t>організації</w:t>
      </w:r>
      <w:proofErr w:type="spellEnd"/>
      <w:r w:rsidR="00FB7470" w:rsidRPr="00F036A5">
        <w:t>. Служба персоналу</w:t>
      </w:r>
      <w:bookmarkEnd w:id="10"/>
    </w:p>
    <w:p w14:paraId="2E0CD52D" w14:textId="77777777" w:rsidR="00E54381" w:rsidRPr="00F036A5" w:rsidRDefault="00E54381" w:rsidP="00E54381">
      <w:pPr>
        <w:rPr>
          <w:rFonts w:asciiTheme="majorHAnsi" w:hAnsiTheme="majorHAnsi"/>
          <w:szCs w:val="22"/>
          <w:lang w:val="uk-UA"/>
        </w:rPr>
      </w:pPr>
      <w:r w:rsidRPr="00F036A5">
        <w:rPr>
          <w:rFonts w:asciiTheme="majorHAnsi" w:hAnsiTheme="majorHAnsi"/>
          <w:szCs w:val="22"/>
          <w:lang w:val="uk-UA"/>
        </w:rPr>
        <w:t>Сучасна система менеджменту персоналу організації. Сучасні вимоги до системи менеджменту персоналу.</w:t>
      </w:r>
      <w:r w:rsidR="006749E5" w:rsidRPr="00F036A5">
        <w:rPr>
          <w:rFonts w:asciiTheme="majorHAnsi" w:hAnsiTheme="majorHAnsi"/>
          <w:szCs w:val="22"/>
          <w:lang w:val="uk-UA"/>
        </w:rPr>
        <w:t xml:space="preserve"> </w:t>
      </w:r>
      <w:r w:rsidR="006749E5" w:rsidRPr="00F036A5">
        <w:rPr>
          <w:szCs w:val="22"/>
          <w:lang w:val="uk-UA"/>
        </w:rPr>
        <w:t xml:space="preserve">Предмет, мета і завдання дисципліни. Основні компетентності, яких має набути здобувач вищої освіти під час вивчення дисципліни. Взаємозв’язки дисципліни із суміжними начальними дисциплінами. </w:t>
      </w:r>
      <w:r w:rsidRPr="00F036A5">
        <w:rPr>
          <w:rFonts w:asciiTheme="majorHAnsi" w:hAnsiTheme="majorHAnsi"/>
          <w:szCs w:val="22"/>
          <w:lang w:val="uk-UA"/>
        </w:rPr>
        <w:t xml:space="preserve">Еволюція служб персоналу. </w:t>
      </w:r>
      <w:r w:rsidR="006427BC" w:rsidRPr="00F036A5">
        <w:rPr>
          <w:color w:val="000000"/>
          <w:szCs w:val="28"/>
          <w:lang w:val="uk-UA"/>
        </w:rPr>
        <w:t xml:space="preserve">Виникнення зачатків служби персоналу як наслідок розвитку функціонального поділу праці в управління організаціями. Внесок </w:t>
      </w:r>
      <w:proofErr w:type="spellStart"/>
      <w:r w:rsidR="006427BC" w:rsidRPr="00F036A5">
        <w:rPr>
          <w:color w:val="000000"/>
          <w:szCs w:val="28"/>
          <w:lang w:val="uk-UA"/>
        </w:rPr>
        <w:t>Ф.Тейлора</w:t>
      </w:r>
      <w:proofErr w:type="spellEnd"/>
      <w:r w:rsidR="006427BC" w:rsidRPr="00F036A5">
        <w:rPr>
          <w:color w:val="000000"/>
          <w:szCs w:val="28"/>
          <w:lang w:val="uk-UA"/>
        </w:rPr>
        <w:t xml:space="preserve"> в теорію і практику управління персоналом. </w:t>
      </w:r>
      <w:proofErr w:type="spellStart"/>
      <w:r w:rsidR="006749E5" w:rsidRPr="00F036A5">
        <w:rPr>
          <w:color w:val="000000"/>
          <w:szCs w:val="28"/>
          <w:lang w:val="uk-UA"/>
        </w:rPr>
        <w:t>Д.Ульріх</w:t>
      </w:r>
      <w:proofErr w:type="spellEnd"/>
      <w:r w:rsidR="006749E5" w:rsidRPr="00F036A5">
        <w:rPr>
          <w:color w:val="000000"/>
          <w:szCs w:val="28"/>
          <w:lang w:val="uk-UA"/>
        </w:rPr>
        <w:t xml:space="preserve"> та його модель управління персоналом</w:t>
      </w:r>
      <w:r w:rsidR="006427BC" w:rsidRPr="00F036A5">
        <w:rPr>
          <w:color w:val="000000"/>
          <w:szCs w:val="28"/>
          <w:lang w:val="uk-UA"/>
        </w:rPr>
        <w:t>.</w:t>
      </w:r>
      <w:r w:rsidR="006749E5" w:rsidRPr="00F036A5">
        <w:rPr>
          <w:color w:val="000000"/>
          <w:szCs w:val="28"/>
          <w:lang w:val="uk-UA"/>
        </w:rPr>
        <w:t xml:space="preserve"> </w:t>
      </w:r>
      <w:r w:rsidRPr="00F036A5">
        <w:rPr>
          <w:rFonts w:asciiTheme="majorHAnsi" w:hAnsiTheme="majorHAnsi"/>
          <w:szCs w:val="22"/>
          <w:lang w:val="uk-UA"/>
        </w:rPr>
        <w:t>Служба персоналу</w:t>
      </w:r>
      <w:r w:rsidR="006749E5" w:rsidRPr="00F036A5">
        <w:rPr>
          <w:rFonts w:asciiTheme="majorHAnsi" w:hAnsiTheme="majorHAnsi"/>
          <w:szCs w:val="22"/>
          <w:lang w:val="uk-UA"/>
        </w:rPr>
        <w:t>: сутність, ф</w:t>
      </w:r>
      <w:r w:rsidR="006427BC" w:rsidRPr="00F036A5">
        <w:rPr>
          <w:color w:val="000000"/>
          <w:szCs w:val="28"/>
          <w:lang w:val="uk-UA"/>
        </w:rPr>
        <w:t>ункції та функціональні завдання</w:t>
      </w:r>
      <w:r w:rsidR="006749E5" w:rsidRPr="00F036A5">
        <w:rPr>
          <w:color w:val="000000"/>
          <w:szCs w:val="28"/>
          <w:lang w:val="uk-UA"/>
        </w:rPr>
        <w:t>, о</w:t>
      </w:r>
      <w:r w:rsidR="006427BC" w:rsidRPr="00F036A5">
        <w:rPr>
          <w:color w:val="000000"/>
          <w:szCs w:val="28"/>
          <w:lang w:val="uk-UA"/>
        </w:rPr>
        <w:t>рганізаційна структура. Основні завдання підрозділів служби персоналу великого підприємства: відділу зайнятості (кадрів), відділу розвитку персоналу, відділу організації праці та заробітної плати, відділу охорони праці, юридичного відділу, відділу соціального розвитку, відділу безпеки та режиму, навчального центру.</w:t>
      </w:r>
      <w:r w:rsidR="006749E5" w:rsidRPr="00F036A5">
        <w:rPr>
          <w:color w:val="000000"/>
          <w:szCs w:val="28"/>
          <w:lang w:val="uk-UA"/>
        </w:rPr>
        <w:t xml:space="preserve"> Професійний склад і штати служби персоналу. </w:t>
      </w:r>
      <w:r w:rsidRPr="00F036A5">
        <w:rPr>
          <w:rFonts w:asciiTheme="majorHAnsi" w:hAnsiTheme="majorHAnsi"/>
          <w:szCs w:val="22"/>
          <w:lang w:val="uk-UA"/>
        </w:rPr>
        <w:t xml:space="preserve">Роль менеджера з персоналу в компанії. Завдання </w:t>
      </w:r>
      <w:r w:rsidR="006749E5" w:rsidRPr="00F036A5">
        <w:rPr>
          <w:rFonts w:asciiTheme="majorHAnsi" w:hAnsiTheme="majorHAnsi"/>
          <w:szCs w:val="22"/>
          <w:lang w:val="uk-UA"/>
        </w:rPr>
        <w:t>директора з персоналу (</w:t>
      </w:r>
      <w:r w:rsidRPr="00F036A5">
        <w:rPr>
          <w:rFonts w:asciiTheme="majorHAnsi" w:hAnsiTheme="majorHAnsi"/>
          <w:szCs w:val="22"/>
          <w:lang w:val="uk-UA"/>
        </w:rPr>
        <w:t>HRD</w:t>
      </w:r>
      <w:r w:rsidR="006749E5" w:rsidRPr="00F036A5">
        <w:rPr>
          <w:rFonts w:asciiTheme="majorHAnsi" w:hAnsiTheme="majorHAnsi"/>
          <w:szCs w:val="22"/>
          <w:lang w:val="uk-UA"/>
        </w:rPr>
        <w:t>)</w:t>
      </w:r>
      <w:r w:rsidRPr="00F036A5">
        <w:rPr>
          <w:rFonts w:asciiTheme="majorHAnsi" w:hAnsiTheme="majorHAnsi"/>
          <w:szCs w:val="22"/>
          <w:lang w:val="uk-UA"/>
        </w:rPr>
        <w:t>, його взаємодія з керівництвом</w:t>
      </w:r>
      <w:r w:rsidR="006749E5" w:rsidRPr="00F036A5">
        <w:rPr>
          <w:rFonts w:asciiTheme="majorHAnsi" w:hAnsiTheme="majorHAnsi"/>
          <w:szCs w:val="22"/>
          <w:lang w:val="uk-UA"/>
        </w:rPr>
        <w:t xml:space="preserve">. </w:t>
      </w:r>
      <w:r w:rsidR="006749E5" w:rsidRPr="00F036A5">
        <w:rPr>
          <w:color w:val="000000"/>
          <w:szCs w:val="28"/>
          <w:lang w:val="uk-UA"/>
        </w:rPr>
        <w:t>Взаємозв'язки служби персоналу із внутрішнім і зовнішнім середовищем організації.</w:t>
      </w:r>
    </w:p>
    <w:p w14:paraId="3D5AF6F0" w14:textId="1AE7F8CA" w:rsidR="00DA159F" w:rsidRPr="00F036A5" w:rsidRDefault="003A2437" w:rsidP="007A0E22">
      <w:pPr>
        <w:pStyle w:val="3"/>
      </w:pPr>
      <w:bookmarkStart w:id="12" w:name="_Toc85486158"/>
      <w:r w:rsidRPr="00F036A5">
        <w:t xml:space="preserve">Тема </w:t>
      </w:r>
      <w:r w:rsidR="00471EFE" w:rsidRPr="00F036A5">
        <w:t>2</w:t>
      </w:r>
      <w:r w:rsidRPr="00F036A5">
        <w:t xml:space="preserve">. </w:t>
      </w:r>
      <w:proofErr w:type="spellStart"/>
      <w:r w:rsidR="00DA159F" w:rsidRPr="00F036A5">
        <w:t>Побудова</w:t>
      </w:r>
      <w:proofErr w:type="spellEnd"/>
      <w:r w:rsidR="00DA159F" w:rsidRPr="00F036A5">
        <w:t xml:space="preserve"> </w:t>
      </w:r>
      <w:proofErr w:type="spellStart"/>
      <w:r w:rsidR="00DA159F" w:rsidRPr="00F036A5">
        <w:t>ефективних</w:t>
      </w:r>
      <w:proofErr w:type="spellEnd"/>
      <w:r w:rsidR="00DA159F" w:rsidRPr="00F036A5">
        <w:t xml:space="preserve"> </w:t>
      </w:r>
      <w:proofErr w:type="spellStart"/>
      <w:r w:rsidR="00DA159F" w:rsidRPr="00F036A5">
        <w:t>бізнес-процесів</w:t>
      </w:r>
      <w:proofErr w:type="spellEnd"/>
      <w:r w:rsidR="00DA159F" w:rsidRPr="00F036A5">
        <w:t xml:space="preserve"> менеджменту персоналу</w:t>
      </w:r>
      <w:bookmarkEnd w:id="12"/>
    </w:p>
    <w:p w14:paraId="65C03BFD" w14:textId="77777777" w:rsidR="00DA159F" w:rsidRPr="00F036A5" w:rsidRDefault="00DA159F" w:rsidP="00DA159F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 xml:space="preserve">Процесний підхід в менеджменті персоналу. Методика опису та регламентації бізнес-процесів менеджменту персоналу. Моделювання бізнес-процесів менеджменту персоналу. Вимоги до постановки процесів менеджменту персоналу та їх адміністрування. </w:t>
      </w:r>
      <w:r w:rsidR="008E690C" w:rsidRPr="00F036A5">
        <w:rPr>
          <w:color w:val="000000"/>
          <w:szCs w:val="28"/>
          <w:lang w:val="uk-UA"/>
        </w:rPr>
        <w:t xml:space="preserve">Входи, виходи, власники, споживачі, постачальники бізнес-процесу «Менеджмент персоналу» . </w:t>
      </w:r>
      <w:r w:rsidRPr="00F036A5">
        <w:rPr>
          <w:color w:val="000000"/>
          <w:szCs w:val="28"/>
          <w:lang w:val="uk-UA"/>
        </w:rPr>
        <w:t>Моделі і умови побудови рег</w:t>
      </w:r>
      <w:r w:rsidRPr="00F036A5">
        <w:rPr>
          <w:color w:val="000000"/>
          <w:szCs w:val="28"/>
          <w:lang w:val="uk-UA"/>
        </w:rPr>
        <w:lastRenderedPageBreak/>
        <w:t xml:space="preserve">ламентів менеджменту персоналу. </w:t>
      </w:r>
      <w:r w:rsidR="003003B2" w:rsidRPr="00F036A5">
        <w:rPr>
          <w:color w:val="000000"/>
          <w:szCs w:val="28"/>
          <w:lang w:val="uk-UA"/>
        </w:rPr>
        <w:t xml:space="preserve">Моделювання бізнес-процесів менеджменту персоналу (добір, оцінювання, розвиток, мотивація, соціальні програми, корпоративні заходи, соціальний розвиток тощо). </w:t>
      </w:r>
      <w:r w:rsidRPr="00F036A5">
        <w:rPr>
          <w:color w:val="000000"/>
          <w:szCs w:val="28"/>
          <w:lang w:val="uk-UA"/>
        </w:rPr>
        <w:t>Аудит, аналіз, оптимізація, реінжиніринг бізнес-процесів менеджменту персоналу</w:t>
      </w:r>
      <w:r w:rsidR="006749E5" w:rsidRPr="00F036A5">
        <w:rPr>
          <w:color w:val="000000"/>
          <w:szCs w:val="28"/>
          <w:lang w:val="uk-UA"/>
        </w:rPr>
        <w:t>.</w:t>
      </w:r>
    </w:p>
    <w:p w14:paraId="1ACA3AD8" w14:textId="1F11D60E" w:rsidR="003A2437" w:rsidRPr="00F036A5" w:rsidRDefault="003A2437" w:rsidP="007A0E22">
      <w:pPr>
        <w:pStyle w:val="3"/>
      </w:pPr>
      <w:bookmarkStart w:id="13" w:name="_Toc85486159"/>
      <w:r w:rsidRPr="00F036A5">
        <w:t>Тема</w:t>
      </w:r>
      <w:r w:rsidR="00713660" w:rsidRPr="00F036A5">
        <w:t xml:space="preserve"> </w:t>
      </w:r>
      <w:r w:rsidR="00471EFE" w:rsidRPr="00F036A5">
        <w:t>3</w:t>
      </w:r>
      <w:r w:rsidRPr="00F036A5">
        <w:t xml:space="preserve">. </w:t>
      </w:r>
      <w:proofErr w:type="spellStart"/>
      <w:r w:rsidR="00A142F6" w:rsidRPr="00F036A5">
        <w:t>Поточна</w:t>
      </w:r>
      <w:proofErr w:type="spellEnd"/>
      <w:r w:rsidR="00A142F6" w:rsidRPr="00F036A5">
        <w:t xml:space="preserve"> </w:t>
      </w:r>
      <w:proofErr w:type="spellStart"/>
      <w:r w:rsidR="00A142F6" w:rsidRPr="00F036A5">
        <w:t>діяльність</w:t>
      </w:r>
      <w:proofErr w:type="spellEnd"/>
      <w:r w:rsidR="00A142F6" w:rsidRPr="00F036A5">
        <w:t xml:space="preserve"> з менеджменту персоналу</w:t>
      </w:r>
      <w:bookmarkEnd w:id="13"/>
    </w:p>
    <w:p w14:paraId="5B403374" w14:textId="77777777" w:rsidR="004C157F" w:rsidRPr="00F036A5" w:rsidRDefault="00A142F6" w:rsidP="004C157F">
      <w:pPr>
        <w:autoSpaceDE w:val="0"/>
        <w:autoSpaceDN w:val="0"/>
        <w:adjustRightInd w:val="0"/>
        <w:rPr>
          <w:lang w:val="uk-UA"/>
        </w:rPr>
      </w:pPr>
      <w:r w:rsidRPr="00F036A5">
        <w:rPr>
          <w:lang w:val="uk-UA"/>
        </w:rPr>
        <w:t xml:space="preserve">Організація поточної діяльності з МП. Розподіл відповідальності між лінійними керівниками та службою персоналу. Кадрове діловодство. </w:t>
      </w:r>
      <w:r w:rsidR="008E690C" w:rsidRPr="00F036A5">
        <w:rPr>
          <w:color w:val="000000"/>
          <w:szCs w:val="28"/>
          <w:lang w:val="uk-UA"/>
        </w:rPr>
        <w:t>Документ як носій інформації та засіб управління. Класифікація документів суб'єкта господарювання. Документи для загального користування: статут організації, правила внутрішнього трудового розпорядку, колективний договір, корпоративний кодекс. Документи для оперативного управління персоналом: положення про підрозділ організації, посадова інструкція (паспорт посади), робоча інструкція, план виробництва, графік змінності, накази і розпорядження керівництва, технічна документація, норми праці, відрядні розцінки, регламент обслуговування робочих місць, документи з охорони праці й техніки безпеки. Документи для організації: добору працівників на вакантні робочі місця, розвитку персоналу, праці та заробітної плати. Документи з наймання та обліку працівників: трудовий договір, трудова книжка, особова картка працівника, особова справа тощо.</w:t>
      </w:r>
      <w:r w:rsidR="003003B2" w:rsidRPr="00F036A5">
        <w:rPr>
          <w:color w:val="000000"/>
          <w:szCs w:val="28"/>
          <w:lang w:val="uk-UA"/>
        </w:rPr>
        <w:t xml:space="preserve">   </w:t>
      </w:r>
      <w:r w:rsidRPr="00F036A5">
        <w:rPr>
          <w:lang w:val="uk-UA"/>
        </w:rPr>
        <w:t xml:space="preserve">Ресурсне забезпечення </w:t>
      </w:r>
      <w:r w:rsidR="008E690C" w:rsidRPr="00F036A5">
        <w:rPr>
          <w:lang w:val="uk-UA"/>
        </w:rPr>
        <w:t>діяльності з менеджменту персоналу та його напрями.</w:t>
      </w:r>
      <w:r w:rsidRPr="00F036A5">
        <w:rPr>
          <w:lang w:val="uk-UA"/>
        </w:rPr>
        <w:t xml:space="preserve"> </w:t>
      </w:r>
      <w:r w:rsidR="008E690C" w:rsidRPr="00F036A5">
        <w:rPr>
          <w:color w:val="000000"/>
          <w:szCs w:val="28"/>
          <w:lang w:val="uk-UA"/>
        </w:rPr>
        <w:t xml:space="preserve">Нормативно-правова база менеджменту персоналу. Закони України та підзаконні акти. Трудові угоди. Класифікатор професій. Документи і матеріали науково-методичного характеру. Довідник кваліфікаційних характеристик професій працівників. Міжгалузеві норми та нормативи з праці. Конвенції та рекомендації МОП. Матеріально-технічна база управління </w:t>
      </w:r>
      <w:r w:rsidR="008E690C" w:rsidRPr="00F036A5">
        <w:rPr>
          <w:lang w:val="uk-UA"/>
        </w:rPr>
        <w:t xml:space="preserve">персоналом. Фінансове забезпечення управління персоналом. </w:t>
      </w:r>
      <w:r w:rsidRPr="00F036A5">
        <w:rPr>
          <w:lang w:val="uk-UA"/>
        </w:rPr>
        <w:t xml:space="preserve">Локальний бюджет </w:t>
      </w:r>
      <w:r w:rsidR="008E690C" w:rsidRPr="00F036A5">
        <w:rPr>
          <w:lang w:val="uk-UA"/>
        </w:rPr>
        <w:t>служби персоналу</w:t>
      </w:r>
      <w:r w:rsidRPr="00F036A5">
        <w:rPr>
          <w:lang w:val="uk-UA"/>
        </w:rPr>
        <w:t xml:space="preserve">. </w:t>
      </w:r>
      <w:r w:rsidR="004C157F" w:rsidRPr="00F036A5">
        <w:rPr>
          <w:lang w:val="uk-UA"/>
        </w:rPr>
        <w:t xml:space="preserve">   Управління комунікаціями (оптимізація комунікацій в організації).  Внутрішні та зовнішні комунікації менеджера з персоналу. Зовнішні комунікації які індикатор корпоративної культури. Трудові конфлікти, їх причини та шляхи вирішення. Зворотній зв'язок як інструмент підвищення мотивації персоналу. Інформаційна система менеджменту персоналу.</w:t>
      </w:r>
    </w:p>
    <w:p w14:paraId="4902D1D1" w14:textId="51952AD9" w:rsidR="003A2437" w:rsidRPr="00F036A5" w:rsidRDefault="003A2437" w:rsidP="007A0E22">
      <w:pPr>
        <w:pStyle w:val="3"/>
      </w:pPr>
      <w:bookmarkStart w:id="14" w:name="_Toc85486160"/>
      <w:r w:rsidRPr="00F036A5">
        <w:t xml:space="preserve">Тема </w:t>
      </w:r>
      <w:r w:rsidR="00471EFE" w:rsidRPr="00F036A5">
        <w:t>4</w:t>
      </w:r>
      <w:r w:rsidRPr="00F036A5">
        <w:t xml:space="preserve">. </w:t>
      </w:r>
      <w:proofErr w:type="spellStart"/>
      <w:r w:rsidR="00A142F6" w:rsidRPr="00F036A5">
        <w:t>Облік</w:t>
      </w:r>
      <w:proofErr w:type="spellEnd"/>
      <w:r w:rsidR="00884A17" w:rsidRPr="00F036A5">
        <w:t xml:space="preserve"> </w:t>
      </w:r>
      <w:r w:rsidR="00526F0F" w:rsidRPr="00F036A5">
        <w:t xml:space="preserve">в </w:t>
      </w:r>
      <w:proofErr w:type="spellStart"/>
      <w:r w:rsidR="00A142F6" w:rsidRPr="00F036A5">
        <w:t>менеджмент</w:t>
      </w:r>
      <w:r w:rsidR="00526F0F" w:rsidRPr="00F036A5">
        <w:t>і</w:t>
      </w:r>
      <w:proofErr w:type="spellEnd"/>
      <w:r w:rsidR="00A142F6" w:rsidRPr="00F036A5">
        <w:t xml:space="preserve"> персоналу</w:t>
      </w:r>
      <w:bookmarkEnd w:id="14"/>
    </w:p>
    <w:p w14:paraId="0C380F41" w14:textId="77777777" w:rsidR="00557811" w:rsidRPr="00F036A5" w:rsidRDefault="00B85AB4" w:rsidP="00A142F6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 xml:space="preserve">Теоретичні основи управлінського обліку та обліку персоналу. Об’єкти обліку в </w:t>
      </w:r>
      <w:r w:rsidR="00526F0F" w:rsidRPr="00F036A5">
        <w:rPr>
          <w:color w:val="000000"/>
          <w:szCs w:val="28"/>
          <w:lang w:val="uk-UA"/>
        </w:rPr>
        <w:t>менеджменті персоналу</w:t>
      </w:r>
      <w:r w:rsidRPr="00F036A5">
        <w:rPr>
          <w:color w:val="000000"/>
          <w:szCs w:val="28"/>
          <w:lang w:val="uk-UA"/>
        </w:rPr>
        <w:t>.</w:t>
      </w:r>
      <w:r w:rsidR="00F77686" w:rsidRPr="00F036A5">
        <w:rPr>
          <w:color w:val="000000"/>
          <w:szCs w:val="28"/>
          <w:lang w:val="uk-UA"/>
        </w:rPr>
        <w:t xml:space="preserve">  </w:t>
      </w:r>
      <w:r w:rsidR="00A142F6" w:rsidRPr="00F036A5">
        <w:rPr>
          <w:color w:val="000000"/>
          <w:szCs w:val="28"/>
          <w:lang w:val="uk-UA"/>
        </w:rPr>
        <w:t xml:space="preserve">Облік персоналу та </w:t>
      </w:r>
      <w:r w:rsidR="00930BBD" w:rsidRPr="00F036A5">
        <w:rPr>
          <w:color w:val="000000"/>
          <w:szCs w:val="28"/>
          <w:lang w:val="uk-UA"/>
        </w:rPr>
        <w:t>інвентаризація</w:t>
      </w:r>
      <w:r w:rsidR="00A142F6" w:rsidRPr="00F036A5">
        <w:rPr>
          <w:color w:val="000000"/>
          <w:szCs w:val="28"/>
          <w:lang w:val="uk-UA"/>
        </w:rPr>
        <w:t xml:space="preserve"> кадрового складу. </w:t>
      </w:r>
      <w:r w:rsidR="00DF3C44" w:rsidRPr="00F036A5">
        <w:rPr>
          <w:color w:val="000000"/>
          <w:szCs w:val="28"/>
          <w:lang w:val="uk-UA"/>
        </w:rPr>
        <w:t xml:space="preserve">Облік руху особового складу. </w:t>
      </w:r>
      <w:r w:rsidR="00F77686" w:rsidRPr="00F036A5">
        <w:rPr>
          <w:color w:val="000000"/>
          <w:szCs w:val="28"/>
          <w:lang w:val="uk-UA"/>
        </w:rPr>
        <w:t xml:space="preserve"> </w:t>
      </w:r>
      <w:r w:rsidR="00216A16" w:rsidRPr="00F036A5">
        <w:rPr>
          <w:color w:val="000000"/>
          <w:szCs w:val="28"/>
          <w:lang w:val="uk-UA"/>
        </w:rPr>
        <w:t>Облік планування та маркетингу персонал.</w:t>
      </w:r>
      <w:r w:rsidR="00471EFE" w:rsidRPr="00F036A5">
        <w:rPr>
          <w:color w:val="000000"/>
          <w:szCs w:val="28"/>
          <w:lang w:val="uk-UA"/>
        </w:rPr>
        <w:t xml:space="preserve"> Система обліку, необхідна для розроблення кадрової політики та стратегії менеджменту персоналу, аналізу кадрового потенціалу, аналізу ринку праці, організації кадрового планування та прогнозування потреби в персоналі.</w:t>
      </w:r>
      <w:r w:rsidR="00216A16" w:rsidRPr="00F036A5">
        <w:rPr>
          <w:color w:val="000000"/>
          <w:szCs w:val="28"/>
          <w:lang w:val="uk-UA"/>
        </w:rPr>
        <w:t xml:space="preserve"> </w:t>
      </w:r>
      <w:r w:rsidR="00DF3C44" w:rsidRPr="00F036A5">
        <w:rPr>
          <w:color w:val="000000"/>
          <w:szCs w:val="28"/>
          <w:lang w:val="uk-UA"/>
        </w:rPr>
        <w:t xml:space="preserve">Звітність по персоналу. </w:t>
      </w:r>
      <w:r w:rsidR="00A142F6" w:rsidRPr="00F036A5">
        <w:rPr>
          <w:color w:val="000000"/>
          <w:szCs w:val="28"/>
          <w:lang w:val="uk-UA"/>
        </w:rPr>
        <w:t xml:space="preserve">Статистика персоналу. </w:t>
      </w:r>
      <w:r w:rsidR="00DF3C44" w:rsidRPr="00F036A5">
        <w:rPr>
          <w:color w:val="000000"/>
          <w:szCs w:val="28"/>
          <w:lang w:val="uk-UA"/>
        </w:rPr>
        <w:t>Статистична звітність.</w:t>
      </w:r>
      <w:r w:rsidR="00930BBD" w:rsidRPr="00F036A5">
        <w:rPr>
          <w:color w:val="000000"/>
          <w:szCs w:val="28"/>
          <w:lang w:val="uk-UA"/>
        </w:rPr>
        <w:t xml:space="preserve"> Облік мотивації та </w:t>
      </w:r>
      <w:r w:rsidR="00F77686" w:rsidRPr="00F036A5">
        <w:rPr>
          <w:color w:val="000000"/>
          <w:szCs w:val="28"/>
          <w:lang w:val="uk-UA"/>
        </w:rPr>
        <w:t>стимулювання</w:t>
      </w:r>
      <w:r w:rsidR="00930BBD" w:rsidRPr="00F036A5">
        <w:rPr>
          <w:color w:val="000000"/>
          <w:szCs w:val="28"/>
          <w:lang w:val="uk-UA"/>
        </w:rPr>
        <w:t xml:space="preserve"> </w:t>
      </w:r>
      <w:r w:rsidR="00F77686" w:rsidRPr="00F036A5">
        <w:rPr>
          <w:color w:val="000000"/>
          <w:szCs w:val="28"/>
          <w:lang w:val="uk-UA"/>
        </w:rPr>
        <w:t>персоналу</w:t>
      </w:r>
      <w:r w:rsidR="00930BBD" w:rsidRPr="00F036A5">
        <w:rPr>
          <w:color w:val="000000"/>
          <w:szCs w:val="28"/>
          <w:lang w:val="uk-UA"/>
        </w:rPr>
        <w:t>. Облікова документація з організації управління мотивацією та стимулюванням трудової діяльності персоналу</w:t>
      </w:r>
      <w:r w:rsidR="00F77686" w:rsidRPr="00F036A5">
        <w:rPr>
          <w:color w:val="000000"/>
          <w:szCs w:val="28"/>
          <w:lang w:val="uk-UA"/>
        </w:rPr>
        <w:t>, нормування та тарифікації трудового процесу, розроблення систем оплати праці, реалізації форм участі персоналу в прибутках та капіталі, застосування форм нематеріального стимулювання. Загальні положення з облік праці та заробітної плати. Облік використання робочого часу.</w:t>
      </w:r>
      <w:r w:rsidR="00AA203F" w:rsidRPr="00F036A5">
        <w:rPr>
          <w:color w:val="000000"/>
          <w:szCs w:val="28"/>
          <w:lang w:val="uk-UA"/>
        </w:rPr>
        <w:t xml:space="preserve"> Облік соціального розвитку та розвитку організаційних структур управління організації.</w:t>
      </w:r>
    </w:p>
    <w:p w14:paraId="5DADD94C" w14:textId="43F6DF54" w:rsidR="00884A17" w:rsidRPr="00F036A5" w:rsidRDefault="00884A17" w:rsidP="007A0E22">
      <w:pPr>
        <w:pStyle w:val="3"/>
      </w:pPr>
      <w:bookmarkStart w:id="15" w:name="_Toc85486161"/>
      <w:r w:rsidRPr="00F036A5">
        <w:t xml:space="preserve">Тема </w:t>
      </w:r>
      <w:r w:rsidR="00526F0F" w:rsidRPr="00F036A5">
        <w:t>5</w:t>
      </w:r>
      <w:r w:rsidRPr="00F036A5">
        <w:t xml:space="preserve">. </w:t>
      </w:r>
      <w:proofErr w:type="spellStart"/>
      <w:r w:rsidR="00526F0F" w:rsidRPr="00F036A5">
        <w:t>А</w:t>
      </w:r>
      <w:r w:rsidRPr="00F036A5">
        <w:t>наліз</w:t>
      </w:r>
      <w:proofErr w:type="spellEnd"/>
      <w:r w:rsidRPr="00F036A5">
        <w:t xml:space="preserve"> і аудит в </w:t>
      </w:r>
      <w:proofErr w:type="spellStart"/>
      <w:r w:rsidRPr="00F036A5">
        <w:t>менеджменті</w:t>
      </w:r>
      <w:proofErr w:type="spellEnd"/>
      <w:r w:rsidRPr="00F036A5">
        <w:t xml:space="preserve"> персоналу</w:t>
      </w:r>
      <w:bookmarkEnd w:id="15"/>
    </w:p>
    <w:p w14:paraId="71762AA6" w14:textId="10D5CAF1" w:rsidR="00A142F6" w:rsidRPr="00F036A5" w:rsidRDefault="00DF3C44" w:rsidP="00A142F6">
      <w:pPr>
        <w:autoSpaceDE w:val="0"/>
        <w:autoSpaceDN w:val="0"/>
        <w:adjustRightInd w:val="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>Теоретичні основи аналізу робочої сили</w:t>
      </w:r>
      <w:r w:rsidR="00F11267" w:rsidRPr="00F036A5">
        <w:rPr>
          <w:color w:val="000000"/>
          <w:szCs w:val="28"/>
          <w:lang w:val="uk-UA"/>
        </w:rPr>
        <w:t xml:space="preserve"> в організації</w:t>
      </w:r>
      <w:r w:rsidRPr="00F036A5">
        <w:rPr>
          <w:color w:val="000000"/>
          <w:szCs w:val="28"/>
          <w:lang w:val="uk-UA"/>
        </w:rPr>
        <w:t xml:space="preserve">: джерела інформації, методичні підходи, </w:t>
      </w:r>
      <w:r w:rsidR="00216A16" w:rsidRPr="00F036A5">
        <w:rPr>
          <w:color w:val="000000"/>
          <w:szCs w:val="28"/>
          <w:lang w:val="uk-UA"/>
        </w:rPr>
        <w:t xml:space="preserve">показники. </w:t>
      </w:r>
      <w:r w:rsidR="007429C5" w:rsidRPr="00F036A5">
        <w:rPr>
          <w:color w:val="000000"/>
          <w:szCs w:val="28"/>
          <w:lang w:val="uk-UA"/>
        </w:rPr>
        <w:t xml:space="preserve">Аналіз чисельності і структури персоналу. </w:t>
      </w:r>
      <w:r w:rsidR="00E652AA" w:rsidRPr="00F036A5">
        <w:rPr>
          <w:color w:val="000000"/>
          <w:szCs w:val="28"/>
          <w:lang w:val="uk-UA"/>
        </w:rPr>
        <w:t>Чисельність персоналу: проектна, планова, фактична (наявна), явочна, облікова (</w:t>
      </w:r>
      <w:proofErr w:type="spellStart"/>
      <w:r w:rsidR="00E652AA" w:rsidRPr="00F036A5">
        <w:rPr>
          <w:color w:val="000000"/>
          <w:szCs w:val="28"/>
          <w:lang w:val="uk-UA"/>
        </w:rPr>
        <w:t>спискова</w:t>
      </w:r>
      <w:proofErr w:type="spellEnd"/>
      <w:r w:rsidR="00E652AA" w:rsidRPr="00F036A5">
        <w:rPr>
          <w:color w:val="000000"/>
          <w:szCs w:val="28"/>
          <w:lang w:val="uk-UA"/>
        </w:rPr>
        <w:t xml:space="preserve">), середньооблікова. </w:t>
      </w:r>
      <w:r w:rsidR="00706D09" w:rsidRPr="00F036A5">
        <w:rPr>
          <w:color w:val="000000"/>
          <w:szCs w:val="28"/>
          <w:lang w:val="uk-UA"/>
        </w:rPr>
        <w:t xml:space="preserve">Способи оптимізації чисельності. </w:t>
      </w:r>
      <w:r w:rsidR="00E652AA" w:rsidRPr="00F036A5">
        <w:rPr>
          <w:color w:val="000000"/>
          <w:szCs w:val="28"/>
          <w:lang w:val="uk-UA"/>
        </w:rPr>
        <w:t xml:space="preserve">Аналіз структури персоналу за класифікаційними ознаками: стать, вік, виконувані функції, сфера діяльності, вид трудового договору і строк його чинності, майнові відносини, професія, кваліфікація, стаж роботи в організації, освіта, громадянство. Аналіз групування персоналу за Класифікатором професій. Аналіз показників руху персоналу. Аналіз </w:t>
      </w:r>
      <w:r w:rsidR="00706D09" w:rsidRPr="00F036A5">
        <w:rPr>
          <w:color w:val="000000"/>
          <w:szCs w:val="28"/>
          <w:lang w:val="uk-UA"/>
        </w:rPr>
        <w:t xml:space="preserve">рівня </w:t>
      </w:r>
      <w:r w:rsidR="00E652AA" w:rsidRPr="00F036A5">
        <w:rPr>
          <w:color w:val="000000"/>
          <w:szCs w:val="28"/>
          <w:lang w:val="uk-UA"/>
        </w:rPr>
        <w:t>пл</w:t>
      </w:r>
      <w:r w:rsidR="00706D09" w:rsidRPr="00F036A5">
        <w:rPr>
          <w:color w:val="000000"/>
          <w:szCs w:val="28"/>
          <w:lang w:val="uk-UA"/>
        </w:rPr>
        <w:t>инності персоналу, її причин. Способи зниження плинності персоналу.</w:t>
      </w:r>
      <w:r w:rsidR="00526F0F" w:rsidRPr="00F036A5">
        <w:rPr>
          <w:color w:val="000000"/>
          <w:szCs w:val="28"/>
          <w:lang w:val="uk-UA"/>
        </w:rPr>
        <w:t xml:space="preserve">  </w:t>
      </w:r>
      <w:r w:rsidR="00A142F6" w:rsidRPr="00F036A5">
        <w:rPr>
          <w:color w:val="000000"/>
          <w:szCs w:val="28"/>
          <w:lang w:val="uk-UA"/>
        </w:rPr>
        <w:t xml:space="preserve">HR </w:t>
      </w:r>
      <w:r w:rsidR="00202678" w:rsidRPr="00F036A5">
        <w:rPr>
          <w:color w:val="000000"/>
          <w:szCs w:val="28"/>
          <w:lang w:val="uk-UA"/>
        </w:rPr>
        <w:t>метрики та аналітик</w:t>
      </w:r>
      <w:r w:rsidR="009542A9">
        <w:rPr>
          <w:color w:val="000000"/>
          <w:szCs w:val="28"/>
          <w:lang w:val="uk-UA"/>
        </w:rPr>
        <w:t>а</w:t>
      </w:r>
      <w:r w:rsidR="00202678" w:rsidRPr="00F036A5">
        <w:rPr>
          <w:color w:val="000000"/>
          <w:szCs w:val="28"/>
          <w:lang w:val="uk-UA"/>
        </w:rPr>
        <w:t xml:space="preserve">. Аналітика чисельності і структури </w:t>
      </w:r>
      <w:r w:rsidR="00F11267" w:rsidRPr="00F036A5">
        <w:rPr>
          <w:color w:val="000000"/>
          <w:szCs w:val="28"/>
          <w:lang w:val="uk-UA"/>
        </w:rPr>
        <w:t>персоналу</w:t>
      </w:r>
      <w:r w:rsidR="00202678" w:rsidRPr="00F036A5">
        <w:rPr>
          <w:color w:val="000000"/>
          <w:szCs w:val="28"/>
          <w:lang w:val="uk-UA"/>
        </w:rPr>
        <w:t>. Аналітика навчання та підвищення кваліфікації персоналу. Аналітика руху персоналу та плинності .</w:t>
      </w:r>
      <w:r w:rsidR="00526F0F" w:rsidRPr="00F036A5">
        <w:rPr>
          <w:color w:val="000000"/>
          <w:szCs w:val="28"/>
          <w:lang w:val="uk-UA"/>
        </w:rPr>
        <w:t xml:space="preserve"> </w:t>
      </w:r>
      <w:r w:rsidR="00202678" w:rsidRPr="00F036A5">
        <w:rPr>
          <w:color w:val="000000"/>
          <w:szCs w:val="28"/>
          <w:lang w:val="uk-UA"/>
        </w:rPr>
        <w:t>Аналітика причин звільнення та причин плинності персоналу.</w:t>
      </w:r>
      <w:r w:rsidR="00BA5513" w:rsidRPr="00F036A5">
        <w:rPr>
          <w:color w:val="000000"/>
          <w:szCs w:val="28"/>
          <w:lang w:val="uk-UA"/>
        </w:rPr>
        <w:t xml:space="preserve">  </w:t>
      </w:r>
      <w:r w:rsidR="00F11267" w:rsidRPr="00F036A5">
        <w:rPr>
          <w:color w:val="000000"/>
          <w:szCs w:val="28"/>
          <w:lang w:val="uk-UA"/>
        </w:rPr>
        <w:t xml:space="preserve"> </w:t>
      </w:r>
      <w:r w:rsidR="00BA5513" w:rsidRPr="00F036A5">
        <w:rPr>
          <w:color w:val="000000"/>
          <w:szCs w:val="28"/>
          <w:lang w:val="uk-UA"/>
        </w:rPr>
        <w:t>Кадровий аудит</w:t>
      </w:r>
      <w:r w:rsidR="00F11267" w:rsidRPr="00F036A5">
        <w:rPr>
          <w:color w:val="000000"/>
          <w:szCs w:val="28"/>
          <w:lang w:val="uk-UA"/>
        </w:rPr>
        <w:t xml:space="preserve"> та його н</w:t>
      </w:r>
      <w:r w:rsidR="007C0E64" w:rsidRPr="00F036A5">
        <w:rPr>
          <w:color w:val="000000"/>
          <w:szCs w:val="28"/>
          <w:lang w:val="uk-UA"/>
        </w:rPr>
        <w:t xml:space="preserve">еобхідність в </w:t>
      </w:r>
      <w:r w:rsidR="00F11267" w:rsidRPr="00F036A5">
        <w:rPr>
          <w:color w:val="000000"/>
          <w:szCs w:val="28"/>
          <w:lang w:val="uk-UA"/>
        </w:rPr>
        <w:t xml:space="preserve">організації. </w:t>
      </w:r>
      <w:r w:rsidR="007C0E64" w:rsidRPr="00F036A5">
        <w:rPr>
          <w:color w:val="000000"/>
          <w:szCs w:val="28"/>
          <w:lang w:val="uk-UA"/>
        </w:rPr>
        <w:t>Теоретичні питання кадрового аудиту</w:t>
      </w:r>
      <w:r w:rsidR="00F11267" w:rsidRPr="00F036A5">
        <w:rPr>
          <w:color w:val="000000"/>
          <w:szCs w:val="28"/>
          <w:lang w:val="uk-UA"/>
        </w:rPr>
        <w:t xml:space="preserve">: сутність, методи, види, процедура. </w:t>
      </w:r>
      <w:r w:rsidR="007C0E64" w:rsidRPr="00F036A5">
        <w:rPr>
          <w:color w:val="000000"/>
          <w:szCs w:val="28"/>
          <w:lang w:val="uk-UA"/>
        </w:rPr>
        <w:t>Процес кадрової аудиторської перевірки</w:t>
      </w:r>
      <w:r w:rsidR="00F11267" w:rsidRPr="00F036A5">
        <w:rPr>
          <w:color w:val="000000"/>
          <w:szCs w:val="28"/>
          <w:lang w:val="uk-UA"/>
        </w:rPr>
        <w:t xml:space="preserve">. </w:t>
      </w:r>
      <w:r w:rsidR="007C0E64" w:rsidRPr="00F036A5">
        <w:rPr>
          <w:color w:val="000000"/>
          <w:szCs w:val="28"/>
          <w:lang w:val="uk-UA"/>
        </w:rPr>
        <w:t>Напрями кадрового аудиту:</w:t>
      </w:r>
      <w:r w:rsidR="00F11267" w:rsidRPr="00F036A5">
        <w:rPr>
          <w:color w:val="000000"/>
          <w:szCs w:val="28"/>
          <w:lang w:val="uk-UA"/>
        </w:rPr>
        <w:t xml:space="preserve"> </w:t>
      </w:r>
      <w:r w:rsidR="007C0E64" w:rsidRPr="00F036A5">
        <w:rPr>
          <w:color w:val="000000"/>
          <w:szCs w:val="28"/>
          <w:lang w:val="uk-UA"/>
        </w:rPr>
        <w:t>аудит кадрового потенціалу</w:t>
      </w:r>
      <w:r w:rsidR="00F11267" w:rsidRPr="00F036A5">
        <w:rPr>
          <w:color w:val="000000"/>
          <w:szCs w:val="28"/>
          <w:lang w:val="uk-UA"/>
        </w:rPr>
        <w:t xml:space="preserve">, </w:t>
      </w:r>
      <w:r w:rsidR="007C0E64" w:rsidRPr="00F036A5">
        <w:rPr>
          <w:color w:val="000000"/>
          <w:szCs w:val="28"/>
          <w:lang w:val="uk-UA"/>
        </w:rPr>
        <w:t>аудит організаційної структури управління</w:t>
      </w:r>
      <w:r w:rsidR="00F11267" w:rsidRPr="00F036A5">
        <w:rPr>
          <w:color w:val="000000"/>
          <w:szCs w:val="28"/>
          <w:lang w:val="uk-UA"/>
        </w:rPr>
        <w:t xml:space="preserve">, </w:t>
      </w:r>
      <w:r w:rsidR="007C0E64" w:rsidRPr="00F036A5">
        <w:rPr>
          <w:color w:val="000000"/>
          <w:szCs w:val="28"/>
          <w:lang w:val="uk-UA"/>
        </w:rPr>
        <w:t xml:space="preserve">аудит </w:t>
      </w:r>
      <w:r w:rsidR="007C0E64" w:rsidRPr="00F036A5">
        <w:rPr>
          <w:color w:val="000000"/>
          <w:szCs w:val="28"/>
          <w:lang w:val="uk-UA"/>
        </w:rPr>
        <w:lastRenderedPageBreak/>
        <w:t>кадрових процесів</w:t>
      </w:r>
      <w:r w:rsidR="00F11267" w:rsidRPr="00F036A5">
        <w:rPr>
          <w:color w:val="000000"/>
          <w:szCs w:val="28"/>
          <w:lang w:val="uk-UA"/>
        </w:rPr>
        <w:t xml:space="preserve">. </w:t>
      </w:r>
      <w:r w:rsidR="007C0E64" w:rsidRPr="00F036A5">
        <w:rPr>
          <w:color w:val="000000"/>
          <w:szCs w:val="28"/>
          <w:lang w:val="uk-UA"/>
        </w:rPr>
        <w:t xml:space="preserve">Рекомендації щодо використання цільових показників кадрового аудиту </w:t>
      </w:r>
      <w:r w:rsidR="00F70990">
        <w:rPr>
          <w:color w:val="000000"/>
          <w:szCs w:val="28"/>
          <w:lang w:val="uk-UA"/>
        </w:rPr>
        <w:t>в</w:t>
      </w:r>
      <w:r w:rsidR="00F11267" w:rsidRPr="00F036A5">
        <w:rPr>
          <w:color w:val="000000"/>
          <w:szCs w:val="28"/>
          <w:lang w:val="uk-UA"/>
        </w:rPr>
        <w:t xml:space="preserve"> організації.</w:t>
      </w:r>
    </w:p>
    <w:p w14:paraId="5D4F0DAD" w14:textId="7D97CF40" w:rsidR="00471EFE" w:rsidRPr="00F036A5" w:rsidRDefault="00471EFE" w:rsidP="007A0E22">
      <w:pPr>
        <w:pStyle w:val="3"/>
      </w:pPr>
      <w:bookmarkStart w:id="16" w:name="_Toc85486162"/>
      <w:r w:rsidRPr="00F036A5">
        <w:t xml:space="preserve">Тема </w:t>
      </w:r>
      <w:r w:rsidR="00526F0F" w:rsidRPr="00F036A5">
        <w:t>6</w:t>
      </w:r>
      <w:r w:rsidRPr="00F036A5">
        <w:t>.</w:t>
      </w:r>
      <w:r w:rsidRPr="00F036A5">
        <w:rPr>
          <w:rFonts w:asciiTheme="minorHAnsi" w:eastAsiaTheme="minorEastAsia" w:hAnsi="Calibri" w:cstheme="minorBidi"/>
          <w:color w:val="000000" w:themeColor="dark1"/>
          <w:kern w:val="24"/>
          <w:sz w:val="36"/>
          <w:szCs w:val="36"/>
        </w:rPr>
        <w:t xml:space="preserve"> </w:t>
      </w:r>
      <w:proofErr w:type="spellStart"/>
      <w:r w:rsidR="00E652AA" w:rsidRPr="00F036A5">
        <w:t>Кадрове</w:t>
      </w:r>
      <w:proofErr w:type="spellEnd"/>
      <w:r w:rsidR="00E652AA" w:rsidRPr="00F036A5">
        <w:t xml:space="preserve"> </w:t>
      </w:r>
      <w:proofErr w:type="spellStart"/>
      <w:r w:rsidR="00E652AA" w:rsidRPr="00F036A5">
        <w:t>п</w:t>
      </w:r>
      <w:r w:rsidRPr="00F036A5">
        <w:t>ланування</w:t>
      </w:r>
      <w:proofErr w:type="spellEnd"/>
      <w:r w:rsidRPr="00F036A5">
        <w:t xml:space="preserve"> </w:t>
      </w:r>
      <w:r w:rsidR="00E652AA" w:rsidRPr="00F036A5">
        <w:t xml:space="preserve">та </w:t>
      </w:r>
      <w:proofErr w:type="spellStart"/>
      <w:r w:rsidR="00E652AA" w:rsidRPr="00F036A5">
        <w:t>прогнозування</w:t>
      </w:r>
      <w:bookmarkEnd w:id="16"/>
      <w:proofErr w:type="spellEnd"/>
      <w:r w:rsidR="00E652AA" w:rsidRPr="00F036A5">
        <w:t xml:space="preserve"> </w:t>
      </w:r>
    </w:p>
    <w:p w14:paraId="3CCC8AED" w14:textId="6C1E0DB1" w:rsidR="00471EFE" w:rsidRPr="00F036A5" w:rsidRDefault="00471EFE" w:rsidP="00471EFE">
      <w:pPr>
        <w:rPr>
          <w:lang w:val="uk-UA" w:eastAsia="en-US"/>
        </w:rPr>
      </w:pPr>
      <w:r w:rsidRPr="00F036A5">
        <w:rPr>
          <w:color w:val="000000"/>
          <w:szCs w:val="28"/>
          <w:lang w:val="uk-UA"/>
        </w:rPr>
        <w:t xml:space="preserve">Кадрове планування: сутність, призначення, </w:t>
      </w:r>
      <w:r w:rsidR="007C2651" w:rsidRPr="00F036A5">
        <w:rPr>
          <w:color w:val="000000"/>
          <w:szCs w:val="28"/>
          <w:lang w:val="uk-UA"/>
        </w:rPr>
        <w:t>принципи, методи,</w:t>
      </w:r>
      <w:r w:rsidRPr="00F036A5">
        <w:rPr>
          <w:color w:val="000000"/>
          <w:szCs w:val="28"/>
          <w:lang w:val="uk-UA"/>
        </w:rPr>
        <w:t xml:space="preserve"> підходи та його взаємозв’язок зі стратегією і політикою менеджменту персоналу. Сутність і значення планування для е</w:t>
      </w:r>
      <w:r w:rsidR="007C2651" w:rsidRPr="00F036A5">
        <w:rPr>
          <w:color w:val="000000"/>
          <w:szCs w:val="28"/>
          <w:lang w:val="uk-UA"/>
        </w:rPr>
        <w:t>фективного менеджменту персоналу</w:t>
      </w:r>
      <w:r w:rsidRPr="00F036A5">
        <w:rPr>
          <w:color w:val="000000"/>
          <w:szCs w:val="28"/>
          <w:lang w:val="uk-UA"/>
        </w:rPr>
        <w:t xml:space="preserve">. </w:t>
      </w:r>
      <w:r w:rsidR="007C2651" w:rsidRPr="00F036A5">
        <w:rPr>
          <w:color w:val="000000"/>
          <w:szCs w:val="28"/>
          <w:lang w:val="uk-UA"/>
        </w:rPr>
        <w:t xml:space="preserve">  </w:t>
      </w:r>
      <w:r w:rsidR="00230A11" w:rsidRPr="00F036A5">
        <w:rPr>
          <w:color w:val="000000"/>
          <w:szCs w:val="28"/>
          <w:lang w:val="uk-UA"/>
        </w:rPr>
        <w:t xml:space="preserve">Організаційний дизайн та проектування. Аналіз робіт.   </w:t>
      </w:r>
      <w:r w:rsidRPr="00F036A5">
        <w:rPr>
          <w:color w:val="000000"/>
          <w:szCs w:val="28"/>
          <w:lang w:val="uk-UA"/>
        </w:rPr>
        <w:t xml:space="preserve">  </w:t>
      </w:r>
      <w:r w:rsidR="00AA60DB" w:rsidRPr="00F036A5">
        <w:rPr>
          <w:color w:val="000000"/>
          <w:szCs w:val="28"/>
          <w:lang w:val="uk-UA"/>
        </w:rPr>
        <w:t xml:space="preserve"> </w:t>
      </w:r>
      <w:r w:rsidRPr="00F036A5">
        <w:rPr>
          <w:color w:val="000000"/>
          <w:szCs w:val="28"/>
          <w:lang w:val="uk-UA"/>
        </w:rPr>
        <w:t>Планування діяльності служби персоналу. Кадровий план</w:t>
      </w:r>
      <w:r w:rsidR="00AA60DB" w:rsidRPr="00F036A5">
        <w:rPr>
          <w:color w:val="000000"/>
          <w:szCs w:val="28"/>
          <w:lang w:val="uk-UA"/>
        </w:rPr>
        <w:t>. Види планування роботи з персоналом підприємства: стратегічне (перспективне), тактичне (середньострокове), поточне (оперативне). Оперативний план роботи з персоналом. Термінові плани з персоналу. Планування бізнес-</w:t>
      </w:r>
      <w:r w:rsidR="00521C49" w:rsidRPr="00F036A5">
        <w:rPr>
          <w:color w:val="000000"/>
          <w:szCs w:val="28"/>
          <w:lang w:val="uk-UA"/>
        </w:rPr>
        <w:t>процесів менеджменту персоналу</w:t>
      </w:r>
      <w:r w:rsidR="00AA60DB" w:rsidRPr="00F036A5">
        <w:rPr>
          <w:color w:val="000000"/>
          <w:szCs w:val="28"/>
          <w:lang w:val="uk-UA"/>
        </w:rPr>
        <w:t xml:space="preserve">. </w:t>
      </w:r>
      <w:r w:rsidR="00521C49" w:rsidRPr="00F036A5">
        <w:rPr>
          <w:color w:val="000000"/>
          <w:szCs w:val="28"/>
          <w:lang w:val="uk-UA"/>
        </w:rPr>
        <w:t xml:space="preserve">План з добору персоналу. План з навчання та розвитку персоналу. План з </w:t>
      </w:r>
      <w:r w:rsidR="00AA60DB" w:rsidRPr="00F036A5">
        <w:rPr>
          <w:color w:val="000000"/>
          <w:szCs w:val="28"/>
          <w:lang w:val="uk-UA"/>
        </w:rPr>
        <w:t xml:space="preserve">комплектування та використання персоналу. План підготовки кадрів у зв’язку зі звільненням і переміщенням. Планування </w:t>
      </w:r>
      <w:r w:rsidR="00521C49" w:rsidRPr="00F036A5">
        <w:rPr>
          <w:color w:val="000000"/>
          <w:szCs w:val="28"/>
          <w:lang w:val="uk-UA"/>
        </w:rPr>
        <w:t>трудової</w:t>
      </w:r>
      <w:r w:rsidR="00AA60DB" w:rsidRPr="00F036A5">
        <w:rPr>
          <w:color w:val="000000"/>
          <w:szCs w:val="28"/>
          <w:lang w:val="uk-UA"/>
        </w:rPr>
        <w:t xml:space="preserve"> кар’єри, службово-професійного переміщення. Планування продуктивності та заробітної плати. План заходів з удосконалення структури зайнятості. Показники системи планування роботи з персоналом. </w:t>
      </w:r>
      <w:r w:rsidR="00995DDB" w:rsidRPr="00F036A5">
        <w:rPr>
          <w:color w:val="000000"/>
          <w:szCs w:val="28"/>
          <w:lang w:val="uk-UA"/>
        </w:rPr>
        <w:t xml:space="preserve">  Планування трудомісткості виробничої програми на промисловому підприємстві. Порядок формування трудомісткості виробу. Структура повної трудомісткості виробничої програми. Фактори, що впливають на зміну трудомісткості. </w:t>
      </w:r>
      <w:r w:rsidR="00AA60DB" w:rsidRPr="00F036A5">
        <w:rPr>
          <w:color w:val="000000"/>
          <w:szCs w:val="28"/>
          <w:lang w:val="uk-UA"/>
        </w:rPr>
        <w:t xml:space="preserve"> </w:t>
      </w:r>
      <w:r w:rsidR="00995DDB" w:rsidRPr="00F036A5">
        <w:rPr>
          <w:color w:val="000000"/>
          <w:szCs w:val="28"/>
          <w:lang w:val="uk-UA"/>
        </w:rPr>
        <w:t xml:space="preserve"> Планування чисельності персоналу: е</w:t>
      </w:r>
      <w:r w:rsidR="00373DA1" w:rsidRPr="00F036A5">
        <w:rPr>
          <w:color w:val="000000"/>
          <w:szCs w:val="28"/>
          <w:lang w:val="uk-UA"/>
        </w:rPr>
        <w:t>тапи,</w:t>
      </w:r>
      <w:r w:rsidR="00995DDB" w:rsidRPr="00F036A5">
        <w:rPr>
          <w:color w:val="000000"/>
          <w:szCs w:val="28"/>
          <w:lang w:val="uk-UA"/>
        </w:rPr>
        <w:t xml:space="preserve"> процес, методи. Баланс робочого часу працівника і його структура. Визначення планової явочної </w:t>
      </w:r>
      <w:r w:rsidR="00995DDB" w:rsidRPr="00F036A5">
        <w:rPr>
          <w:bCs/>
          <w:color w:val="000000"/>
          <w:szCs w:val="28"/>
          <w:lang w:val="uk-UA"/>
        </w:rPr>
        <w:t>та</w:t>
      </w:r>
      <w:r w:rsidR="00995DDB" w:rsidRPr="00F036A5">
        <w:rPr>
          <w:b/>
          <w:bCs/>
          <w:color w:val="000000"/>
          <w:szCs w:val="28"/>
          <w:lang w:val="uk-UA"/>
        </w:rPr>
        <w:t xml:space="preserve"> </w:t>
      </w:r>
      <w:r w:rsidR="00995DDB" w:rsidRPr="00F036A5">
        <w:rPr>
          <w:color w:val="000000"/>
          <w:szCs w:val="28"/>
          <w:lang w:val="uk-UA"/>
        </w:rPr>
        <w:t xml:space="preserve">облікової чисельності робітників і працівників апарату управління за нормативним методом.   </w:t>
      </w:r>
      <w:r w:rsidRPr="00F036A5">
        <w:rPr>
          <w:lang w:val="uk-UA" w:eastAsia="en-US"/>
        </w:rPr>
        <w:t xml:space="preserve">Прогнозування в управлінні персоналом. </w:t>
      </w:r>
      <w:r w:rsidR="005D0816" w:rsidRPr="00F036A5">
        <w:rPr>
          <w:color w:val="000000"/>
          <w:szCs w:val="28"/>
          <w:lang w:val="uk-UA"/>
        </w:rPr>
        <w:t xml:space="preserve">Прогнозування потреби в персоналі. </w:t>
      </w:r>
      <w:r w:rsidRPr="00F036A5">
        <w:rPr>
          <w:lang w:val="uk-UA" w:eastAsia="en-US"/>
        </w:rPr>
        <w:t xml:space="preserve">Етапи прогнозування в управлінні персоналом:  ретроспекція; </w:t>
      </w:r>
      <w:r w:rsidR="00371EDA" w:rsidRPr="00F036A5">
        <w:rPr>
          <w:lang w:val="uk-UA" w:eastAsia="en-US"/>
        </w:rPr>
        <w:t>діагноз</w:t>
      </w:r>
      <w:r w:rsidRPr="00F036A5">
        <w:rPr>
          <w:lang w:val="uk-UA" w:eastAsia="en-US"/>
        </w:rPr>
        <w:t xml:space="preserve">; вибір методу; прогноз. Чинники впливу на визначення потреби підприємства в персоналі: </w:t>
      </w:r>
      <w:r w:rsidR="00371EDA" w:rsidRPr="00F036A5">
        <w:rPr>
          <w:lang w:val="uk-UA" w:eastAsia="en-US"/>
        </w:rPr>
        <w:t>внутрішньо організаційні</w:t>
      </w:r>
      <w:r w:rsidRPr="00F036A5">
        <w:rPr>
          <w:lang w:val="uk-UA" w:eastAsia="en-US"/>
        </w:rPr>
        <w:t xml:space="preserve"> чинники та зовнішні чинники. </w:t>
      </w:r>
      <w:r w:rsidR="005D0816" w:rsidRPr="00F036A5">
        <w:rPr>
          <w:color w:val="000000"/>
          <w:szCs w:val="28"/>
          <w:lang w:val="uk-UA"/>
        </w:rPr>
        <w:t xml:space="preserve">Чинники, які впливають на потребу в персоналі організації. Визначення потреби підприємства в персоналі. </w:t>
      </w:r>
      <w:r w:rsidRPr="00F036A5">
        <w:rPr>
          <w:lang w:val="uk-UA" w:eastAsia="en-US"/>
        </w:rPr>
        <w:t>Потреба підприємства в кадрах: загальна і додаткова</w:t>
      </w:r>
      <w:r w:rsidR="005D0816" w:rsidRPr="00F036A5">
        <w:rPr>
          <w:lang w:val="uk-UA" w:eastAsia="en-US"/>
        </w:rPr>
        <w:t>; поточна і довгострокова.</w:t>
      </w:r>
      <w:r w:rsidRPr="00F036A5">
        <w:rPr>
          <w:lang w:val="uk-UA" w:eastAsia="en-US"/>
        </w:rPr>
        <w:t xml:space="preserve"> Методи прогнозування потреби в персоналі: </w:t>
      </w:r>
      <w:proofErr w:type="spellStart"/>
      <w:r w:rsidR="00371EDA" w:rsidRPr="00F036A5">
        <w:rPr>
          <w:lang w:val="uk-UA" w:eastAsia="en-US"/>
        </w:rPr>
        <w:t>економетрични</w:t>
      </w:r>
      <w:r w:rsidR="00371EDA">
        <w:rPr>
          <w:lang w:val="uk-UA" w:eastAsia="en-US"/>
        </w:rPr>
        <w:t>й</w:t>
      </w:r>
      <w:proofErr w:type="spellEnd"/>
      <w:r w:rsidR="00371EDA">
        <w:rPr>
          <w:lang w:val="uk-UA" w:eastAsia="en-US"/>
        </w:rPr>
        <w:t xml:space="preserve"> </w:t>
      </w:r>
      <w:r w:rsidRPr="00F036A5">
        <w:rPr>
          <w:lang w:val="uk-UA" w:eastAsia="en-US"/>
        </w:rPr>
        <w:t>метод, екстраполяція, метод експертних оцінок, балансовий метод планування, математично-економічні методи, методи лінійного програмування, комп'ютерні моделі, нормативний метод.</w:t>
      </w:r>
    </w:p>
    <w:p w14:paraId="0DFA8137" w14:textId="3437726C" w:rsidR="00526F0F" w:rsidRPr="00F036A5" w:rsidRDefault="00526F0F" w:rsidP="007A0E22">
      <w:pPr>
        <w:pStyle w:val="3"/>
      </w:pPr>
      <w:bookmarkStart w:id="17" w:name="_Toc85486163"/>
      <w:r w:rsidRPr="00F036A5">
        <w:t>Тема 7.</w:t>
      </w:r>
      <w:r w:rsidRPr="00F036A5">
        <w:rPr>
          <w:rFonts w:asciiTheme="minorHAnsi" w:eastAsiaTheme="minorEastAsia" w:hAnsi="Calibri" w:cstheme="minorBidi"/>
          <w:color w:val="000000" w:themeColor="dark1"/>
          <w:kern w:val="24"/>
          <w:sz w:val="36"/>
          <w:szCs w:val="36"/>
        </w:rPr>
        <w:t xml:space="preserve"> </w:t>
      </w:r>
      <w:proofErr w:type="spellStart"/>
      <w:r w:rsidRPr="00F036A5">
        <w:t>Планування</w:t>
      </w:r>
      <w:proofErr w:type="spellEnd"/>
      <w:r w:rsidRPr="00F036A5">
        <w:t xml:space="preserve"> </w:t>
      </w:r>
      <w:proofErr w:type="spellStart"/>
      <w:r w:rsidRPr="00F036A5">
        <w:t>витрат</w:t>
      </w:r>
      <w:proofErr w:type="spellEnd"/>
      <w:r w:rsidRPr="00F036A5">
        <w:t xml:space="preserve"> на </w:t>
      </w:r>
      <w:proofErr w:type="spellStart"/>
      <w:r w:rsidRPr="00F036A5">
        <w:t>управління</w:t>
      </w:r>
      <w:proofErr w:type="spellEnd"/>
      <w:r w:rsidRPr="00F036A5">
        <w:t xml:space="preserve"> персоналом</w:t>
      </w:r>
      <w:bookmarkEnd w:id="17"/>
      <w:r w:rsidRPr="00F036A5">
        <w:t xml:space="preserve"> </w:t>
      </w:r>
    </w:p>
    <w:p w14:paraId="5E3BC9A9" w14:textId="77777777" w:rsidR="00526F0F" w:rsidRPr="00F036A5" w:rsidRDefault="007410FD" w:rsidP="00471EFE">
      <w:pPr>
        <w:rPr>
          <w:lang w:val="uk-UA" w:eastAsia="en-US"/>
        </w:rPr>
      </w:pPr>
      <w:r w:rsidRPr="00F036A5">
        <w:rPr>
          <w:color w:val="000000"/>
          <w:szCs w:val="28"/>
          <w:lang w:val="uk-UA"/>
        </w:rPr>
        <w:t xml:space="preserve">Витрати </w:t>
      </w:r>
      <w:r w:rsidR="00230A11" w:rsidRPr="00F036A5">
        <w:rPr>
          <w:color w:val="000000"/>
          <w:szCs w:val="28"/>
          <w:lang w:val="uk-UA"/>
        </w:rPr>
        <w:t>на персонал</w:t>
      </w:r>
      <w:r w:rsidRPr="00F036A5">
        <w:rPr>
          <w:color w:val="000000"/>
          <w:szCs w:val="28"/>
          <w:lang w:val="uk-UA"/>
        </w:rPr>
        <w:t xml:space="preserve"> та їх класифікація</w:t>
      </w:r>
      <w:r w:rsidR="00230A11" w:rsidRPr="00F036A5">
        <w:rPr>
          <w:color w:val="000000"/>
          <w:szCs w:val="28"/>
          <w:lang w:val="uk-UA"/>
        </w:rPr>
        <w:t xml:space="preserve">. Класифікація витрат для прийняття рішень: </w:t>
      </w:r>
      <w:r w:rsidRPr="00F036A5">
        <w:rPr>
          <w:color w:val="000000"/>
          <w:szCs w:val="28"/>
          <w:lang w:val="uk-UA"/>
        </w:rPr>
        <w:t>постійні</w:t>
      </w:r>
      <w:r w:rsidR="00230A11" w:rsidRPr="00F036A5">
        <w:rPr>
          <w:color w:val="000000"/>
          <w:szCs w:val="28"/>
          <w:lang w:val="uk-UA"/>
        </w:rPr>
        <w:t xml:space="preserve"> і змінні, умовно</w:t>
      </w:r>
      <w:r w:rsidRPr="00F036A5">
        <w:rPr>
          <w:color w:val="000000"/>
          <w:szCs w:val="28"/>
          <w:lang w:val="uk-UA"/>
        </w:rPr>
        <w:t>-</w:t>
      </w:r>
      <w:r w:rsidR="00230A11" w:rsidRPr="00F036A5">
        <w:rPr>
          <w:color w:val="000000"/>
          <w:szCs w:val="28"/>
          <w:lang w:val="uk-UA"/>
        </w:rPr>
        <w:t>постійні і умовно</w:t>
      </w:r>
      <w:r w:rsidRPr="00F036A5">
        <w:rPr>
          <w:color w:val="000000"/>
          <w:szCs w:val="28"/>
          <w:lang w:val="uk-UA"/>
        </w:rPr>
        <w:t>-</w:t>
      </w:r>
      <w:r w:rsidR="00230A11" w:rsidRPr="00F036A5">
        <w:rPr>
          <w:color w:val="000000"/>
          <w:szCs w:val="28"/>
          <w:lang w:val="uk-UA"/>
        </w:rPr>
        <w:t xml:space="preserve">змінні, релевантні і нерелевантні, </w:t>
      </w:r>
      <w:r w:rsidRPr="00F036A5">
        <w:rPr>
          <w:color w:val="000000"/>
          <w:szCs w:val="28"/>
          <w:lang w:val="uk-UA"/>
        </w:rPr>
        <w:t>альтернативні затрати тощо. Класифікація витрат для планування та контролю: нормативні (стандартні) і фактичні витрати</w:t>
      </w:r>
      <w:r w:rsidR="001A1CBC" w:rsidRPr="00F036A5">
        <w:rPr>
          <w:color w:val="000000"/>
          <w:szCs w:val="28"/>
          <w:lang w:val="uk-UA"/>
        </w:rPr>
        <w:t xml:space="preserve">, контрольовані і неконтрольовані. </w:t>
      </w:r>
      <w:r w:rsidR="007C2651" w:rsidRPr="00F036A5">
        <w:rPr>
          <w:color w:val="000000"/>
          <w:szCs w:val="28"/>
          <w:lang w:val="uk-UA"/>
        </w:rPr>
        <w:t xml:space="preserve"> </w:t>
      </w:r>
      <w:r w:rsidRPr="00F036A5">
        <w:rPr>
          <w:color w:val="000000"/>
          <w:szCs w:val="28"/>
          <w:lang w:val="uk-UA"/>
        </w:rPr>
        <w:t>Планування витрат на персонал та на управління персоналом. HR</w:t>
      </w:r>
      <w:r w:rsidR="001A1CBC" w:rsidRPr="00F036A5">
        <w:rPr>
          <w:color w:val="000000"/>
          <w:szCs w:val="28"/>
          <w:lang w:val="uk-UA"/>
        </w:rPr>
        <w:t>-б</w:t>
      </w:r>
      <w:r w:rsidR="00230A11" w:rsidRPr="00F036A5">
        <w:rPr>
          <w:color w:val="000000"/>
          <w:szCs w:val="28"/>
          <w:lang w:val="uk-UA"/>
        </w:rPr>
        <w:t>юджет</w:t>
      </w:r>
      <w:r w:rsidR="001A1CBC" w:rsidRPr="00F036A5">
        <w:rPr>
          <w:color w:val="000000"/>
          <w:szCs w:val="28"/>
          <w:lang w:val="uk-UA"/>
        </w:rPr>
        <w:t>ування: сутність, роль в менеджменту персоналу</w:t>
      </w:r>
      <w:r w:rsidR="00230A11" w:rsidRPr="00F036A5">
        <w:rPr>
          <w:color w:val="000000"/>
          <w:szCs w:val="28"/>
          <w:lang w:val="uk-UA"/>
        </w:rPr>
        <w:t xml:space="preserve">. Підходи до бюджетування витрат на персоналу. </w:t>
      </w:r>
      <w:r w:rsidR="001A1CBC" w:rsidRPr="00F036A5">
        <w:rPr>
          <w:color w:val="000000"/>
          <w:szCs w:val="28"/>
          <w:lang w:val="uk-UA"/>
        </w:rPr>
        <w:t>Визначення HR-бюджету</w:t>
      </w:r>
      <w:r w:rsidR="007C2651" w:rsidRPr="00F036A5">
        <w:rPr>
          <w:color w:val="000000"/>
          <w:szCs w:val="28"/>
          <w:lang w:val="uk-UA"/>
        </w:rPr>
        <w:t xml:space="preserve">, періодичність та принципи його розроблення. Бюджетування </w:t>
      </w:r>
      <w:r w:rsidR="00230A11" w:rsidRPr="00F036A5">
        <w:rPr>
          <w:color w:val="000000"/>
          <w:szCs w:val="28"/>
          <w:lang w:val="uk-UA"/>
        </w:rPr>
        <w:t xml:space="preserve">витрат на добір </w:t>
      </w:r>
      <w:r w:rsidR="007C2651" w:rsidRPr="00F036A5">
        <w:rPr>
          <w:color w:val="000000"/>
          <w:szCs w:val="28"/>
          <w:lang w:val="uk-UA"/>
        </w:rPr>
        <w:t xml:space="preserve">та </w:t>
      </w:r>
      <w:r w:rsidR="00230A11" w:rsidRPr="00F036A5">
        <w:rPr>
          <w:color w:val="000000"/>
          <w:szCs w:val="28"/>
          <w:lang w:val="uk-UA"/>
        </w:rPr>
        <w:t xml:space="preserve">розвиток персоналу. </w:t>
      </w:r>
      <w:r w:rsidR="007C2651" w:rsidRPr="00F036A5">
        <w:rPr>
          <w:color w:val="000000"/>
          <w:szCs w:val="28"/>
          <w:lang w:val="uk-UA"/>
        </w:rPr>
        <w:t xml:space="preserve">Планування фонду </w:t>
      </w:r>
      <w:r w:rsidR="00230A11" w:rsidRPr="00F036A5">
        <w:rPr>
          <w:color w:val="000000"/>
          <w:szCs w:val="28"/>
          <w:lang w:val="uk-UA"/>
        </w:rPr>
        <w:t xml:space="preserve">заробітної плати. Планування витрат на захист здоров'я працівників. </w:t>
      </w:r>
    </w:p>
    <w:p w14:paraId="36B43874" w14:textId="7CDC49FE" w:rsidR="00A142F6" w:rsidRPr="00F036A5" w:rsidRDefault="003A2437" w:rsidP="007A0E22">
      <w:pPr>
        <w:pStyle w:val="3"/>
      </w:pPr>
      <w:bookmarkStart w:id="18" w:name="_Toc85486164"/>
      <w:r w:rsidRPr="00F036A5">
        <w:t xml:space="preserve">Тема </w:t>
      </w:r>
      <w:r w:rsidR="00526F0F" w:rsidRPr="00F036A5">
        <w:t>8</w:t>
      </w:r>
      <w:r w:rsidRPr="00F036A5">
        <w:t>.</w:t>
      </w:r>
      <w:r w:rsidR="00713660" w:rsidRPr="00F036A5">
        <w:t xml:space="preserve"> </w:t>
      </w:r>
      <w:proofErr w:type="spellStart"/>
      <w:r w:rsidR="00A142F6" w:rsidRPr="00F036A5">
        <w:t>Регламентація</w:t>
      </w:r>
      <w:proofErr w:type="spellEnd"/>
      <w:r w:rsidR="00A142F6" w:rsidRPr="00F036A5">
        <w:t xml:space="preserve"> і </w:t>
      </w:r>
      <w:proofErr w:type="spellStart"/>
      <w:r w:rsidR="00A142F6" w:rsidRPr="00F036A5">
        <w:t>стандартизація</w:t>
      </w:r>
      <w:proofErr w:type="spellEnd"/>
      <w:r w:rsidR="00A142F6" w:rsidRPr="00F036A5">
        <w:t xml:space="preserve"> менеджменту персоналу</w:t>
      </w:r>
      <w:bookmarkEnd w:id="18"/>
      <w:r w:rsidR="00A142F6" w:rsidRPr="00F036A5">
        <w:t xml:space="preserve"> </w:t>
      </w:r>
    </w:p>
    <w:p w14:paraId="3AE68EBC" w14:textId="77777777" w:rsidR="00A142F6" w:rsidRPr="00F036A5" w:rsidRDefault="00111E6F" w:rsidP="00111E6F">
      <w:pPr>
        <w:autoSpaceDE w:val="0"/>
        <w:autoSpaceDN w:val="0"/>
        <w:adjustRightInd w:val="0"/>
        <w:rPr>
          <w:lang w:val="uk-UA"/>
        </w:rPr>
      </w:pPr>
      <w:r w:rsidRPr="00F036A5">
        <w:rPr>
          <w:color w:val="000000"/>
          <w:szCs w:val="28"/>
          <w:lang w:val="uk-UA"/>
        </w:rPr>
        <w:t xml:space="preserve">Сутність і завдання регулювання спільної діяльності працівників організації. Основні чинники ефективності діяльності працівників. Створення умов для ефективної діяльності працівників. Оперативне регулювання виробничих і трудових процесів. Напрями взаємодії лінійних і функціональних підрозділів з оперативного регулювання та обслуговування виробництва. Облік, контроль та оцінювання результатів діяльності. Методи управління персоналом: організаційні, адміністративні, економічні, соціально-психологічні. Регулювання діяльності підрозділів підприємства. Регламентування діяльності працівників. </w:t>
      </w:r>
      <w:r w:rsidR="00A142F6" w:rsidRPr="00F036A5">
        <w:rPr>
          <w:lang w:val="uk-UA"/>
        </w:rPr>
        <w:t>Положення та ре</w:t>
      </w:r>
      <w:r w:rsidRPr="00F036A5">
        <w:rPr>
          <w:lang w:val="uk-UA"/>
        </w:rPr>
        <w:t>гламенти по роботі з персоналом</w:t>
      </w:r>
      <w:r w:rsidR="00A142F6" w:rsidRPr="00F036A5">
        <w:rPr>
          <w:lang w:val="uk-UA"/>
        </w:rPr>
        <w:t>. Сутність, значення та методика розроблення основних положень та регламентів (посадові інструкції, положення про структурний підрозділ, положення</w:t>
      </w:r>
      <w:r w:rsidRPr="00F036A5">
        <w:rPr>
          <w:lang w:val="uk-UA"/>
        </w:rPr>
        <w:t xml:space="preserve"> </w:t>
      </w:r>
      <w:r w:rsidR="00A142F6" w:rsidRPr="00F036A5">
        <w:rPr>
          <w:lang w:val="uk-UA"/>
        </w:rPr>
        <w:t>(регламенти) за бізнес-процесами, трудові договори, колективний трудовий договір, правила ВТР тощо…). Стандарти менеджменту персоналу:</w:t>
      </w:r>
      <w:r w:rsidRPr="00F036A5">
        <w:rPr>
          <w:lang w:val="uk-UA"/>
        </w:rPr>
        <w:t xml:space="preserve"> сутність, види, </w:t>
      </w:r>
      <w:r w:rsidR="00A142F6" w:rsidRPr="00F036A5">
        <w:rPr>
          <w:lang w:val="uk-UA"/>
        </w:rPr>
        <w:t>міжнародна практика</w:t>
      </w:r>
      <w:r w:rsidRPr="00F036A5">
        <w:rPr>
          <w:lang w:val="uk-UA"/>
        </w:rPr>
        <w:t xml:space="preserve"> використання. Огляд </w:t>
      </w:r>
      <w:r w:rsidR="00910ADB" w:rsidRPr="00F036A5">
        <w:rPr>
          <w:lang w:val="uk-UA"/>
        </w:rPr>
        <w:t xml:space="preserve">та порівняння </w:t>
      </w:r>
      <w:r w:rsidRPr="00F036A5">
        <w:rPr>
          <w:lang w:val="uk-UA"/>
        </w:rPr>
        <w:t xml:space="preserve">стандартів SHRM </w:t>
      </w:r>
      <w:r w:rsidR="00910ADB" w:rsidRPr="00F036A5">
        <w:rPr>
          <w:lang w:val="uk-UA"/>
        </w:rPr>
        <w:t xml:space="preserve">та </w:t>
      </w:r>
      <w:r w:rsidRPr="00F036A5">
        <w:rPr>
          <w:lang w:val="uk-UA"/>
        </w:rPr>
        <w:t>CIPD.</w:t>
      </w:r>
      <w:r w:rsidR="00910ADB" w:rsidRPr="00F036A5">
        <w:rPr>
          <w:lang w:val="uk-UA"/>
        </w:rPr>
        <w:t xml:space="preserve"> Стандарти менеджменту персоналу ISO. Українська практика стандартизації діяльності менеджера з персоналу.</w:t>
      </w:r>
    </w:p>
    <w:p w14:paraId="39FE9EE9" w14:textId="6C0B65AA" w:rsidR="003A2437" w:rsidRPr="00F036A5" w:rsidRDefault="00526F0F" w:rsidP="007A0E22">
      <w:pPr>
        <w:pStyle w:val="3"/>
      </w:pPr>
      <w:bookmarkStart w:id="19" w:name="_Toc85486165"/>
      <w:r w:rsidRPr="00F036A5">
        <w:lastRenderedPageBreak/>
        <w:t>Тема 9</w:t>
      </w:r>
      <w:r w:rsidR="003A2437" w:rsidRPr="00F036A5">
        <w:t xml:space="preserve">. </w:t>
      </w:r>
      <w:proofErr w:type="spellStart"/>
      <w:r w:rsidR="00A142F6" w:rsidRPr="00F036A5">
        <w:t>Оцінювання</w:t>
      </w:r>
      <w:proofErr w:type="spellEnd"/>
      <w:r w:rsidR="00A142F6" w:rsidRPr="00F036A5">
        <w:t xml:space="preserve"> </w:t>
      </w:r>
      <w:proofErr w:type="spellStart"/>
      <w:r w:rsidR="00A142F6" w:rsidRPr="00F036A5">
        <w:t>роботи</w:t>
      </w:r>
      <w:proofErr w:type="spellEnd"/>
      <w:r w:rsidR="00A142F6" w:rsidRPr="00F036A5">
        <w:t xml:space="preserve"> </w:t>
      </w:r>
      <w:proofErr w:type="spellStart"/>
      <w:r w:rsidR="00A142F6" w:rsidRPr="00F036A5">
        <w:t>служби</w:t>
      </w:r>
      <w:proofErr w:type="spellEnd"/>
      <w:r w:rsidR="00A142F6" w:rsidRPr="00F036A5">
        <w:t xml:space="preserve"> персоналу</w:t>
      </w:r>
      <w:bookmarkEnd w:id="19"/>
    </w:p>
    <w:p w14:paraId="78231799" w14:textId="77777777" w:rsidR="002132A1" w:rsidRPr="00F036A5" w:rsidRDefault="00233E50" w:rsidP="00175E73">
      <w:pPr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 xml:space="preserve">Сутність, мета і завдання оцінювання працівників служби </w:t>
      </w:r>
      <w:r w:rsidR="005E2E87" w:rsidRPr="00F036A5">
        <w:rPr>
          <w:color w:val="000000"/>
          <w:szCs w:val="28"/>
          <w:lang w:val="uk-UA"/>
        </w:rPr>
        <w:t>персоналу</w:t>
      </w:r>
      <w:r w:rsidRPr="00F036A5">
        <w:rPr>
          <w:color w:val="000000"/>
          <w:szCs w:val="28"/>
          <w:lang w:val="uk-UA"/>
        </w:rPr>
        <w:t>. Види оцінювання, в</w:t>
      </w:r>
      <w:r w:rsidR="00A142F6" w:rsidRPr="00F036A5">
        <w:rPr>
          <w:lang w:val="uk-UA"/>
        </w:rPr>
        <w:t xml:space="preserve">ибір напрямів, цілей, показників оцінювання </w:t>
      </w:r>
      <w:r w:rsidRPr="00F036A5">
        <w:rPr>
          <w:lang w:val="uk-UA"/>
        </w:rPr>
        <w:t xml:space="preserve">працівників </w:t>
      </w:r>
      <w:r w:rsidR="00A142F6" w:rsidRPr="00F036A5">
        <w:rPr>
          <w:lang w:val="uk-UA"/>
        </w:rPr>
        <w:t xml:space="preserve">служби персоналу. Оцінювання кандидатів на керівні посади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 (при доборі). Оцінювання поточної діяльності керівника служби персоналу</w:t>
      </w:r>
      <w:r w:rsidRPr="00F036A5">
        <w:rPr>
          <w:lang w:val="uk-UA"/>
        </w:rPr>
        <w:t>: сутність, періодичність, критерії</w:t>
      </w:r>
      <w:r w:rsidR="00A142F6" w:rsidRPr="00F036A5">
        <w:rPr>
          <w:lang w:val="uk-UA"/>
        </w:rPr>
        <w:t>. Кваліфікаційне оцінювання працівників служби персоналу</w:t>
      </w:r>
      <w:r w:rsidRPr="00F036A5">
        <w:rPr>
          <w:lang w:val="uk-UA"/>
        </w:rPr>
        <w:t>: сутність, періодичність, критерії</w:t>
      </w:r>
      <w:r w:rsidR="00910ADB" w:rsidRPr="00F036A5">
        <w:rPr>
          <w:lang w:val="uk-UA"/>
        </w:rPr>
        <w:t>. О</w:t>
      </w:r>
      <w:r w:rsidR="005E2E87" w:rsidRPr="00F036A5">
        <w:rPr>
          <w:lang w:val="uk-UA"/>
        </w:rPr>
        <w:t>цінювання менеджера з</w:t>
      </w:r>
      <w:r w:rsidR="00910ADB" w:rsidRPr="00F036A5">
        <w:rPr>
          <w:lang w:val="uk-UA"/>
        </w:rPr>
        <w:t xml:space="preserve"> персоналу за </w:t>
      </w:r>
      <w:proofErr w:type="spellStart"/>
      <w:r w:rsidR="00910ADB" w:rsidRPr="00F036A5">
        <w:rPr>
          <w:lang w:val="uk-UA"/>
        </w:rPr>
        <w:t>компетентностями</w:t>
      </w:r>
      <w:proofErr w:type="spellEnd"/>
      <w:r w:rsidR="005E2E87" w:rsidRPr="00F036A5">
        <w:rPr>
          <w:lang w:val="uk-UA"/>
        </w:rPr>
        <w:t>:</w:t>
      </w:r>
      <w:r w:rsidR="00910ADB" w:rsidRPr="00F036A5">
        <w:rPr>
          <w:lang w:val="uk-UA"/>
        </w:rPr>
        <w:t xml:space="preserve"> модель </w:t>
      </w:r>
      <w:proofErr w:type="spellStart"/>
      <w:r w:rsidR="00910ADB" w:rsidRPr="00F036A5">
        <w:rPr>
          <w:lang w:val="uk-UA"/>
        </w:rPr>
        <w:t>компетентностей</w:t>
      </w:r>
      <w:proofErr w:type="spellEnd"/>
      <w:r w:rsidR="00910ADB" w:rsidRPr="00F036A5">
        <w:rPr>
          <w:lang w:val="uk-UA"/>
        </w:rPr>
        <w:t xml:space="preserve"> менеджера з персоналу</w:t>
      </w:r>
      <w:r w:rsidR="005E2E87" w:rsidRPr="00F036A5">
        <w:rPr>
          <w:lang w:val="uk-UA"/>
        </w:rPr>
        <w:t>, способи та методи оцінювання</w:t>
      </w:r>
      <w:r w:rsidR="00910ADB" w:rsidRPr="00F036A5">
        <w:rPr>
          <w:lang w:val="uk-UA"/>
        </w:rPr>
        <w:t>. Оцінювання менеджера з персоналу за результатами</w:t>
      </w:r>
      <w:r w:rsidR="005E2E87" w:rsidRPr="00F036A5">
        <w:rPr>
          <w:lang w:val="uk-UA"/>
        </w:rPr>
        <w:t>:</w:t>
      </w:r>
      <w:r w:rsidR="00910ADB" w:rsidRPr="00F036A5">
        <w:rPr>
          <w:lang w:val="uk-UA"/>
        </w:rPr>
        <w:t xml:space="preserve"> ключові показники ефективності менеджера з персоналу</w:t>
      </w:r>
      <w:r w:rsidR="005E2E87" w:rsidRPr="00F036A5">
        <w:rPr>
          <w:lang w:val="uk-UA"/>
        </w:rPr>
        <w:t>, способи та методи оцінювання</w:t>
      </w:r>
      <w:r w:rsidR="00910ADB" w:rsidRPr="00F036A5">
        <w:rPr>
          <w:lang w:val="uk-UA"/>
        </w:rPr>
        <w:t>.</w:t>
      </w:r>
      <w:r w:rsidRPr="00F036A5">
        <w:rPr>
          <w:lang w:val="uk-UA"/>
        </w:rPr>
        <w:t xml:space="preserve"> </w:t>
      </w:r>
      <w:r w:rsidR="005E2E87" w:rsidRPr="00F036A5">
        <w:rPr>
          <w:lang w:val="uk-UA"/>
        </w:rPr>
        <w:t>Використання результатів оцінювання працівників служби персоналу при прийнятті управлінських рішень. Мотивування менеджерів з персоналу.</w:t>
      </w:r>
    </w:p>
    <w:p w14:paraId="754D494E" w14:textId="321E531E" w:rsidR="00A142F6" w:rsidRPr="00F036A5" w:rsidRDefault="003A2437" w:rsidP="007A0E22">
      <w:pPr>
        <w:pStyle w:val="3"/>
      </w:pPr>
      <w:bookmarkStart w:id="20" w:name="_Toc85486166"/>
      <w:r w:rsidRPr="00F036A5">
        <w:t xml:space="preserve">Тема </w:t>
      </w:r>
      <w:r w:rsidR="00526F0F" w:rsidRPr="00F036A5">
        <w:t>10</w:t>
      </w:r>
      <w:r w:rsidRPr="00F036A5">
        <w:t xml:space="preserve">. </w:t>
      </w:r>
      <w:proofErr w:type="spellStart"/>
      <w:r w:rsidR="00A142F6" w:rsidRPr="00F036A5">
        <w:t>Розвиток</w:t>
      </w:r>
      <w:proofErr w:type="spellEnd"/>
      <w:r w:rsidR="00A142F6" w:rsidRPr="00F036A5">
        <w:t xml:space="preserve"> </w:t>
      </w:r>
      <w:proofErr w:type="spellStart"/>
      <w:r w:rsidR="00A142F6" w:rsidRPr="00F036A5">
        <w:t>кар’єри</w:t>
      </w:r>
      <w:proofErr w:type="spellEnd"/>
      <w:r w:rsidR="00A142F6" w:rsidRPr="00F036A5">
        <w:t xml:space="preserve"> в </w:t>
      </w:r>
      <w:proofErr w:type="spellStart"/>
      <w:r w:rsidR="00A142F6" w:rsidRPr="00F036A5">
        <w:t>сфері</w:t>
      </w:r>
      <w:proofErr w:type="spellEnd"/>
      <w:r w:rsidR="00A142F6" w:rsidRPr="00F036A5">
        <w:t xml:space="preserve"> менеджменту персоналу</w:t>
      </w:r>
      <w:bookmarkEnd w:id="20"/>
    </w:p>
    <w:p w14:paraId="310237F0" w14:textId="77777777" w:rsidR="00A142F6" w:rsidRPr="00F036A5" w:rsidRDefault="00A142F6" w:rsidP="00A142F6">
      <w:pPr>
        <w:autoSpaceDE w:val="0"/>
        <w:autoSpaceDN w:val="0"/>
        <w:adjustRightInd w:val="0"/>
        <w:ind w:firstLine="360"/>
        <w:rPr>
          <w:lang w:val="uk-UA"/>
        </w:rPr>
      </w:pPr>
      <w:r w:rsidRPr="00F036A5">
        <w:rPr>
          <w:lang w:val="uk-UA"/>
        </w:rPr>
        <w:t xml:space="preserve">Роль менеджера з персоналу та директора з персоналу у найближчому майбутньому. Напрями професійного розвитку менеджера з персоналу. Трансформація моделі </w:t>
      </w:r>
      <w:proofErr w:type="spellStart"/>
      <w:r w:rsidRPr="00F036A5">
        <w:rPr>
          <w:lang w:val="uk-UA"/>
        </w:rPr>
        <w:t>компет</w:t>
      </w:r>
      <w:r w:rsidR="001E6269" w:rsidRPr="00F036A5">
        <w:rPr>
          <w:lang w:val="uk-UA"/>
        </w:rPr>
        <w:t>ентностей</w:t>
      </w:r>
      <w:proofErr w:type="spellEnd"/>
      <w:r w:rsidR="001E6269" w:rsidRPr="00F036A5">
        <w:rPr>
          <w:lang w:val="uk-UA"/>
        </w:rPr>
        <w:t xml:space="preserve"> менеджера з персоналу в цифровій економіці.</w:t>
      </w:r>
      <w:r w:rsidR="00233E50" w:rsidRPr="00F036A5">
        <w:rPr>
          <w:lang w:val="uk-UA"/>
        </w:rPr>
        <w:t xml:space="preserve"> </w:t>
      </w:r>
      <w:r w:rsidR="001E6269" w:rsidRPr="00F036A5">
        <w:rPr>
          <w:lang w:val="uk-UA"/>
        </w:rPr>
        <w:t xml:space="preserve">Розвиток менеджера з персоналу. Аналіз пропозиції на ринку тренінгових послуг в сфері менеджменту персоналу. Аналіз можливостей та програм навчання в магістратурі по спеціалізації менеджмент персоналу та їх відповідність актуальній моделі </w:t>
      </w:r>
      <w:proofErr w:type="spellStart"/>
      <w:r w:rsidR="001E6269" w:rsidRPr="00F036A5">
        <w:rPr>
          <w:lang w:val="uk-UA"/>
        </w:rPr>
        <w:t>компетентностей</w:t>
      </w:r>
      <w:proofErr w:type="spellEnd"/>
      <w:r w:rsidR="001E6269" w:rsidRPr="00F036A5">
        <w:rPr>
          <w:lang w:val="uk-UA"/>
        </w:rPr>
        <w:t xml:space="preserve"> менеджера з персоналу. </w:t>
      </w:r>
      <w:r w:rsidR="00C50277" w:rsidRPr="00F036A5">
        <w:rPr>
          <w:lang w:val="uk-UA"/>
        </w:rPr>
        <w:t xml:space="preserve">Розвиток директора по персоналу . </w:t>
      </w:r>
      <w:r w:rsidR="001E6269" w:rsidRPr="00F036A5">
        <w:rPr>
          <w:lang w:val="uk-UA"/>
        </w:rPr>
        <w:t>Аналіз пр</w:t>
      </w:r>
      <w:r w:rsidR="00C50277" w:rsidRPr="00F036A5">
        <w:rPr>
          <w:lang w:val="uk-UA"/>
        </w:rPr>
        <w:t>ограм МБА для н</w:t>
      </w:r>
      <w:r w:rsidR="001E6269" w:rsidRPr="00F036A5">
        <w:rPr>
          <w:lang w:val="uk-UA"/>
        </w:rPr>
        <w:t xml:space="preserve">апряму менеджмент </w:t>
      </w:r>
      <w:r w:rsidR="00C50277" w:rsidRPr="00F036A5">
        <w:rPr>
          <w:lang w:val="uk-UA"/>
        </w:rPr>
        <w:t xml:space="preserve">персоналу. </w:t>
      </w:r>
      <w:proofErr w:type="spellStart"/>
      <w:r w:rsidR="00C50277" w:rsidRPr="00F036A5">
        <w:rPr>
          <w:lang w:val="uk-UA"/>
        </w:rPr>
        <w:t>Коучинг</w:t>
      </w:r>
      <w:proofErr w:type="spellEnd"/>
      <w:r w:rsidR="00C50277" w:rsidRPr="00F036A5">
        <w:rPr>
          <w:lang w:val="uk-UA"/>
        </w:rPr>
        <w:t xml:space="preserve"> як інструмент розвитку управлінців в сфері менеджменту персоналу.</w:t>
      </w:r>
      <w:r w:rsidR="00233E50" w:rsidRPr="00F036A5">
        <w:rPr>
          <w:lang w:val="uk-UA"/>
        </w:rPr>
        <w:t xml:space="preserve"> </w:t>
      </w:r>
      <w:r w:rsidRPr="00F036A5">
        <w:rPr>
          <w:lang w:val="uk-UA"/>
        </w:rPr>
        <w:t xml:space="preserve">Кар’єра в сфері менеджменту персоналу. </w:t>
      </w:r>
      <w:r w:rsidR="00C50277" w:rsidRPr="00F036A5">
        <w:rPr>
          <w:lang w:val="uk-UA"/>
        </w:rPr>
        <w:t xml:space="preserve">Кар’єрний план та кар’єрні карти в сфері менеджменту персоналу. </w:t>
      </w:r>
      <w:r w:rsidRPr="00F036A5">
        <w:rPr>
          <w:lang w:val="uk-UA"/>
        </w:rPr>
        <w:t>Сертифікація в сфері менеджменту персоналу</w:t>
      </w:r>
      <w:r w:rsidR="00C50277" w:rsidRPr="00F036A5">
        <w:rPr>
          <w:lang w:val="uk-UA"/>
        </w:rPr>
        <w:t>, та її роль в кар’єрі сучасних директорів з персоналу</w:t>
      </w:r>
      <w:r w:rsidRPr="00F036A5">
        <w:rPr>
          <w:lang w:val="uk-UA"/>
        </w:rPr>
        <w:t xml:space="preserve">. </w:t>
      </w:r>
    </w:p>
    <w:p w14:paraId="3D28BCBE" w14:textId="4DEDE16D" w:rsidR="00A142F6" w:rsidRPr="00F036A5" w:rsidRDefault="003A2437" w:rsidP="007A0E22">
      <w:pPr>
        <w:pStyle w:val="3"/>
      </w:pPr>
      <w:bookmarkStart w:id="21" w:name="_Toc85486167"/>
      <w:r w:rsidRPr="00F036A5">
        <w:t xml:space="preserve">Тема </w:t>
      </w:r>
      <w:r w:rsidR="00526F0F" w:rsidRPr="00F036A5">
        <w:t>11</w:t>
      </w:r>
      <w:r w:rsidRPr="00F036A5">
        <w:t xml:space="preserve">. </w:t>
      </w:r>
      <w:proofErr w:type="spellStart"/>
      <w:r w:rsidR="00A142F6" w:rsidRPr="00F036A5">
        <w:t>Моніторинг</w:t>
      </w:r>
      <w:proofErr w:type="spellEnd"/>
      <w:r w:rsidR="00A142F6" w:rsidRPr="00F036A5">
        <w:t xml:space="preserve"> та </w:t>
      </w:r>
      <w:proofErr w:type="spellStart"/>
      <w:r w:rsidR="00A142F6" w:rsidRPr="00F036A5">
        <w:t>оцінювання</w:t>
      </w:r>
      <w:proofErr w:type="spellEnd"/>
      <w:r w:rsidR="00A142F6" w:rsidRPr="00F036A5">
        <w:t xml:space="preserve"> </w:t>
      </w:r>
      <w:proofErr w:type="spellStart"/>
      <w:r w:rsidR="00A142F6" w:rsidRPr="00F036A5">
        <w:t>ефективності</w:t>
      </w:r>
      <w:proofErr w:type="spellEnd"/>
      <w:r w:rsidR="00A142F6" w:rsidRPr="00F036A5">
        <w:t xml:space="preserve"> </w:t>
      </w:r>
      <w:r w:rsidR="00A81416" w:rsidRPr="00F036A5">
        <w:t>менеджменту персоналу</w:t>
      </w:r>
      <w:bookmarkEnd w:id="21"/>
    </w:p>
    <w:p w14:paraId="5EDD9499" w14:textId="77777777" w:rsidR="00D94B59" w:rsidRPr="00F036A5" w:rsidRDefault="00D94B59" w:rsidP="00A142F6">
      <w:pPr>
        <w:ind w:firstLine="360"/>
        <w:rPr>
          <w:lang w:val="uk-UA"/>
        </w:rPr>
      </w:pPr>
      <w:r w:rsidRPr="00F036A5">
        <w:rPr>
          <w:color w:val="000000"/>
          <w:szCs w:val="28"/>
          <w:lang w:val="uk-UA"/>
        </w:rPr>
        <w:t xml:space="preserve">Загальні засади ефективності в економіці та управлінні. Ефективність менеджменту персоналу: сутність, визначення, види. </w:t>
      </w:r>
      <w:r w:rsidR="00A142F6" w:rsidRPr="00F036A5">
        <w:rPr>
          <w:lang w:val="uk-UA"/>
        </w:rPr>
        <w:t xml:space="preserve">Підходи до оцінювання ефективності </w:t>
      </w:r>
      <w:r w:rsidRPr="00F036A5">
        <w:rPr>
          <w:lang w:val="uk-UA"/>
        </w:rPr>
        <w:t>менеджменту персоналу.</w:t>
      </w:r>
      <w:r w:rsidR="00A142F6" w:rsidRPr="00F036A5">
        <w:rPr>
          <w:lang w:val="uk-UA"/>
        </w:rPr>
        <w:t xml:space="preserve"> </w:t>
      </w:r>
      <w:r w:rsidRPr="00F036A5">
        <w:rPr>
          <w:color w:val="000000"/>
          <w:szCs w:val="28"/>
          <w:lang w:val="uk-UA"/>
        </w:rPr>
        <w:t xml:space="preserve">Інтегровані чинники ефективності управління персоналом: якість людського капіталу, якість менеджменту, витрати на управління персоналом. </w:t>
      </w:r>
      <w:r w:rsidR="00A142F6" w:rsidRPr="00F036A5">
        <w:rPr>
          <w:lang w:val="uk-UA"/>
        </w:rPr>
        <w:t xml:space="preserve">Економічна ефективність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. Соціальна ефективність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. Ключові показники ефективності </w:t>
      </w:r>
      <w:r w:rsidRPr="00F036A5">
        <w:rPr>
          <w:lang w:val="uk-UA"/>
        </w:rPr>
        <w:t>менеджменту персоналу</w:t>
      </w:r>
      <w:r w:rsidR="00A142F6" w:rsidRPr="00F036A5">
        <w:rPr>
          <w:lang w:val="uk-UA"/>
        </w:rPr>
        <w:t xml:space="preserve">. Показники ефективності бізнес-процесів </w:t>
      </w:r>
      <w:r w:rsidRPr="00F036A5">
        <w:rPr>
          <w:lang w:val="uk-UA"/>
        </w:rPr>
        <w:t xml:space="preserve">менеджменту персоналу. </w:t>
      </w:r>
      <w:r w:rsidRPr="00F036A5">
        <w:rPr>
          <w:color w:val="000000"/>
          <w:szCs w:val="28"/>
          <w:lang w:val="uk-UA"/>
        </w:rPr>
        <w:t xml:space="preserve">Ефективність професійного добору та </w:t>
      </w:r>
      <w:r w:rsidRPr="00F036A5">
        <w:rPr>
          <w:bCs/>
          <w:color w:val="000000"/>
          <w:szCs w:val="28"/>
          <w:lang w:val="uk-UA"/>
        </w:rPr>
        <w:t xml:space="preserve">адаптації </w:t>
      </w:r>
      <w:r w:rsidRPr="00F036A5">
        <w:rPr>
          <w:color w:val="000000"/>
          <w:szCs w:val="28"/>
          <w:lang w:val="uk-UA"/>
        </w:rPr>
        <w:t>працівників. Ефективність навчання, професійного розвитку працівників. Організаційна ефективність управління персоналом та її показники. Інтегральні показники економічної ефективності управління персоналом. Соціальна ефективність управління персоналом</w:t>
      </w:r>
      <w:r w:rsidR="00111E6F" w:rsidRPr="00F036A5">
        <w:rPr>
          <w:color w:val="000000"/>
          <w:szCs w:val="28"/>
          <w:lang w:val="uk-UA"/>
        </w:rPr>
        <w:t>.</w:t>
      </w:r>
    </w:p>
    <w:p w14:paraId="759A87AC" w14:textId="5C973071" w:rsidR="00A142F6" w:rsidRPr="00F036A5" w:rsidRDefault="003A2437" w:rsidP="007A0E22">
      <w:pPr>
        <w:pStyle w:val="3"/>
      </w:pPr>
      <w:bookmarkStart w:id="22" w:name="_Toc85486168"/>
      <w:r w:rsidRPr="00F036A5">
        <w:t>Тема 1</w:t>
      </w:r>
      <w:r w:rsidR="00526F0F" w:rsidRPr="00F036A5">
        <w:t>2</w:t>
      </w:r>
      <w:r w:rsidRPr="00F036A5">
        <w:t xml:space="preserve">. </w:t>
      </w:r>
      <w:proofErr w:type="spellStart"/>
      <w:r w:rsidR="00A142F6" w:rsidRPr="00F036A5">
        <w:t>Інноваційні</w:t>
      </w:r>
      <w:proofErr w:type="spellEnd"/>
      <w:r w:rsidR="00A142F6" w:rsidRPr="00F036A5">
        <w:t xml:space="preserve"> </w:t>
      </w:r>
      <w:proofErr w:type="spellStart"/>
      <w:r w:rsidR="00A142F6" w:rsidRPr="00F036A5">
        <w:t>проекти</w:t>
      </w:r>
      <w:proofErr w:type="spellEnd"/>
      <w:r w:rsidR="00A142F6" w:rsidRPr="00F036A5">
        <w:t xml:space="preserve"> та </w:t>
      </w:r>
      <w:proofErr w:type="spellStart"/>
      <w:r w:rsidR="00A142F6" w:rsidRPr="00F036A5">
        <w:t>цифрові</w:t>
      </w:r>
      <w:proofErr w:type="spellEnd"/>
      <w:r w:rsidR="00A142F6" w:rsidRPr="00F036A5">
        <w:t xml:space="preserve"> </w:t>
      </w:r>
      <w:proofErr w:type="spellStart"/>
      <w:r w:rsidR="00A142F6" w:rsidRPr="00F036A5">
        <w:t>технологі</w:t>
      </w:r>
      <w:r w:rsidR="00335E31" w:rsidRPr="00F036A5">
        <w:t>ї</w:t>
      </w:r>
      <w:proofErr w:type="spellEnd"/>
      <w:r w:rsidR="00A142F6" w:rsidRPr="00F036A5">
        <w:t xml:space="preserve"> </w:t>
      </w:r>
      <w:r w:rsidR="00A81416" w:rsidRPr="00F036A5">
        <w:t>менеджменту персоналу</w:t>
      </w:r>
      <w:bookmarkEnd w:id="22"/>
    </w:p>
    <w:p w14:paraId="4453C65F" w14:textId="66460C02" w:rsidR="007A0E22" w:rsidRDefault="00A142F6" w:rsidP="00A142F6">
      <w:pPr>
        <w:autoSpaceDE w:val="0"/>
        <w:autoSpaceDN w:val="0"/>
        <w:adjustRightInd w:val="0"/>
        <w:ind w:firstLine="360"/>
        <w:rPr>
          <w:color w:val="000000"/>
          <w:szCs w:val="28"/>
          <w:lang w:val="uk-UA"/>
        </w:rPr>
      </w:pPr>
      <w:r w:rsidRPr="00F036A5">
        <w:rPr>
          <w:color w:val="000000"/>
          <w:szCs w:val="28"/>
          <w:lang w:val="uk-UA"/>
        </w:rPr>
        <w:t>Інноваційний менеджмент  в управлінні персоналом. Інноваційні технології роботи служби персоналу. Аутсорсинг</w:t>
      </w:r>
      <w:r w:rsidR="00557811" w:rsidRPr="00F036A5">
        <w:rPr>
          <w:color w:val="000000"/>
          <w:szCs w:val="28"/>
          <w:lang w:val="uk-UA"/>
        </w:rPr>
        <w:t xml:space="preserve"> функції менеджменту персоналу.  </w:t>
      </w:r>
      <w:r w:rsidRPr="00F036A5">
        <w:rPr>
          <w:color w:val="000000"/>
          <w:szCs w:val="28"/>
          <w:lang w:val="uk-UA"/>
        </w:rPr>
        <w:t xml:space="preserve"> Цифрові технології </w:t>
      </w:r>
      <w:r w:rsidR="00557811" w:rsidRPr="00F036A5">
        <w:rPr>
          <w:color w:val="000000"/>
          <w:szCs w:val="28"/>
          <w:lang w:val="uk-UA"/>
        </w:rPr>
        <w:t>менеджменту персоналу</w:t>
      </w:r>
      <w:r w:rsidRPr="00F036A5">
        <w:rPr>
          <w:color w:val="000000"/>
          <w:szCs w:val="28"/>
          <w:lang w:val="uk-UA"/>
        </w:rPr>
        <w:t xml:space="preserve">. Програмні продукти для комплексної автоматизації </w:t>
      </w:r>
      <w:r w:rsidR="00557811" w:rsidRPr="00F036A5">
        <w:rPr>
          <w:color w:val="000000"/>
          <w:szCs w:val="28"/>
          <w:lang w:val="uk-UA"/>
        </w:rPr>
        <w:t>менеджменту персоналу</w:t>
      </w:r>
      <w:r w:rsidRPr="00F036A5">
        <w:rPr>
          <w:color w:val="000000"/>
          <w:szCs w:val="28"/>
          <w:lang w:val="uk-UA"/>
        </w:rPr>
        <w:t xml:space="preserve"> та спеціалізовані рішення за бізнес-процесами </w:t>
      </w:r>
      <w:r w:rsidR="00557811" w:rsidRPr="00F036A5">
        <w:rPr>
          <w:color w:val="000000"/>
          <w:szCs w:val="28"/>
          <w:lang w:val="uk-UA"/>
        </w:rPr>
        <w:t>менеджменту персоналу</w:t>
      </w:r>
      <w:r w:rsidRPr="00F036A5">
        <w:rPr>
          <w:color w:val="000000"/>
          <w:szCs w:val="28"/>
          <w:lang w:val="uk-UA"/>
        </w:rPr>
        <w:t>.</w:t>
      </w:r>
      <w:r w:rsidR="00557811" w:rsidRPr="00F036A5">
        <w:rPr>
          <w:color w:val="000000"/>
          <w:szCs w:val="28"/>
          <w:lang w:val="uk-UA"/>
        </w:rPr>
        <w:t xml:space="preserve"> Автоматизація добору персоналу. Автоматизація розвитку персоналу. Програмні продукти для автоматизації оцінювання персоналу.</w:t>
      </w:r>
      <w:r w:rsidRPr="00F036A5">
        <w:rPr>
          <w:color w:val="000000"/>
          <w:szCs w:val="28"/>
          <w:lang w:val="uk-UA"/>
        </w:rPr>
        <w:t xml:space="preserve"> AI, AR, VR, </w:t>
      </w:r>
      <w:proofErr w:type="spellStart"/>
      <w:r w:rsidRPr="00F036A5">
        <w:rPr>
          <w:color w:val="000000"/>
          <w:szCs w:val="28"/>
          <w:lang w:val="uk-UA"/>
        </w:rPr>
        <w:t>гейм</w:t>
      </w:r>
      <w:r w:rsidR="00371EDA">
        <w:rPr>
          <w:color w:val="000000"/>
          <w:szCs w:val="28"/>
          <w:lang w:val="uk-UA"/>
        </w:rPr>
        <w:t>и</w:t>
      </w:r>
      <w:r w:rsidRPr="00F036A5">
        <w:rPr>
          <w:color w:val="000000"/>
          <w:szCs w:val="28"/>
          <w:lang w:val="uk-UA"/>
        </w:rPr>
        <w:t>фікація</w:t>
      </w:r>
      <w:proofErr w:type="spellEnd"/>
      <w:r w:rsidRPr="00F036A5">
        <w:rPr>
          <w:color w:val="000000"/>
          <w:szCs w:val="28"/>
          <w:lang w:val="uk-UA"/>
        </w:rPr>
        <w:t xml:space="preserve"> в роботі служби персоналу</w:t>
      </w:r>
      <w:r w:rsidR="00335E31" w:rsidRPr="00F036A5">
        <w:rPr>
          <w:color w:val="000000"/>
          <w:szCs w:val="28"/>
          <w:lang w:val="uk-UA"/>
        </w:rPr>
        <w:t>.</w:t>
      </w:r>
    </w:p>
    <w:bookmarkEnd w:id="11"/>
    <w:p w14:paraId="28479A78" w14:textId="77777777" w:rsidR="007A0E22" w:rsidRDefault="007A0E22">
      <w:pPr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br w:type="page"/>
      </w:r>
    </w:p>
    <w:p w14:paraId="30F5F1B2" w14:textId="77777777" w:rsidR="00A142F6" w:rsidRPr="00F036A5" w:rsidRDefault="00A142F6" w:rsidP="00A142F6">
      <w:pPr>
        <w:autoSpaceDE w:val="0"/>
        <w:autoSpaceDN w:val="0"/>
        <w:adjustRightInd w:val="0"/>
        <w:ind w:firstLine="360"/>
        <w:rPr>
          <w:color w:val="000000"/>
          <w:szCs w:val="28"/>
          <w:lang w:val="uk-UA"/>
        </w:rPr>
      </w:pPr>
    </w:p>
    <w:p w14:paraId="2A73A20F" w14:textId="07C3B336" w:rsidR="009326CD" w:rsidRPr="004A7DB2" w:rsidRDefault="009326CD" w:rsidP="009326CD">
      <w:pPr>
        <w:pStyle w:val="1"/>
      </w:pPr>
      <w:bookmarkStart w:id="23" w:name="_Toc83645275"/>
      <w:bookmarkStart w:id="24" w:name="_Toc85486169"/>
      <w:r w:rsidRPr="004A7DB2">
        <w:t xml:space="preserve">3. </w:t>
      </w:r>
      <w:r w:rsidR="00386353" w:rsidRPr="004A7DB2">
        <w:rPr>
          <w:caps w:val="0"/>
        </w:rPr>
        <w:t>ОЦІНЮВАННЯ РЕЗУЛЬТАТІВ НАВЧАННЯ ЗДОБУВАЧА</w:t>
      </w:r>
      <w:bookmarkEnd w:id="23"/>
      <w:bookmarkEnd w:id="24"/>
      <w:r w:rsidR="00386353" w:rsidRPr="004A7DB2">
        <w:rPr>
          <w:caps w:val="0"/>
        </w:rPr>
        <w:t xml:space="preserve"> </w:t>
      </w:r>
    </w:p>
    <w:p w14:paraId="311CE5BA" w14:textId="4AD78921" w:rsidR="009326CD" w:rsidRPr="004A7DB2" w:rsidRDefault="009326CD" w:rsidP="009326CD">
      <w:pPr>
        <w:pStyle w:val="2"/>
      </w:pPr>
      <w:bookmarkStart w:id="25" w:name="_Toc83645276"/>
      <w:bookmarkStart w:id="26" w:name="_Toc85486170"/>
      <w:r w:rsidRPr="004A7DB2">
        <w:t>3.1. Порядок поточного і підсумкового оцінювання результатів навчання здобувача</w:t>
      </w:r>
      <w:bookmarkEnd w:id="25"/>
      <w:bookmarkEnd w:id="26"/>
    </w:p>
    <w:p w14:paraId="3CA5E6F7" w14:textId="7375EA93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191919"/>
          <w:szCs w:val="22"/>
          <w:lang w:val="uk-UA" w:eastAsia="en-US"/>
        </w:rPr>
        <w:t>Структура навчальної дисципліни</w:t>
      </w:r>
      <w:r w:rsidRPr="005A3D07">
        <w:rPr>
          <w:b/>
          <w:bCs/>
          <w:color w:val="191919"/>
          <w:szCs w:val="22"/>
          <w:lang w:val="uk-UA" w:eastAsia="en-US"/>
        </w:rPr>
        <w:t>:</w:t>
      </w:r>
      <w:r w:rsidRPr="005A3D07">
        <w:rPr>
          <w:color w:val="000000"/>
          <w:szCs w:val="22"/>
          <w:lang w:val="uk-UA" w:eastAsia="en-US"/>
        </w:rPr>
        <w:t xml:space="preserve"> передбачено </w:t>
      </w:r>
      <w:r w:rsidRPr="00A2593C">
        <w:rPr>
          <w:color w:val="000000"/>
          <w:szCs w:val="22"/>
          <w:lang w:val="uk-UA" w:eastAsia="en-US"/>
        </w:rPr>
        <w:t>1</w:t>
      </w:r>
      <w:r>
        <w:rPr>
          <w:color w:val="000000"/>
          <w:szCs w:val="22"/>
          <w:lang w:val="uk-UA" w:eastAsia="en-US"/>
        </w:rPr>
        <w:t>2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A2593C">
        <w:rPr>
          <w:i/>
          <w:iCs/>
          <w:color w:val="000000"/>
          <w:szCs w:val="22"/>
          <w:lang w:val="uk-UA" w:eastAsia="en-US"/>
        </w:rPr>
        <w:t>тем</w:t>
      </w:r>
      <w:r w:rsidRPr="005A3D07">
        <w:rPr>
          <w:i/>
          <w:iCs/>
          <w:color w:val="000000"/>
          <w:szCs w:val="22"/>
          <w:lang w:val="uk-UA" w:eastAsia="en-US"/>
        </w:rPr>
        <w:t>.</w:t>
      </w:r>
      <w:r w:rsidRPr="005A3D07">
        <w:rPr>
          <w:color w:val="000000"/>
          <w:szCs w:val="22"/>
          <w:lang w:val="uk-UA" w:eastAsia="en-US"/>
        </w:rPr>
        <w:t xml:space="preserve"> Упродовж семестру, після завершення відповідних тем, проводиться тематичне онлайн-тестування з використанням системи </w:t>
      </w:r>
      <w:proofErr w:type="spellStart"/>
      <w:r w:rsidRPr="005A3D07">
        <w:rPr>
          <w:i/>
          <w:iCs/>
          <w:color w:val="000000"/>
          <w:szCs w:val="22"/>
          <w:lang w:val="uk-UA" w:eastAsia="en-US"/>
        </w:rPr>
        <w:t>Moodle</w:t>
      </w:r>
      <w:proofErr w:type="spellEnd"/>
      <w:r w:rsidRPr="005A3D07">
        <w:rPr>
          <w:color w:val="000000"/>
          <w:szCs w:val="22"/>
          <w:lang w:val="uk-UA" w:eastAsia="en-US"/>
        </w:rPr>
        <w:t xml:space="preserve">. Навчальна дисципліна завершується – </w:t>
      </w:r>
      <w:r w:rsidR="00C81BEF">
        <w:rPr>
          <w:b/>
          <w:bCs/>
          <w:i/>
          <w:iCs/>
          <w:color w:val="000000"/>
          <w:szCs w:val="22"/>
          <w:lang w:val="uk-UA" w:eastAsia="en-US"/>
        </w:rPr>
        <w:t>заліком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.</w:t>
      </w:r>
    </w:p>
    <w:p w14:paraId="439A55C4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Для забезпечення опанування навчальної дисципліни «</w:t>
      </w:r>
      <w:r w:rsidRPr="00A2593C">
        <w:rPr>
          <w:color w:val="000000"/>
          <w:szCs w:val="22"/>
          <w:lang w:val="uk-UA" w:eastAsia="en-US"/>
        </w:rPr>
        <w:t>Менеджмент персоналу</w:t>
      </w:r>
      <w:r w:rsidRPr="005A3D07">
        <w:rPr>
          <w:color w:val="000000"/>
          <w:szCs w:val="22"/>
          <w:lang w:val="uk-UA" w:eastAsia="en-US"/>
        </w:rPr>
        <w:t xml:space="preserve">» навчальні заняття передбачають широке використання інтерактивних </w:t>
      </w:r>
      <w:proofErr w:type="spellStart"/>
      <w:r w:rsidRPr="005A3D07">
        <w:rPr>
          <w:color w:val="000000"/>
          <w:szCs w:val="22"/>
          <w:lang w:val="uk-UA" w:eastAsia="en-US"/>
        </w:rPr>
        <w:t>методик</w:t>
      </w:r>
      <w:proofErr w:type="spellEnd"/>
      <w:r w:rsidRPr="005A3D07">
        <w:rPr>
          <w:color w:val="000000"/>
          <w:szCs w:val="22"/>
          <w:lang w:val="uk-UA" w:eastAsia="en-US"/>
        </w:rPr>
        <w:t xml:space="preserve"> викладання. Більшість з них побудована за принципом командної (або індивідуальної) роботи та включають проведення ділових ігор, тренінгових занять, дискусій тощо.</w:t>
      </w:r>
    </w:p>
    <w:p w14:paraId="12D91759" w14:textId="77777777" w:rsidR="009326CD" w:rsidRPr="00A2593C" w:rsidRDefault="009326CD" w:rsidP="009326CD">
      <w:pPr>
        <w:ind w:firstLine="567"/>
        <w:rPr>
          <w:color w:val="000000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 w:rsidRPr="00A2593C">
        <w:rPr>
          <w:color w:val="000000"/>
          <w:szCs w:val="22"/>
          <w:lang w:val="uk-UA" w:eastAsia="en-US"/>
        </w:rPr>
        <w:t>Менеджмент персоналу</w:t>
      </w:r>
      <w:r w:rsidRPr="005A3D07">
        <w:rPr>
          <w:color w:val="000000"/>
          <w:szCs w:val="22"/>
          <w:lang w:val="uk-UA" w:eastAsia="en-US"/>
        </w:rPr>
        <w:t xml:space="preserve">», вміння та набуття практичних навичок у сфері </w:t>
      </w:r>
      <w:r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</w:t>
      </w:r>
    </w:p>
    <w:p w14:paraId="2D616E53" w14:textId="77777777" w:rsidR="009326CD" w:rsidRDefault="009326CD" w:rsidP="009326CD">
      <w:pPr>
        <w:spacing w:before="120"/>
        <w:ind w:firstLine="567"/>
        <w:rPr>
          <w:i/>
          <w:iCs/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При поточному контролі результатів навчання здобувачів оцінюванню підлягає виконання ними</w:t>
      </w:r>
      <w:r w:rsidRPr="005A3D07">
        <w:rPr>
          <w:i/>
          <w:iCs/>
          <w:color w:val="000000"/>
          <w:szCs w:val="22"/>
          <w:lang w:val="uk-UA" w:eastAsia="en-US"/>
        </w:rPr>
        <w:t>:</w:t>
      </w:r>
      <w:r>
        <w:rPr>
          <w:i/>
          <w:iCs/>
          <w:color w:val="000000"/>
          <w:szCs w:val="22"/>
          <w:lang w:val="uk-UA" w:eastAsia="en-US"/>
        </w:rPr>
        <w:t xml:space="preserve"> 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завдань під час навчальних занять; контрольних (модульних) робіт; індивідуальних завдань самостійної роботи.</w:t>
      </w:r>
      <w:r>
        <w:rPr>
          <w:i/>
          <w:iCs/>
          <w:color w:val="000000"/>
          <w:szCs w:val="22"/>
          <w:lang w:val="uk-UA" w:eastAsia="en-US"/>
        </w:rPr>
        <w:t xml:space="preserve"> </w:t>
      </w:r>
    </w:p>
    <w:p w14:paraId="0DD23A73" w14:textId="77777777" w:rsidR="009326CD" w:rsidRDefault="009326CD" w:rsidP="009326CD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Навчальні заняття</w:t>
      </w:r>
      <w:r w:rsidRPr="005A3D07">
        <w:rPr>
          <w:color w:val="000000"/>
          <w:szCs w:val="22"/>
          <w:lang w:val="uk-UA" w:eastAsia="en-US"/>
        </w:rPr>
        <w:t xml:space="preserve"> проводяться у вигляді лекцій, семінарських (практичних) занять, а також передбачено тренінг – апробація PBL-методу (проблемно-орієнтованого навчання) при проведенні досліджень щодо </w:t>
      </w:r>
      <w:r w:rsidRPr="00A2593C">
        <w:rPr>
          <w:color w:val="000000"/>
          <w:szCs w:val="22"/>
          <w:lang w:val="uk-UA" w:eastAsia="en-US"/>
        </w:rPr>
        <w:t>менеджменту персоналу</w:t>
      </w:r>
      <w:r w:rsidRPr="005A3D07">
        <w:rPr>
          <w:color w:val="000000"/>
          <w:szCs w:val="22"/>
          <w:lang w:val="uk-UA" w:eastAsia="en-US"/>
        </w:rPr>
        <w:t>. </w:t>
      </w:r>
      <w:r>
        <w:rPr>
          <w:color w:val="000000"/>
          <w:szCs w:val="22"/>
          <w:lang w:val="uk-UA" w:eastAsia="en-US"/>
        </w:rPr>
        <w:t xml:space="preserve"> </w:t>
      </w:r>
    </w:p>
    <w:p w14:paraId="55190E84" w14:textId="77777777" w:rsidR="009326CD" w:rsidRDefault="009326CD" w:rsidP="009326CD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Контрольна (модульна)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робота </w:t>
      </w:r>
      <w:r w:rsidRPr="005A3D07">
        <w:rPr>
          <w:color w:val="000000"/>
          <w:szCs w:val="22"/>
          <w:lang w:val="uk-UA" w:eastAsia="en-US"/>
        </w:rPr>
        <w:t xml:space="preserve">здійснюється </w:t>
      </w:r>
      <w:r w:rsidRPr="00A2593C">
        <w:rPr>
          <w:color w:val="000000"/>
          <w:szCs w:val="22"/>
          <w:lang w:val="uk-UA" w:eastAsia="en-US"/>
        </w:rPr>
        <w:t>1</w:t>
      </w:r>
      <w:r w:rsidRPr="005A3D07">
        <w:rPr>
          <w:color w:val="000000"/>
          <w:szCs w:val="22"/>
          <w:lang w:val="uk-UA" w:eastAsia="en-US"/>
        </w:rPr>
        <w:t xml:space="preserve"> раз на семестр у системі  </w:t>
      </w:r>
      <w:r>
        <w:rPr>
          <w:color w:val="000000"/>
          <w:szCs w:val="22"/>
          <w:lang w:val="uk-UA" w:eastAsia="en-US"/>
        </w:rPr>
        <w:t xml:space="preserve"> </w:t>
      </w:r>
      <w:proofErr w:type="spellStart"/>
      <w:r w:rsidRPr="005A3D07">
        <w:rPr>
          <w:i/>
          <w:iCs/>
          <w:color w:val="000000"/>
          <w:szCs w:val="22"/>
          <w:lang w:val="uk-UA" w:eastAsia="en-US"/>
        </w:rPr>
        <w:t>Moodle</w:t>
      </w:r>
      <w:proofErr w:type="spellEnd"/>
      <w:r w:rsidRPr="005A3D07">
        <w:rPr>
          <w:color w:val="000000"/>
          <w:szCs w:val="22"/>
          <w:lang w:val="uk-UA" w:eastAsia="en-US"/>
        </w:rPr>
        <w:t xml:space="preserve"> за відповідними темами навчальної дисципліни</w:t>
      </w:r>
      <w:r w:rsidRPr="00A2593C">
        <w:rPr>
          <w:color w:val="000000"/>
          <w:szCs w:val="22"/>
          <w:lang w:val="uk-UA" w:eastAsia="en-US"/>
        </w:rPr>
        <w:t xml:space="preserve"> та </w:t>
      </w:r>
      <w:r w:rsidRPr="005A3D07">
        <w:rPr>
          <w:color w:val="000000"/>
          <w:szCs w:val="22"/>
          <w:lang w:val="uk-UA" w:eastAsia="en-US"/>
        </w:rPr>
        <w:t xml:space="preserve">оцінюється від 0 до </w:t>
      </w:r>
      <w:r w:rsidRPr="00A2593C">
        <w:rPr>
          <w:color w:val="000000"/>
          <w:szCs w:val="22"/>
          <w:lang w:val="uk-UA" w:eastAsia="en-US"/>
        </w:rPr>
        <w:t>10</w:t>
      </w:r>
      <w:r w:rsidRPr="005A3D07">
        <w:rPr>
          <w:color w:val="000000"/>
          <w:szCs w:val="22"/>
          <w:lang w:val="uk-UA" w:eastAsia="en-US"/>
        </w:rPr>
        <w:t xml:space="preserve"> балів. Завдання для проведення контрольної (модульної) роботи включають у себе вирішення тестових завдань. </w:t>
      </w:r>
      <w:r>
        <w:rPr>
          <w:color w:val="000000"/>
          <w:szCs w:val="22"/>
          <w:lang w:val="uk-UA" w:eastAsia="en-US"/>
        </w:rPr>
        <w:t xml:space="preserve"> </w:t>
      </w:r>
    </w:p>
    <w:p w14:paraId="3D4EB565" w14:textId="77777777" w:rsidR="009326CD" w:rsidRDefault="009326CD" w:rsidP="009326CD">
      <w:pPr>
        <w:spacing w:before="120"/>
        <w:ind w:firstLine="567"/>
        <w:rPr>
          <w:color w:val="000000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Самостійна робота здобувачів</w:t>
      </w:r>
      <w:r w:rsidRPr="005A3D07">
        <w:rPr>
          <w:color w:val="000000"/>
          <w:szCs w:val="22"/>
          <w:lang w:val="uk-UA" w:eastAsia="en-US"/>
        </w:rPr>
        <w:t xml:space="preserve"> передбачає виконання різних видів індивідуальних (командних) завдань (за вибором здобувача) у вигляді завдань до окремих тем або комплексних самостійних робіт з кількох тем з використанням реального матеріалу та його презентацією. </w:t>
      </w:r>
    </w:p>
    <w:p w14:paraId="0F91BC8F" w14:textId="77777777" w:rsidR="009326CD" w:rsidRPr="00C342BC" w:rsidRDefault="009326CD" w:rsidP="009326CD">
      <w:pPr>
        <w:spacing w:before="120"/>
        <w:ind w:firstLine="567"/>
        <w:rPr>
          <w:b/>
          <w:bCs/>
          <w:color w:val="000000"/>
          <w:szCs w:val="22"/>
          <w:lang w:val="uk-UA" w:eastAsia="en-US"/>
        </w:rPr>
      </w:pPr>
      <w:r w:rsidRPr="00C342BC">
        <w:rPr>
          <w:b/>
          <w:bCs/>
          <w:lang w:val="uk-UA"/>
        </w:rPr>
        <w:t xml:space="preserve">Організація оцінювання для здобувачів вищої освіти: </w:t>
      </w:r>
    </w:p>
    <w:p w14:paraId="64FB7DC2" w14:textId="77777777" w:rsidR="009326CD" w:rsidRPr="004A7DB2" w:rsidRDefault="009326CD" w:rsidP="009326CD">
      <w:pPr>
        <w:pStyle w:val="afe"/>
        <w:numPr>
          <w:ilvl w:val="0"/>
          <w:numId w:val="19"/>
        </w:numPr>
        <w:spacing w:before="120" w:after="120"/>
        <w:ind w:left="360"/>
        <w:rPr>
          <w:lang w:val="uk-UA"/>
        </w:rPr>
      </w:pPr>
      <w:r w:rsidRPr="004A7DB2">
        <w:rPr>
          <w:i/>
          <w:lang w:val="uk-UA"/>
        </w:rPr>
        <w:t>денної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 самостійну роботу та виконання індивідуальної (дослідницько-аналітичної) роботи. Індивідуальна робота представляється у вигляді аналітичного звіту з власних досліджень за заданою тематикою та доповіді / демонстраційної презентації, захищається на контактному занятті та оцінюється до 10 балів. Контрольна (модульна) робота проводиться 1 раз на семестр за всіма темами дисципліни, оцінюється від 0 до 10 балів; завдання для її проведення включають у себе вирішення п’яти практичних та/або тестових завдань;</w:t>
      </w:r>
    </w:p>
    <w:p w14:paraId="1F146414" w14:textId="7CCB2FB7" w:rsidR="009326CD" w:rsidRPr="004A7DB2" w:rsidRDefault="009326CD" w:rsidP="009326CD">
      <w:pPr>
        <w:pStyle w:val="afe"/>
        <w:numPr>
          <w:ilvl w:val="0"/>
          <w:numId w:val="19"/>
        </w:numPr>
        <w:spacing w:before="120" w:after="120"/>
        <w:ind w:left="360"/>
        <w:rPr>
          <w:lang w:val="uk-UA"/>
        </w:rPr>
      </w:pPr>
      <w:r w:rsidRPr="004A7DB2">
        <w:rPr>
          <w:i/>
          <w:lang w:val="uk-UA"/>
        </w:rPr>
        <w:t>заочної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включаючи: контактні заняття в аудиторії; контрольна (модульна) робота</w:t>
      </w:r>
      <w:r w:rsidRPr="004A7DB2">
        <w:rPr>
          <w:bCs/>
          <w:i/>
          <w:lang w:val="uk-UA"/>
        </w:rPr>
        <w:t xml:space="preserve">, </w:t>
      </w:r>
      <w:r w:rsidRPr="004A7DB2">
        <w:rPr>
          <w:lang w:val="uk-UA"/>
        </w:rPr>
        <w:t xml:space="preserve">яка оцінюється від 0 до 10 балів (завдання для її проведення включають у себе вирішення практичних та/або тестових завдань); індивідуальна (дослідницько-аналітична) робота - індивідуальні завдання формуються для кожного </w:t>
      </w:r>
      <w:r w:rsidR="007B7141" w:rsidRPr="007B7141">
        <w:rPr>
          <w:lang w:val="uk-UA"/>
        </w:rPr>
        <w:t>здобувача</w:t>
      </w:r>
      <w:r w:rsidRPr="007B7141">
        <w:rPr>
          <w:lang w:val="uk-UA"/>
        </w:rPr>
        <w:t xml:space="preserve"> окремо</w:t>
      </w:r>
      <w:r w:rsidRPr="004A7DB2">
        <w:rPr>
          <w:lang w:val="uk-UA"/>
        </w:rPr>
        <w:t>, робота представляється у вигляді аналітичного звіту з власних досліджень за заданою тематикою та доповіді / демонстраційної презентації, захищається на контактному занятті та оцінюється від 0 до 10 балів;</w:t>
      </w:r>
    </w:p>
    <w:p w14:paraId="6C501C9E" w14:textId="344359D5" w:rsidR="009326CD" w:rsidRPr="004A7DB2" w:rsidRDefault="009326CD" w:rsidP="009326CD">
      <w:pPr>
        <w:pStyle w:val="afe"/>
        <w:numPr>
          <w:ilvl w:val="0"/>
          <w:numId w:val="19"/>
        </w:numPr>
        <w:spacing w:before="120" w:after="120"/>
        <w:ind w:left="360"/>
        <w:rPr>
          <w:lang w:val="uk-UA"/>
        </w:rPr>
      </w:pPr>
      <w:r w:rsidRPr="004A7DB2">
        <w:rPr>
          <w:i/>
          <w:lang w:val="uk-UA"/>
        </w:rPr>
        <w:t>дистанційної форми навчання</w:t>
      </w:r>
      <w:r w:rsidRPr="004A7DB2">
        <w:rPr>
          <w:lang w:val="uk-UA"/>
        </w:rPr>
        <w:t xml:space="preserve"> здійснюється впродовж семестру з усіх видів робіт, включаючи: заняття в дистанційному режимі; контрольна (модульна) робота</w:t>
      </w:r>
      <w:r w:rsidRPr="004A7DB2">
        <w:rPr>
          <w:bCs/>
          <w:i/>
          <w:lang w:val="uk-UA"/>
        </w:rPr>
        <w:t xml:space="preserve">, </w:t>
      </w:r>
      <w:r w:rsidRPr="004A7DB2">
        <w:rPr>
          <w:lang w:val="uk-UA"/>
        </w:rPr>
        <w:t xml:space="preserve">яка оцінюється від 0 до 10 балів (завдання для проведення контрольної (модульної) роботи включають у себе вирішення тестових завдань); індивідуальна (дослідницько-аналітична) робота - індивідуальні завдання формуються для кожного </w:t>
      </w:r>
      <w:r w:rsidR="007B7141">
        <w:rPr>
          <w:lang w:val="uk-UA"/>
        </w:rPr>
        <w:t>здобувача</w:t>
      </w:r>
      <w:r w:rsidRPr="004A7DB2">
        <w:rPr>
          <w:lang w:val="uk-UA"/>
        </w:rPr>
        <w:t xml:space="preserve"> окремо, робота представляється у вигляді аналітичного звіту з власних досліджень за заданою тематикою та демонстраційної презентації та оцінюється від 0 до 10 балів..</w:t>
      </w:r>
    </w:p>
    <w:p w14:paraId="5866D2EE" w14:textId="4CB3021B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Здобувача НЕ допускають до підсумкового контролю у формі </w:t>
      </w:r>
      <w:r w:rsidR="00E54AB3">
        <w:rPr>
          <w:b/>
          <w:bCs/>
          <w:i/>
          <w:iCs/>
          <w:color w:val="000000"/>
          <w:szCs w:val="22"/>
          <w:lang w:val="uk-UA" w:eastAsia="en-US"/>
        </w:rPr>
        <w:t>заліку</w:t>
      </w:r>
      <w:r w:rsidRPr="005A3D07">
        <w:rPr>
          <w:color w:val="000000"/>
          <w:szCs w:val="22"/>
          <w:lang w:val="uk-UA" w:eastAsia="en-US"/>
        </w:rPr>
        <w:t xml:space="preserve"> за таких умов:</w:t>
      </w:r>
    </w:p>
    <w:p w14:paraId="7BB6E646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</w:t>
      </w:r>
      <w:r w:rsidRPr="005A3D07">
        <w:rPr>
          <w:color w:val="000000"/>
          <w:szCs w:val="22"/>
          <w:lang w:val="uk-UA" w:eastAsia="en-US"/>
        </w:rPr>
        <w:tab/>
        <w:t>за результатами поточного контролю здобувач набрав від 0 до 20 балів (включно);</w:t>
      </w:r>
    </w:p>
    <w:p w14:paraId="32AD0843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lastRenderedPageBreak/>
        <w:t>–</w:t>
      </w:r>
      <w:r w:rsidRPr="005A3D07">
        <w:rPr>
          <w:color w:val="000000"/>
          <w:szCs w:val="22"/>
          <w:lang w:val="uk-UA" w:eastAsia="en-US"/>
        </w:rPr>
        <w:tab/>
        <w:t>здобувач пропустив більш як 50 % практичних (семінарських, лабораторних, контактних) занять, не відпрацювавши їх до початку залікового тижня.</w:t>
      </w:r>
    </w:p>
    <w:p w14:paraId="3322BD7E" w14:textId="77777777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>Загальна підсумкова оцінка</w:t>
      </w:r>
      <w:r w:rsidRPr="005A3D07">
        <w:rPr>
          <w:color w:val="000000"/>
          <w:szCs w:val="22"/>
          <w:lang w:val="uk-UA" w:eastAsia="en-US"/>
        </w:rPr>
        <w:t xml:space="preserve"> вивчення навчальної дисципліни з підсумковим контролем у формі екзамену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складається із суми результатів:</w:t>
      </w:r>
    </w:p>
    <w:p w14:paraId="56CC6BBB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поточного контролю (роботи на семінарських (практичних) заняттях, контрольних (модульних) робіт та індивідуальних завдань для самостійного опрацювання здобувача (до 50 балів);</w:t>
      </w:r>
    </w:p>
    <w:p w14:paraId="7B4DC06B" w14:textId="710A1D45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– підсумкового контролю (</w:t>
      </w:r>
      <w:r w:rsidR="00E014EA">
        <w:rPr>
          <w:color w:val="000000"/>
          <w:szCs w:val="22"/>
          <w:lang w:val="uk-UA" w:eastAsia="en-US"/>
        </w:rPr>
        <w:t>підсумкова контрольна робота</w:t>
      </w:r>
      <w:r w:rsidRPr="005A3D07">
        <w:rPr>
          <w:color w:val="000000"/>
          <w:szCs w:val="22"/>
          <w:lang w:val="uk-UA" w:eastAsia="en-US"/>
        </w:rPr>
        <w:t>) (до 50 балів).</w:t>
      </w:r>
    </w:p>
    <w:p w14:paraId="70DBC0C1" w14:textId="11B89036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 xml:space="preserve">Здобувач, який за сумарним результатом поточного і підсумкового контролю у формі </w:t>
      </w:r>
      <w:proofErr w:type="spellStart"/>
      <w:r w:rsidR="00E014EA">
        <w:rPr>
          <w:color w:val="000000"/>
          <w:szCs w:val="22"/>
          <w:lang w:val="uk-UA" w:eastAsia="en-US"/>
        </w:rPr>
        <w:t>заліку</w:t>
      </w:r>
      <w:r w:rsidRPr="005A3D07">
        <w:rPr>
          <w:color w:val="000000"/>
          <w:szCs w:val="22"/>
          <w:lang w:val="uk-UA" w:eastAsia="en-US"/>
        </w:rPr>
        <w:t>набрав</w:t>
      </w:r>
      <w:proofErr w:type="spellEnd"/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color w:val="000000"/>
          <w:szCs w:val="22"/>
          <w:lang w:val="uk-UA" w:eastAsia="en-US"/>
        </w:rPr>
        <w:t xml:space="preserve"> після додаткової самостійної підготовки має право </w:t>
      </w:r>
      <w:proofErr w:type="spellStart"/>
      <w:r w:rsidRPr="005A3D07">
        <w:rPr>
          <w:color w:val="000000"/>
          <w:szCs w:val="22"/>
          <w:lang w:val="uk-UA" w:eastAsia="en-US"/>
        </w:rPr>
        <w:t>перескласти</w:t>
      </w:r>
      <w:proofErr w:type="spellEnd"/>
      <w:r w:rsidRPr="005A3D07">
        <w:rPr>
          <w:color w:val="000000"/>
          <w:szCs w:val="22"/>
          <w:lang w:val="uk-UA" w:eastAsia="en-US"/>
        </w:rPr>
        <w:t xml:space="preserve"> </w:t>
      </w:r>
      <w:r w:rsidR="00E014EA">
        <w:rPr>
          <w:color w:val="000000"/>
          <w:szCs w:val="22"/>
          <w:lang w:val="uk-UA" w:eastAsia="en-US"/>
        </w:rPr>
        <w:t>залік</w:t>
      </w:r>
      <w:r w:rsidRPr="005A3D07">
        <w:rPr>
          <w:color w:val="000000"/>
          <w:szCs w:val="22"/>
          <w:lang w:val="uk-UA" w:eastAsia="en-US"/>
        </w:rPr>
        <w:t>.</w:t>
      </w:r>
    </w:p>
    <w:p w14:paraId="397E9DEE" w14:textId="29C26FD7" w:rsidR="009326CD" w:rsidRPr="005A3D07" w:rsidRDefault="009326CD" w:rsidP="009326CD">
      <w:pPr>
        <w:spacing w:before="120"/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Перескладання </w:t>
      </w:r>
      <w:r w:rsidR="00E014EA">
        <w:rPr>
          <w:b/>
          <w:bCs/>
          <w:i/>
          <w:iCs/>
          <w:color w:val="000000"/>
          <w:szCs w:val="22"/>
          <w:lang w:val="uk-UA" w:eastAsia="en-US"/>
        </w:rPr>
        <w:t>заліку</w:t>
      </w:r>
      <w:r w:rsidRPr="005A3D07">
        <w:rPr>
          <w:color w:val="000000"/>
          <w:szCs w:val="22"/>
          <w:lang w:val="uk-UA" w:eastAsia="en-US"/>
        </w:rPr>
        <w:t xml:space="preserve"> з навчальної дисципліни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дозволяється не більше двох разів: </w:t>
      </w:r>
      <w:r w:rsidRPr="005A3D07">
        <w:rPr>
          <w:color w:val="000000"/>
          <w:szCs w:val="22"/>
          <w:lang w:val="uk-UA" w:eastAsia="en-US"/>
        </w:rPr>
        <w:t xml:space="preserve">перший раз – науково-педагогічному (педагогічному) працівнику, який проводив </w:t>
      </w:r>
      <w:r w:rsidR="00E014EA">
        <w:rPr>
          <w:color w:val="000000"/>
          <w:szCs w:val="22"/>
          <w:lang w:val="uk-UA" w:eastAsia="en-US"/>
        </w:rPr>
        <w:t>залік</w:t>
      </w:r>
      <w:r w:rsidRPr="005A3D07">
        <w:rPr>
          <w:color w:val="000000"/>
          <w:szCs w:val="22"/>
          <w:lang w:val="uk-UA" w:eastAsia="en-US"/>
        </w:rPr>
        <w:t>; другий – комісії з двох науково-педагогічних (педагогічних) працівників відповідної кафедри. В обох випадках загального підсумкового оцінювання результатів навчання цього здобувача враховують результат їх поточного контролю. Термін ліквідації академічної заборгованості для таких осіб встановлюється згідно з графіком навчального процесу.</w:t>
      </w:r>
    </w:p>
    <w:p w14:paraId="497D8A01" w14:textId="4A8F02FC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 xml:space="preserve">Здобувач, який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за результатами другого перескладання </w:t>
      </w:r>
      <w:r w:rsidR="00E014EA">
        <w:rPr>
          <w:b/>
          <w:bCs/>
          <w:i/>
          <w:iCs/>
          <w:color w:val="000000"/>
          <w:szCs w:val="22"/>
          <w:lang w:val="uk-UA" w:eastAsia="en-US"/>
        </w:rPr>
        <w:t>заліку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 xml:space="preserve"> (комісії)</w:t>
      </w:r>
      <w:r w:rsidRPr="005A3D07">
        <w:rPr>
          <w:i/>
          <w:iCs/>
          <w:color w:val="000000"/>
          <w:szCs w:val="22"/>
          <w:lang w:val="uk-UA" w:eastAsia="en-US"/>
        </w:rPr>
        <w:t xml:space="preserve"> з навчальної дисципліни набрав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від 21 до 59 балів (включно),</w:t>
      </w:r>
      <w:r w:rsidRPr="005A3D07">
        <w:rPr>
          <w:i/>
          <w:iCs/>
          <w:color w:val="000000"/>
          <w:szCs w:val="22"/>
          <w:lang w:val="uk-UA" w:eastAsia="en-US"/>
        </w:rPr>
        <w:t xml:space="preserve"> вважається таким, що має академічну заборгованість. Він має право за власною заявою опанувати цю навчальну дисципліну в наступному семестрі понад обсяги, встановлені навчальним планом відповідної освітньої програми </w:t>
      </w:r>
      <w:r w:rsidRPr="005A3D07">
        <w:rPr>
          <w:b/>
          <w:bCs/>
          <w:i/>
          <w:iCs/>
          <w:color w:val="000000"/>
          <w:szCs w:val="22"/>
          <w:lang w:val="uk-UA" w:eastAsia="en-US"/>
        </w:rPr>
        <w:t>на засадах факультативного вивчення</w:t>
      </w:r>
      <w:r w:rsidRPr="005A3D07">
        <w:rPr>
          <w:i/>
          <w:iCs/>
          <w:color w:val="000000"/>
          <w:szCs w:val="22"/>
          <w:lang w:val="uk-UA" w:eastAsia="en-US"/>
        </w:rPr>
        <w:t xml:space="preserve"> за індивідуальним графіком згідно з Положенням про надання додаткових освітніх послуг понад обсяги, встановлені навчальними планами і освітніми програмами.</w:t>
      </w:r>
    </w:p>
    <w:p w14:paraId="70241A55" w14:textId="77777777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Здобувач, який не написав заяву на факультативне вивчення навчальної дисципліни, а отже не ліквідував наявну академічну заборгованість протягом двох навчальних семестрів, підлягає відрахуванню з Університету.</w:t>
      </w:r>
    </w:p>
    <w:p w14:paraId="34132425" w14:textId="43F92E78" w:rsidR="009326CD" w:rsidRPr="005A3D07" w:rsidRDefault="009326CD" w:rsidP="009326CD">
      <w:pPr>
        <w:ind w:firstLine="567"/>
        <w:rPr>
          <w:rFonts w:ascii="Times New Roman" w:hAnsi="Times New Roman"/>
          <w:szCs w:val="22"/>
          <w:lang w:val="uk-UA" w:eastAsia="en-US"/>
        </w:rPr>
      </w:pPr>
      <w:r w:rsidRPr="005A3D07">
        <w:rPr>
          <w:color w:val="000000"/>
          <w:szCs w:val="22"/>
          <w:lang w:val="uk-UA" w:eastAsia="en-US"/>
        </w:rPr>
        <w:t>Структура підсумкової оцінки за формою підсумкового контролю «</w:t>
      </w:r>
      <w:r w:rsidR="00E014EA">
        <w:rPr>
          <w:color w:val="000000"/>
          <w:szCs w:val="22"/>
          <w:lang w:val="uk-UA" w:eastAsia="en-US"/>
        </w:rPr>
        <w:t>залік</w:t>
      </w:r>
      <w:r w:rsidRPr="005A3D07">
        <w:rPr>
          <w:color w:val="000000"/>
          <w:szCs w:val="22"/>
          <w:lang w:val="uk-UA" w:eastAsia="en-US"/>
        </w:rPr>
        <w:t>» наведена в табл. 3.</w:t>
      </w:r>
    </w:p>
    <w:p w14:paraId="5D5E5D41" w14:textId="022200E1" w:rsidR="009326CD" w:rsidRPr="005A3D07" w:rsidRDefault="009326CD" w:rsidP="009326CD">
      <w:pPr>
        <w:spacing w:before="240" w:after="120"/>
        <w:jc w:val="center"/>
        <w:rPr>
          <w:rFonts w:ascii="Times New Roman" w:hAnsi="Times New Roman"/>
          <w:b/>
          <w:bCs/>
          <w:szCs w:val="22"/>
          <w:lang w:val="uk-UA" w:eastAsia="en-US"/>
        </w:rPr>
      </w:pPr>
      <w:r w:rsidRPr="005A3D07">
        <w:rPr>
          <w:i/>
          <w:iCs/>
          <w:color w:val="000000"/>
          <w:szCs w:val="22"/>
          <w:lang w:val="uk-UA" w:eastAsia="en-US"/>
        </w:rPr>
        <w:t>Таблиця 3 –</w:t>
      </w:r>
      <w:r w:rsidRPr="005A3D07">
        <w:rPr>
          <w:color w:val="000000"/>
          <w:szCs w:val="22"/>
          <w:lang w:val="uk-UA" w:eastAsia="en-US"/>
        </w:rPr>
        <w:t xml:space="preserve"> </w:t>
      </w:r>
      <w:r w:rsidRPr="005A3D07">
        <w:rPr>
          <w:b/>
          <w:bCs/>
          <w:color w:val="000000"/>
          <w:szCs w:val="22"/>
          <w:lang w:val="uk-UA" w:eastAsia="en-US"/>
        </w:rPr>
        <w:t>Структура підсумкової оцінки за накопичувальною системою з навчальної дисципліни «</w:t>
      </w:r>
      <w:r w:rsidRPr="00A2593C">
        <w:rPr>
          <w:b/>
          <w:bCs/>
          <w:color w:val="000000"/>
          <w:szCs w:val="22"/>
          <w:lang w:val="uk-UA" w:eastAsia="en-US"/>
        </w:rPr>
        <w:t>Менеджмент персоналу</w:t>
      </w:r>
      <w:r w:rsidR="00AD4D07">
        <w:rPr>
          <w:b/>
          <w:bCs/>
          <w:color w:val="000000"/>
          <w:szCs w:val="22"/>
          <w:lang w:val="uk-UA" w:eastAsia="en-US"/>
        </w:rPr>
        <w:t xml:space="preserve"> - 2</w:t>
      </w:r>
      <w:r w:rsidRPr="005A3D07">
        <w:rPr>
          <w:b/>
          <w:bCs/>
          <w:color w:val="000000"/>
          <w:szCs w:val="22"/>
          <w:lang w:val="uk-UA" w:eastAsia="en-US"/>
        </w:rPr>
        <w:t xml:space="preserve">» (форма підсумкового контролю – </w:t>
      </w:r>
      <w:r w:rsidR="00E014EA">
        <w:rPr>
          <w:b/>
          <w:bCs/>
          <w:color w:val="000000"/>
          <w:szCs w:val="22"/>
          <w:lang w:val="uk-UA" w:eastAsia="en-US"/>
        </w:rPr>
        <w:t>залік</w:t>
      </w:r>
      <w:r w:rsidRPr="005A3D07">
        <w:rPr>
          <w:b/>
          <w:bCs/>
          <w:color w:val="000000"/>
          <w:szCs w:val="22"/>
          <w:lang w:val="uk-UA" w:eastAsia="en-US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1674"/>
        <w:gridCol w:w="1431"/>
        <w:gridCol w:w="1481"/>
      </w:tblGrid>
      <w:tr w:rsidR="009326CD" w:rsidRPr="00C342BC" w14:paraId="7CA0AE2B" w14:textId="77777777" w:rsidTr="005D44BA">
        <w:trPr>
          <w:trHeight w:val="57"/>
        </w:trPr>
        <w:tc>
          <w:tcPr>
            <w:tcW w:w="2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C8133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Види навчальної діяльності здобувача</w:t>
            </w:r>
          </w:p>
        </w:tc>
        <w:tc>
          <w:tcPr>
            <w:tcW w:w="2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653B4C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Максимальна кількість балів за формами навчання</w:t>
            </w:r>
          </w:p>
        </w:tc>
      </w:tr>
      <w:tr w:rsidR="009326CD" w:rsidRPr="00C342BC" w14:paraId="2A666286" w14:textId="77777777" w:rsidTr="005D44BA">
        <w:trPr>
          <w:trHeight w:val="57"/>
        </w:trPr>
        <w:tc>
          <w:tcPr>
            <w:tcW w:w="2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A67A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D5DBB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Очна (денна)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8662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Заочна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20F7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Дистанційна</w:t>
            </w:r>
          </w:p>
        </w:tc>
      </w:tr>
      <w:tr w:rsidR="009326CD" w:rsidRPr="00C342BC" w14:paraId="357D1418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E6A66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Робота на навчальних заняттях (семінарських, практичних)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A49BFA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30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A640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DCAF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4</w:t>
            </w:r>
            <w:r w:rsidRPr="00C342BC">
              <w:rPr>
                <w:sz w:val="20"/>
                <w:szCs w:val="22"/>
                <w:lang w:val="uk-UA"/>
              </w:rPr>
              <w:t>0 балів</w:t>
            </w:r>
          </w:p>
        </w:tc>
      </w:tr>
      <w:tr w:rsidR="009326CD" w:rsidRPr="00C342BC" w14:paraId="3FF26451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8B37D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контрольних (модульних) робіт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A82ED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80A3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AC14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1</w:t>
            </w:r>
            <w:r w:rsidRPr="00C342BC">
              <w:rPr>
                <w:sz w:val="20"/>
                <w:szCs w:val="22"/>
                <w:lang w:val="uk-UA"/>
              </w:rPr>
              <w:t xml:space="preserve"> × 10 балів = 10 балів*</w:t>
            </w:r>
          </w:p>
        </w:tc>
      </w:tr>
      <w:tr w:rsidR="009326CD" w:rsidRPr="00C342BC" w14:paraId="23A880F5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F443A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Виконання та захист індивідуальних завдань самостійної (командної) роботи (за вибором здобувача)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945E0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 × 5 балів = 10 балів**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9649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2 × </w:t>
            </w:r>
            <w:r>
              <w:rPr>
                <w:sz w:val="20"/>
                <w:szCs w:val="22"/>
                <w:lang w:val="uk-UA"/>
              </w:rPr>
              <w:t>10</w:t>
            </w:r>
            <w:r w:rsidRPr="00C342BC">
              <w:rPr>
                <w:sz w:val="20"/>
                <w:szCs w:val="22"/>
                <w:lang w:val="uk-UA"/>
              </w:rPr>
              <w:t xml:space="preserve"> балів = </w:t>
            </w:r>
            <w:r>
              <w:rPr>
                <w:sz w:val="20"/>
                <w:szCs w:val="22"/>
                <w:lang w:val="uk-UA"/>
              </w:rPr>
              <w:t>2</w:t>
            </w:r>
            <w:r w:rsidRPr="00C342BC">
              <w:rPr>
                <w:sz w:val="20"/>
                <w:szCs w:val="22"/>
                <w:lang w:val="uk-UA"/>
              </w:rPr>
              <w:t>0 балів**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6EB9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</w:tc>
      </w:tr>
      <w:tr w:rsidR="009326CD" w:rsidRPr="00C342BC" w14:paraId="60A622CE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7F10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Представлення результатів науково-дослідних робіт здобувача:</w:t>
            </w:r>
          </w:p>
          <w:p w14:paraId="3895571B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1. Участь у студентських олімпіадах, конкурсах наукових робіт, грантах, науково-</w:t>
            </w:r>
          </w:p>
          <w:p w14:paraId="543B72EF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 xml:space="preserve">     дослідних </w:t>
            </w:r>
            <w:proofErr w:type="spellStart"/>
            <w:r w:rsidRPr="00C342BC">
              <w:rPr>
                <w:sz w:val="20"/>
                <w:szCs w:val="22"/>
                <w:lang w:val="uk-UA"/>
              </w:rPr>
              <w:t>проєктах</w:t>
            </w:r>
            <w:proofErr w:type="spellEnd"/>
            <w:r w:rsidRPr="00C342BC">
              <w:rPr>
                <w:sz w:val="20"/>
                <w:szCs w:val="22"/>
                <w:lang w:val="uk-UA"/>
              </w:rPr>
              <w:t>.</w:t>
            </w:r>
          </w:p>
          <w:p w14:paraId="07B529A6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2. Публікація наукових статей, тез доповіді на конференції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B6B38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(заохочувальні)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19BC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(заохочувальні)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2BB3" w14:textId="77777777" w:rsidR="009326CD" w:rsidRPr="00C342BC" w:rsidRDefault="009326CD" w:rsidP="005D44BA">
            <w:pPr>
              <w:pStyle w:val="aff3"/>
              <w:jc w:val="center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Додаткові (заохочувальні) бали</w:t>
            </w:r>
            <w:r w:rsidRPr="00C342BC">
              <w:rPr>
                <w:sz w:val="20"/>
                <w:szCs w:val="22"/>
                <w:lang w:val="uk-UA"/>
              </w:rPr>
              <w:br/>
              <w:t>(до 10 балів)</w:t>
            </w:r>
          </w:p>
        </w:tc>
      </w:tr>
      <w:tr w:rsidR="009326CD" w:rsidRPr="00C342BC" w14:paraId="6B0400CC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21C3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Кількість балів за результатами поточного контролю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05818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77D3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ABA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9326CD" w:rsidRPr="00C81BEF" w14:paraId="3F4F9A8B" w14:textId="77777777" w:rsidTr="00C81BEF">
        <w:trPr>
          <w:trHeight w:val="109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9F7C70" w14:textId="2AEDE531" w:rsidR="009326CD" w:rsidRPr="00C81BEF" w:rsidRDefault="00C81BEF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81BEF">
              <w:rPr>
                <w:color w:val="000000"/>
                <w:sz w:val="20"/>
                <w:szCs w:val="20"/>
                <w:lang w:val="uk-UA"/>
              </w:rPr>
              <w:t>Виконання підсумкової контрольної роботи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757E92" w14:textId="77777777" w:rsidR="009326CD" w:rsidRPr="00C81BEF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81BEF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957B" w14:textId="77777777" w:rsidR="009326CD" w:rsidRPr="00C81BEF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81BEF">
              <w:rPr>
                <w:sz w:val="20"/>
                <w:szCs w:val="22"/>
                <w:lang w:val="uk-UA"/>
              </w:rPr>
              <w:t>50 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85D8" w14:textId="77777777" w:rsidR="009326CD" w:rsidRPr="00C81BEF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81BEF">
              <w:rPr>
                <w:sz w:val="20"/>
                <w:szCs w:val="22"/>
                <w:lang w:val="uk-UA"/>
              </w:rPr>
              <w:t>50 балів</w:t>
            </w:r>
          </w:p>
        </w:tc>
      </w:tr>
      <w:tr w:rsidR="009326CD" w:rsidRPr="00C342BC" w14:paraId="3FAC9D84" w14:textId="77777777" w:rsidTr="005D44BA">
        <w:trPr>
          <w:trHeight w:val="57"/>
        </w:trPr>
        <w:tc>
          <w:tcPr>
            <w:tcW w:w="2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E88FA0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Підсумкова кількість балів з навчальної дисципліни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AD1C1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B0DC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8FEE" w14:textId="77777777" w:rsidR="009326CD" w:rsidRPr="00C342BC" w:rsidRDefault="009326CD" w:rsidP="005D44BA">
            <w:pPr>
              <w:pStyle w:val="aff3"/>
              <w:rPr>
                <w:sz w:val="20"/>
                <w:szCs w:val="22"/>
                <w:lang w:val="uk-UA"/>
              </w:rPr>
            </w:pPr>
            <w:r w:rsidRPr="00C342BC">
              <w:rPr>
                <w:sz w:val="20"/>
                <w:szCs w:val="22"/>
                <w:lang w:val="uk-UA"/>
              </w:rPr>
              <w:t>100 балів</w:t>
            </w:r>
          </w:p>
        </w:tc>
      </w:tr>
    </w:tbl>
    <w:p w14:paraId="5C2394C3" w14:textId="77777777" w:rsidR="009326CD" w:rsidRPr="005A3D07" w:rsidRDefault="009326CD" w:rsidP="009326CD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модулів × максимум балів за один модуль</w:t>
      </w:r>
    </w:p>
    <w:p w14:paraId="5C0EE570" w14:textId="77777777" w:rsidR="009326CD" w:rsidRPr="005A3D07" w:rsidRDefault="009326CD" w:rsidP="009326CD">
      <w:pPr>
        <w:ind w:left="-2268" w:firstLine="2268"/>
        <w:rPr>
          <w:rFonts w:ascii="Times New Roman" w:hAnsi="Times New Roman"/>
          <w:i/>
          <w:iCs/>
          <w:sz w:val="16"/>
          <w:szCs w:val="16"/>
          <w:lang w:val="uk-UA" w:eastAsia="en-US"/>
        </w:rPr>
      </w:pPr>
      <w:r w:rsidRPr="005A3D07">
        <w:rPr>
          <w:b/>
          <w:bCs/>
          <w:i/>
          <w:iCs/>
          <w:color w:val="000000"/>
          <w:sz w:val="16"/>
          <w:szCs w:val="16"/>
          <w:lang w:val="uk-UA" w:eastAsia="en-US"/>
        </w:rPr>
        <w:t>**</w:t>
      </w:r>
      <w:r w:rsidRPr="005A3D07">
        <w:rPr>
          <w:i/>
          <w:iCs/>
          <w:color w:val="000000"/>
          <w:sz w:val="16"/>
          <w:szCs w:val="16"/>
          <w:lang w:val="uk-UA" w:eastAsia="en-US"/>
        </w:rPr>
        <w:t xml:space="preserve"> Кількість робіт × максимум балів за роботу</w:t>
      </w:r>
    </w:p>
    <w:p w14:paraId="4284E968" w14:textId="77777777" w:rsidR="009326CD" w:rsidRPr="004A7DB2" w:rsidRDefault="009326CD" w:rsidP="009326CD">
      <w:pPr>
        <w:pStyle w:val="afe"/>
        <w:rPr>
          <w:lang w:val="uk-UA"/>
        </w:rPr>
      </w:pPr>
      <w:r w:rsidRPr="004A7DB2">
        <w:rPr>
          <w:lang w:val="uk-UA"/>
        </w:rPr>
        <w:t xml:space="preserve">Плани семінарських (контактних) занять відповідають «Змісту навчальної дисципліни за темами» та зазначені в «Методичних матеріалах з вивчення навчальної дисципліни». </w:t>
      </w:r>
    </w:p>
    <w:p w14:paraId="7FFB0DF3" w14:textId="5564B98B" w:rsidR="009326CD" w:rsidRPr="003B0F74" w:rsidRDefault="009326CD" w:rsidP="003B0F74">
      <w:pPr>
        <w:spacing w:before="240"/>
        <w:ind w:firstLine="567"/>
        <w:rPr>
          <w:color w:val="000000"/>
          <w:sz w:val="24"/>
          <w:lang w:val="uk-UA" w:eastAsia="en-US"/>
        </w:rPr>
      </w:pPr>
      <w:r w:rsidRPr="003B0F74">
        <w:rPr>
          <w:b/>
          <w:bCs/>
          <w:color w:val="000000"/>
          <w:sz w:val="24"/>
          <w:lang w:val="uk-UA" w:eastAsia="en-US"/>
        </w:rPr>
        <w:lastRenderedPageBreak/>
        <w:t xml:space="preserve">Підсумкове оцінювання у формі </w:t>
      </w:r>
      <w:r w:rsidR="00A743EF" w:rsidRPr="003B0F74">
        <w:rPr>
          <w:b/>
          <w:bCs/>
          <w:color w:val="000000"/>
          <w:sz w:val="24"/>
          <w:lang w:val="uk-UA" w:eastAsia="en-US"/>
        </w:rPr>
        <w:t>заліку</w:t>
      </w:r>
      <w:r w:rsidRPr="003B0F74">
        <w:rPr>
          <w:color w:val="000000"/>
          <w:sz w:val="24"/>
          <w:lang w:val="uk-UA" w:eastAsia="en-US"/>
        </w:rPr>
        <w:t>: максимальна кількість балів, що вноситься до відомості за поточну роботу, не може перевищувати 50 балів.  Переведення 100-бальної шкали оцінювання в 4-и бальну та шкалу за системою ECTS здійснюється в такому порядку:</w:t>
      </w:r>
    </w:p>
    <w:p w14:paraId="5D5314F1" w14:textId="3F7FA2D9" w:rsidR="009326CD" w:rsidRPr="005A3D07" w:rsidRDefault="009326CD" w:rsidP="009326CD">
      <w:pPr>
        <w:spacing w:before="240"/>
        <w:ind w:firstLine="567"/>
        <w:rPr>
          <w:rFonts w:ascii="Times New Roman" w:hAnsi="Times New Roman"/>
          <w:sz w:val="24"/>
          <w:lang w:val="uk-UA" w:eastAsia="en-US"/>
        </w:rPr>
      </w:pPr>
      <w:r w:rsidRPr="005A3D07">
        <w:rPr>
          <w:color w:val="000000"/>
          <w:sz w:val="24"/>
          <w:lang w:val="uk-UA" w:eastAsia="en-US"/>
        </w:rPr>
        <w:t xml:space="preserve">Переведення 100-бальної шкали оцінювання </w:t>
      </w:r>
      <w:r w:rsidRPr="007B7141">
        <w:rPr>
          <w:color w:val="000000"/>
          <w:sz w:val="24"/>
          <w:lang w:val="uk-UA" w:eastAsia="en-US"/>
        </w:rPr>
        <w:t>в 4</w:t>
      </w:r>
      <w:r w:rsidRPr="005A3D07">
        <w:rPr>
          <w:color w:val="000000"/>
          <w:sz w:val="24"/>
          <w:lang w:val="uk-UA" w:eastAsia="en-US"/>
        </w:rPr>
        <w:t xml:space="preserve">-бальну та шкалу за системою ECTS здійснюється </w:t>
      </w:r>
      <w:r w:rsidR="003C3DF5">
        <w:rPr>
          <w:color w:val="000000"/>
          <w:sz w:val="24"/>
          <w:lang w:val="uk-UA" w:eastAsia="en-US"/>
        </w:rPr>
        <w:t xml:space="preserve">в </w:t>
      </w:r>
      <w:r w:rsidRPr="005A3D07">
        <w:rPr>
          <w:color w:val="000000"/>
          <w:sz w:val="24"/>
          <w:lang w:val="uk-UA" w:eastAsia="en-US"/>
        </w:rPr>
        <w:t>наведен</w:t>
      </w:r>
      <w:r w:rsidR="003C3DF5">
        <w:rPr>
          <w:color w:val="000000"/>
          <w:sz w:val="24"/>
          <w:lang w:val="uk-UA" w:eastAsia="en-US"/>
        </w:rPr>
        <w:t>ій</w:t>
      </w:r>
      <w:r w:rsidRPr="005A3D07">
        <w:rPr>
          <w:color w:val="000000"/>
          <w:sz w:val="24"/>
          <w:lang w:val="uk-UA" w:eastAsia="en-US"/>
        </w:rPr>
        <w:t xml:space="preserve"> в табл. 4.</w:t>
      </w:r>
    </w:p>
    <w:p w14:paraId="57575085" w14:textId="5FE4B62A" w:rsidR="009326CD" w:rsidRPr="005A3D07" w:rsidRDefault="009326CD" w:rsidP="00A743EF">
      <w:pPr>
        <w:spacing w:before="120" w:after="120"/>
        <w:jc w:val="center"/>
        <w:rPr>
          <w:rFonts w:ascii="Times New Roman" w:hAnsi="Times New Roman"/>
          <w:sz w:val="24"/>
          <w:lang w:val="uk-UA" w:eastAsia="en-US"/>
        </w:rPr>
      </w:pPr>
      <w:r w:rsidRPr="005A3D07">
        <w:rPr>
          <w:color w:val="000000"/>
          <w:sz w:val="24"/>
          <w:lang w:val="uk-UA" w:eastAsia="en-US"/>
        </w:rPr>
        <w:t xml:space="preserve">Таблиця 4 – </w:t>
      </w:r>
      <w:r w:rsidRPr="003C3DF5">
        <w:rPr>
          <w:b/>
          <w:bCs/>
          <w:color w:val="000000"/>
          <w:sz w:val="24"/>
          <w:lang w:val="uk-UA" w:eastAsia="en-US"/>
        </w:rPr>
        <w:t>Шкал</w:t>
      </w:r>
      <w:r w:rsidR="003C3DF5">
        <w:rPr>
          <w:b/>
          <w:bCs/>
          <w:color w:val="000000"/>
          <w:sz w:val="24"/>
          <w:lang w:val="uk-UA" w:eastAsia="en-US"/>
        </w:rPr>
        <w:t>а</w:t>
      </w:r>
      <w:r w:rsidRPr="003C3DF5">
        <w:rPr>
          <w:b/>
          <w:bCs/>
          <w:color w:val="000000"/>
          <w:sz w:val="24"/>
          <w:lang w:val="uk-UA" w:eastAsia="en-US"/>
        </w:rPr>
        <w:t xml:space="preserve"> оцінювання результату підсумкового контролю</w:t>
      </w:r>
    </w:p>
    <w:tbl>
      <w:tblPr>
        <w:tblpPr w:leftFromText="180" w:rightFromText="180" w:vertAnchor="text" w:horzAnchor="margin" w:tblpXSpec="center" w:tblpY="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6784"/>
        <w:gridCol w:w="992"/>
      </w:tblGrid>
      <w:tr w:rsidR="007B7141" w:rsidRPr="00F53D75" w14:paraId="590D3EF5" w14:textId="77777777" w:rsidTr="000C5867">
        <w:trPr>
          <w:cantSplit/>
          <w:trHeight w:val="2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071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bookmarkStart w:id="27" w:name="_Toc83645277"/>
            <w:bookmarkStart w:id="28" w:name="_Toc85486171"/>
            <w:r w:rsidRPr="00F53D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100-бальна шкала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D986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Оцінка при підсумковому контролі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FC7DD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Шкала </w:t>
            </w:r>
          </w:p>
          <w:p w14:paraId="4B034F7D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uk-UA"/>
              </w:rPr>
            </w:pPr>
            <w:r w:rsidRPr="00F53D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ECTS</w:t>
            </w:r>
            <w:r w:rsidRPr="00F53D7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B7141" w:rsidRPr="00F53D75" w14:paraId="1E589911" w14:textId="77777777" w:rsidTr="000C5867">
        <w:trPr>
          <w:cantSplit/>
          <w:trHeight w:val="2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0F5" w14:textId="77777777" w:rsidR="007B7141" w:rsidRPr="00F53D75" w:rsidRDefault="007B7141" w:rsidP="000C5867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3CAE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 формі заліку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BC8" w14:textId="77777777" w:rsidR="007B7141" w:rsidRPr="00F53D75" w:rsidRDefault="007B7141" w:rsidP="000C5867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41" w:rsidRPr="00F53D75" w14:paraId="33DE5121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9BF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6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2538C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зараховано</w:t>
            </w:r>
          </w:p>
          <w:p w14:paraId="4C5BEF8F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28A6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</w:p>
        </w:tc>
      </w:tr>
      <w:tr w:rsidR="007B7141" w:rsidRPr="00F53D75" w14:paraId="657F83A5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D52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80 – 89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C66ED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0EB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</w:tr>
      <w:tr w:rsidR="007B7141" w:rsidRPr="00F53D75" w14:paraId="72EE4FFE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DB2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70 – 79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39010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8CF4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</w:p>
        </w:tc>
      </w:tr>
      <w:tr w:rsidR="007B7141" w:rsidRPr="00F53D75" w14:paraId="202897DF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DEF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66 – 69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3AA3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5DA0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D</w:t>
            </w:r>
          </w:p>
        </w:tc>
      </w:tr>
      <w:tr w:rsidR="007B7141" w:rsidRPr="00F53D75" w14:paraId="384AA042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0A32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60 – 65</w:t>
            </w:r>
          </w:p>
        </w:tc>
        <w:tc>
          <w:tcPr>
            <w:tcW w:w="6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53E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F6A3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</w:p>
        </w:tc>
      </w:tr>
      <w:tr w:rsidR="007B7141" w:rsidRPr="00F53D75" w14:paraId="6E37D982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E409" w14:textId="77777777" w:rsidR="007B7141" w:rsidRPr="00F53D75" w:rsidRDefault="007B7141" w:rsidP="000C58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21 – 59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1DC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 зараховано</w:t>
            </w: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з можливістю перескладання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7E6" w14:textId="77777777" w:rsidR="007B7141" w:rsidRPr="00F53D75" w:rsidRDefault="007B7141" w:rsidP="000C58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FX</w:t>
            </w:r>
          </w:p>
        </w:tc>
      </w:tr>
      <w:tr w:rsidR="007B7141" w:rsidRPr="00F53D75" w14:paraId="2974A2E6" w14:textId="77777777" w:rsidTr="000C5867">
        <w:trPr>
          <w:cantSplit/>
          <w:trHeight w:val="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050F3" w14:textId="77777777" w:rsidR="007B7141" w:rsidRPr="00F53D75" w:rsidRDefault="007B7141" w:rsidP="000C58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0 – 20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E7CE0" w14:textId="77777777" w:rsidR="007B7141" w:rsidRPr="00F53D75" w:rsidRDefault="007B7141" w:rsidP="000C586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не зараховано</w:t>
            </w: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 з обов’язковим повторним вивченням навчальної дисципліни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8E4C" w14:textId="77777777" w:rsidR="007B7141" w:rsidRPr="00F53D75" w:rsidRDefault="007B7141" w:rsidP="000C5867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3D75">
              <w:rPr>
                <w:rFonts w:ascii="Times New Roman" w:hAnsi="Times New Roman"/>
                <w:sz w:val="20"/>
                <w:szCs w:val="20"/>
                <w:lang w:val="uk-UA"/>
              </w:rPr>
              <w:t>F</w:t>
            </w:r>
          </w:p>
        </w:tc>
      </w:tr>
    </w:tbl>
    <w:p w14:paraId="244C254E" w14:textId="77777777" w:rsidR="007B7141" w:rsidRDefault="007B7141" w:rsidP="009326CD">
      <w:pPr>
        <w:pStyle w:val="2"/>
      </w:pPr>
      <w:bookmarkStart w:id="29" w:name="_GoBack"/>
      <w:bookmarkEnd w:id="29"/>
    </w:p>
    <w:p w14:paraId="583274EB" w14:textId="5720E709" w:rsidR="009326CD" w:rsidRPr="004A7DB2" w:rsidRDefault="009326CD" w:rsidP="009326CD">
      <w:pPr>
        <w:pStyle w:val="2"/>
      </w:pPr>
      <w:r w:rsidRPr="004A7DB2">
        <w:t xml:space="preserve">3.2. </w:t>
      </w:r>
      <w:proofErr w:type="spellStart"/>
      <w:r w:rsidRPr="004A7DB2">
        <w:t>Перезарахування</w:t>
      </w:r>
      <w:proofErr w:type="spellEnd"/>
      <w:r w:rsidRPr="004A7DB2">
        <w:t xml:space="preserve"> та визнання результатів навчання з навчальної дисципліни «Менеджмент персоналу</w:t>
      </w:r>
      <w:r w:rsidR="00AD4D07">
        <w:t xml:space="preserve"> - 2</w:t>
      </w:r>
      <w:r w:rsidRPr="004A7DB2">
        <w:t>»</w:t>
      </w:r>
      <w:bookmarkEnd w:id="27"/>
      <w:bookmarkEnd w:id="28"/>
    </w:p>
    <w:p w14:paraId="22BC31EA" w14:textId="3DEE204E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  <w:proofErr w:type="spellStart"/>
      <w:r w:rsidRPr="00C342BC">
        <w:rPr>
          <w:color w:val="000000"/>
          <w:sz w:val="24"/>
          <w:lang w:val="uk-UA" w:eastAsia="en-US"/>
        </w:rPr>
        <w:t>Перезарахування</w:t>
      </w:r>
      <w:proofErr w:type="spellEnd"/>
      <w:r w:rsidRPr="00C342BC">
        <w:rPr>
          <w:color w:val="000000"/>
          <w:sz w:val="24"/>
          <w:lang w:val="uk-UA" w:eastAsia="en-US"/>
        </w:rPr>
        <w:t xml:space="preserve"> та визнання результатів навчання з навчальної дисципліни «</w:t>
      </w:r>
      <w:r>
        <w:rPr>
          <w:color w:val="000000"/>
          <w:sz w:val="24"/>
          <w:lang w:val="uk-UA" w:eastAsia="en-US"/>
        </w:rPr>
        <w:t>Менеджмент персоналу</w:t>
      </w:r>
      <w:r w:rsidR="00AD4D07">
        <w:rPr>
          <w:color w:val="000000"/>
          <w:sz w:val="24"/>
          <w:lang w:val="uk-UA" w:eastAsia="en-US"/>
        </w:rPr>
        <w:t xml:space="preserve"> - 2</w:t>
      </w:r>
      <w:r w:rsidRPr="00C342BC">
        <w:rPr>
          <w:color w:val="000000"/>
          <w:sz w:val="24"/>
          <w:lang w:val="uk-UA" w:eastAsia="en-US"/>
        </w:rPr>
        <w:t xml:space="preserve">» або її окремого компонента можливе за умов участі здобувача в програмі </w:t>
      </w:r>
      <w:r w:rsidRPr="00C342BC">
        <w:rPr>
          <w:i/>
          <w:iCs/>
          <w:color w:val="000000"/>
          <w:sz w:val="24"/>
          <w:lang w:val="uk-UA" w:eastAsia="en-US"/>
        </w:rPr>
        <w:t>академічної мобільності</w:t>
      </w:r>
      <w:r w:rsidRPr="00C342BC">
        <w:rPr>
          <w:color w:val="000000"/>
          <w:sz w:val="24"/>
          <w:lang w:val="uk-UA" w:eastAsia="en-US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14:paraId="28D3AFFB" w14:textId="77777777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 xml:space="preserve">Здобувачі вищої освіти мають право на </w:t>
      </w:r>
      <w:r w:rsidRPr="00C342BC">
        <w:rPr>
          <w:i/>
          <w:iCs/>
          <w:color w:val="000000"/>
          <w:sz w:val="24"/>
          <w:lang w:val="uk-UA" w:eastAsia="en-US"/>
        </w:rPr>
        <w:t xml:space="preserve">визнання результатів навчання в неформальній та </w:t>
      </w:r>
      <w:proofErr w:type="spellStart"/>
      <w:r w:rsidRPr="00C342BC">
        <w:rPr>
          <w:i/>
          <w:iCs/>
          <w:color w:val="000000"/>
          <w:sz w:val="24"/>
          <w:lang w:val="uk-UA" w:eastAsia="en-US"/>
        </w:rPr>
        <w:t>інформальній</w:t>
      </w:r>
      <w:proofErr w:type="spellEnd"/>
      <w:r w:rsidRPr="00C342BC">
        <w:rPr>
          <w:i/>
          <w:iCs/>
          <w:color w:val="000000"/>
          <w:sz w:val="24"/>
          <w:lang w:val="uk-UA" w:eastAsia="en-US"/>
        </w:rPr>
        <w:t xml:space="preserve"> освіті</w:t>
      </w:r>
      <w:r w:rsidRPr="00C342BC">
        <w:rPr>
          <w:color w:val="000000"/>
          <w:sz w:val="24"/>
          <w:lang w:val="uk-UA" w:eastAsia="en-US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загалом не перевищує 10% від загального обсягу кредитів, передбачених освітньою програмою: </w:t>
      </w:r>
      <w:r w:rsidRPr="00C342BC">
        <w:rPr>
          <w:b/>
          <w:bCs/>
          <w:i/>
          <w:iCs/>
          <w:color w:val="000000"/>
          <w:sz w:val="24"/>
          <w:lang w:val="uk-UA" w:eastAsia="en-US"/>
        </w:rPr>
        <w:t>у межах навчального року на першому (бакалаврському) рівні вищої освіти − не більше 6 кредитів.</w:t>
      </w:r>
    </w:p>
    <w:p w14:paraId="5C12FF15" w14:textId="77777777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  <w:r w:rsidRPr="00C342BC">
        <w:rPr>
          <w:color w:val="000000"/>
          <w:sz w:val="24"/>
          <w:lang w:val="uk-UA" w:eastAsia="en-US"/>
        </w:rPr>
        <w:t xml:space="preserve">Участь у програмах здобуття неформальної та </w:t>
      </w:r>
      <w:proofErr w:type="spellStart"/>
      <w:r w:rsidRPr="00C342BC">
        <w:rPr>
          <w:color w:val="000000"/>
          <w:sz w:val="24"/>
          <w:lang w:val="uk-UA" w:eastAsia="en-US"/>
        </w:rPr>
        <w:t>інформальної</w:t>
      </w:r>
      <w:proofErr w:type="spellEnd"/>
      <w:r w:rsidRPr="00C342BC">
        <w:rPr>
          <w:color w:val="000000"/>
          <w:sz w:val="24"/>
          <w:lang w:val="uk-UA" w:eastAsia="en-US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C342BC">
        <w:rPr>
          <w:color w:val="000000"/>
          <w:sz w:val="24"/>
          <w:lang w:val="uk-UA" w:eastAsia="en-US"/>
        </w:rPr>
        <w:t>інформальній</w:t>
      </w:r>
      <w:proofErr w:type="spellEnd"/>
      <w:r w:rsidRPr="00C342BC">
        <w:rPr>
          <w:color w:val="000000"/>
          <w:sz w:val="24"/>
          <w:lang w:val="uk-UA" w:eastAsia="en-US"/>
        </w:rPr>
        <w:t xml:space="preserve"> освіті».</w:t>
      </w:r>
    </w:p>
    <w:p w14:paraId="5FD0ACBB" w14:textId="082B4F76" w:rsidR="00AD4D07" w:rsidRDefault="009326CD" w:rsidP="009326CD">
      <w:pPr>
        <w:ind w:firstLine="567"/>
        <w:rPr>
          <w:color w:val="000000"/>
          <w:sz w:val="24"/>
          <w:lang w:val="uk-UA" w:eastAsia="en-US"/>
        </w:rPr>
      </w:pPr>
      <w:proofErr w:type="spellStart"/>
      <w:r w:rsidRPr="00C342BC">
        <w:rPr>
          <w:color w:val="000000"/>
          <w:sz w:val="24"/>
          <w:lang w:val="uk-UA" w:eastAsia="en-US"/>
        </w:rPr>
        <w:t>Перезарахування</w:t>
      </w:r>
      <w:proofErr w:type="spellEnd"/>
      <w:r w:rsidRPr="00C342BC">
        <w:rPr>
          <w:color w:val="000000"/>
          <w:sz w:val="24"/>
          <w:lang w:val="uk-UA" w:eastAsia="en-US"/>
        </w:rPr>
        <w:t xml:space="preserve">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14:paraId="00942768" w14:textId="77777777" w:rsidR="00AD4D07" w:rsidRDefault="00AD4D07">
      <w:pPr>
        <w:jc w:val="left"/>
        <w:rPr>
          <w:color w:val="000000"/>
          <w:sz w:val="24"/>
          <w:lang w:val="uk-UA" w:eastAsia="en-US"/>
        </w:rPr>
      </w:pPr>
      <w:r>
        <w:rPr>
          <w:color w:val="000000"/>
          <w:sz w:val="24"/>
          <w:lang w:val="uk-UA" w:eastAsia="en-US"/>
        </w:rPr>
        <w:br w:type="page"/>
      </w:r>
    </w:p>
    <w:p w14:paraId="66E55CF0" w14:textId="77777777" w:rsidR="009326CD" w:rsidRPr="00C342BC" w:rsidRDefault="009326CD" w:rsidP="009326CD">
      <w:pPr>
        <w:ind w:firstLine="567"/>
        <w:rPr>
          <w:rFonts w:ascii="Times New Roman" w:hAnsi="Times New Roman"/>
          <w:sz w:val="24"/>
          <w:lang w:val="uk-UA" w:eastAsia="en-US"/>
        </w:rPr>
      </w:pPr>
    </w:p>
    <w:p w14:paraId="70DFB76F" w14:textId="1290D4A5" w:rsidR="00BA32C0" w:rsidRPr="00F036A5" w:rsidRDefault="00BC4CAB" w:rsidP="009326CD">
      <w:pPr>
        <w:pStyle w:val="1"/>
      </w:pPr>
      <w:bookmarkStart w:id="30" w:name="_Toc85486172"/>
      <w:r w:rsidRPr="00F036A5">
        <w:t xml:space="preserve">4. </w:t>
      </w:r>
      <w:r w:rsidR="00BA32C0" w:rsidRPr="00F036A5">
        <w:t>РЕКОМЕНДОВАНІ ІНФОРМАЦІЙНІ ДЖЕРЕЛА</w:t>
      </w:r>
      <w:bookmarkEnd w:id="30"/>
    </w:p>
    <w:p w14:paraId="63568E6F" w14:textId="296960A1" w:rsidR="009326CD" w:rsidRPr="004A7DB2" w:rsidRDefault="009326CD" w:rsidP="009326CD">
      <w:pPr>
        <w:pStyle w:val="2"/>
      </w:pPr>
      <w:bookmarkStart w:id="31" w:name="_Toc83645279"/>
      <w:bookmarkStart w:id="32" w:name="_Toc85486173"/>
      <w:r w:rsidRPr="004A7DB2">
        <w:t>4.1. Основна література</w:t>
      </w:r>
      <w:bookmarkEnd w:id="31"/>
      <w:bookmarkEnd w:id="32"/>
    </w:p>
    <w:p w14:paraId="0AA31F47" w14:textId="77777777" w:rsidR="009326CD" w:rsidRPr="004A7DB2" w:rsidRDefault="009326CD" w:rsidP="009326CD">
      <w:pPr>
        <w:pStyle w:val="af5"/>
        <w:numPr>
          <w:ilvl w:val="0"/>
          <w:numId w:val="13"/>
        </w:numPr>
        <w:tabs>
          <w:tab w:val="left" w:pos="360"/>
        </w:tabs>
        <w:spacing w:beforeLines="60" w:before="144" w:afterLines="60" w:after="144" w:line="276" w:lineRule="auto"/>
        <w:ind w:left="0" w:firstLine="0"/>
        <w:rPr>
          <w:szCs w:val="28"/>
          <w:lang w:val="uk-UA"/>
        </w:rPr>
      </w:pPr>
      <w:r w:rsidRPr="004A7DB2">
        <w:rPr>
          <w:szCs w:val="28"/>
          <w:lang w:val="uk-UA"/>
        </w:rPr>
        <w:t xml:space="preserve">Управління персоналом: підручник / В.М. </w:t>
      </w:r>
      <w:proofErr w:type="spellStart"/>
      <w:r w:rsidRPr="004A7DB2">
        <w:rPr>
          <w:szCs w:val="28"/>
          <w:lang w:val="uk-UA"/>
        </w:rPr>
        <w:t>Данюк</w:t>
      </w:r>
      <w:proofErr w:type="spellEnd"/>
      <w:r w:rsidRPr="004A7DB2">
        <w:rPr>
          <w:szCs w:val="28"/>
          <w:lang w:val="uk-UA"/>
        </w:rPr>
        <w:t xml:space="preserve"> та ін. Київ: КНЕУ. 2013. 666 с.</w:t>
      </w:r>
    </w:p>
    <w:p w14:paraId="2EF3B04D" w14:textId="77777777" w:rsidR="009326CD" w:rsidRPr="00AA1F53" w:rsidRDefault="009326CD" w:rsidP="009326CD">
      <w:pPr>
        <w:pStyle w:val="afe"/>
        <w:numPr>
          <w:ilvl w:val="0"/>
          <w:numId w:val="13"/>
        </w:numPr>
        <w:tabs>
          <w:tab w:val="left" w:pos="360"/>
        </w:tabs>
        <w:spacing w:before="120" w:after="120"/>
        <w:ind w:left="0" w:firstLine="0"/>
        <w:rPr>
          <w:szCs w:val="28"/>
          <w:lang w:val="uk-UA"/>
        </w:rPr>
      </w:pPr>
      <w:r w:rsidRPr="004A7DB2">
        <w:rPr>
          <w:bCs/>
          <w:lang w:val="uk-UA"/>
        </w:rPr>
        <w:t>Менеджмент персоналу</w:t>
      </w:r>
      <w:r w:rsidRPr="004A7DB2">
        <w:rPr>
          <w:lang w:val="uk-UA"/>
        </w:rPr>
        <w:t>: практикум / В. М. Петюх та ін. Київ : КНЕУ, 2014. 380 с</w:t>
      </w:r>
    </w:p>
    <w:p w14:paraId="55BF34B7" w14:textId="77777777" w:rsidR="009326CD" w:rsidRDefault="009326CD" w:rsidP="009326CD">
      <w:pPr>
        <w:pStyle w:val="afe"/>
        <w:numPr>
          <w:ilvl w:val="0"/>
          <w:numId w:val="13"/>
        </w:numPr>
        <w:tabs>
          <w:tab w:val="left" w:pos="360"/>
        </w:tabs>
        <w:spacing w:before="120" w:after="120"/>
        <w:ind w:left="0" w:firstLine="0"/>
        <w:rPr>
          <w:szCs w:val="28"/>
          <w:lang w:val="uk-UA"/>
        </w:rPr>
      </w:pPr>
      <w:r w:rsidRPr="004A7DB2">
        <w:rPr>
          <w:szCs w:val="28"/>
          <w:lang w:val="uk-UA"/>
        </w:rPr>
        <w:t xml:space="preserve">Цимбалюк С.О. Технології управління персоналом: </w:t>
      </w:r>
      <w:proofErr w:type="spellStart"/>
      <w:r w:rsidRPr="004A7DB2">
        <w:rPr>
          <w:szCs w:val="28"/>
          <w:lang w:val="uk-UA"/>
        </w:rPr>
        <w:t>навч</w:t>
      </w:r>
      <w:proofErr w:type="spellEnd"/>
      <w:r w:rsidRPr="004A7DB2">
        <w:rPr>
          <w:szCs w:val="28"/>
          <w:lang w:val="uk-UA"/>
        </w:rPr>
        <w:t xml:space="preserve">. </w:t>
      </w:r>
      <w:proofErr w:type="spellStart"/>
      <w:r w:rsidRPr="004A7DB2">
        <w:rPr>
          <w:szCs w:val="28"/>
          <w:lang w:val="uk-UA"/>
        </w:rPr>
        <w:t>посіб</w:t>
      </w:r>
      <w:proofErr w:type="spellEnd"/>
      <w:r w:rsidRPr="004A7DB2">
        <w:rPr>
          <w:szCs w:val="28"/>
          <w:lang w:val="uk-UA"/>
        </w:rPr>
        <w:t>. Київ: КНЕУ. 2009. 399 с.</w:t>
      </w:r>
    </w:p>
    <w:p w14:paraId="235639E8" w14:textId="77777777" w:rsidR="009326CD" w:rsidRPr="004A7DB2" w:rsidRDefault="009326CD" w:rsidP="009326CD">
      <w:pPr>
        <w:pStyle w:val="afe"/>
        <w:numPr>
          <w:ilvl w:val="0"/>
          <w:numId w:val="13"/>
        </w:numPr>
        <w:tabs>
          <w:tab w:val="left" w:pos="360"/>
        </w:tabs>
        <w:spacing w:before="120" w:after="120"/>
        <w:ind w:left="0" w:firstLine="0"/>
        <w:rPr>
          <w:szCs w:val="28"/>
          <w:lang w:val="uk-UA"/>
        </w:rPr>
      </w:pPr>
      <w:r w:rsidRPr="004A7DB2">
        <w:rPr>
          <w:lang w:val="uk-UA"/>
        </w:rPr>
        <w:t xml:space="preserve">Кадрове адміністрування: </w:t>
      </w:r>
      <w:proofErr w:type="spellStart"/>
      <w:r w:rsidRPr="004A7DB2">
        <w:rPr>
          <w:lang w:val="uk-UA"/>
        </w:rPr>
        <w:t>навч</w:t>
      </w:r>
      <w:proofErr w:type="spellEnd"/>
      <w:r w:rsidRPr="004A7DB2">
        <w:rPr>
          <w:lang w:val="uk-UA"/>
        </w:rPr>
        <w:t xml:space="preserve">. </w:t>
      </w:r>
      <w:proofErr w:type="spellStart"/>
      <w:r w:rsidRPr="004A7DB2">
        <w:rPr>
          <w:lang w:val="uk-UA"/>
        </w:rPr>
        <w:t>посібн</w:t>
      </w:r>
      <w:proofErr w:type="spellEnd"/>
      <w:r w:rsidRPr="004A7DB2">
        <w:rPr>
          <w:lang w:val="uk-UA"/>
        </w:rPr>
        <w:t>. / В.М. Петюх та ін. Київ: КНЕУ. 2018. 339 с.</w:t>
      </w:r>
    </w:p>
    <w:p w14:paraId="3DF84290" w14:textId="0B852DBB" w:rsidR="009326CD" w:rsidRPr="004A7DB2" w:rsidRDefault="009326CD" w:rsidP="009326CD">
      <w:pPr>
        <w:pStyle w:val="2"/>
      </w:pPr>
      <w:bookmarkStart w:id="33" w:name="_Toc83645280"/>
      <w:bookmarkStart w:id="34" w:name="_Toc85486174"/>
      <w:r w:rsidRPr="004A7DB2">
        <w:t xml:space="preserve">4.2. </w:t>
      </w:r>
      <w:bookmarkStart w:id="35" w:name="_Toc516154648"/>
      <w:r w:rsidRPr="004A7DB2">
        <w:t>Додаткова література</w:t>
      </w:r>
      <w:bookmarkEnd w:id="33"/>
      <w:bookmarkEnd w:id="34"/>
      <w:bookmarkEnd w:id="35"/>
    </w:p>
    <w:p w14:paraId="781E5A83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4A7DB2">
        <w:rPr>
          <w:lang w:val="uk-UA"/>
        </w:rPr>
        <w:t>Armstrong</w:t>
      </w:r>
      <w:proofErr w:type="spellEnd"/>
      <w:r w:rsidRPr="004A7DB2">
        <w:rPr>
          <w:lang w:val="uk-UA"/>
        </w:rPr>
        <w:t>, M.</w:t>
      </w:r>
      <w:r>
        <w:rPr>
          <w:lang w:val="uk-UA"/>
        </w:rPr>
        <w:t xml:space="preserve">, </w:t>
      </w:r>
      <w:proofErr w:type="spellStart"/>
      <w:r w:rsidRPr="00B20F10">
        <w:rPr>
          <w:lang w:val="uk-UA"/>
        </w:rPr>
        <w:t>Taylor</w:t>
      </w:r>
      <w:proofErr w:type="spellEnd"/>
      <w:r>
        <w:rPr>
          <w:lang w:val="uk-UA"/>
        </w:rPr>
        <w:t>,</w:t>
      </w:r>
      <w:r w:rsidRPr="00B20F10">
        <w:rPr>
          <w:lang w:val="uk-UA"/>
        </w:rPr>
        <w:t xml:space="preserve"> S</w:t>
      </w:r>
      <w:r>
        <w:rPr>
          <w:lang w:val="uk-UA"/>
        </w:rPr>
        <w:t xml:space="preserve">. </w:t>
      </w:r>
      <w:proofErr w:type="spellStart"/>
      <w:r w:rsidRPr="00634069">
        <w:rPr>
          <w:i/>
          <w:iCs/>
          <w:lang w:val="uk-UA"/>
        </w:rPr>
        <w:t>Armstrong’s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handbook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of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management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practice</w:t>
      </w:r>
      <w:proofErr w:type="spellEnd"/>
      <w:r w:rsidRPr="004A7DB2">
        <w:rPr>
          <w:lang w:val="uk-UA"/>
        </w:rPr>
        <w:t>.</w:t>
      </w:r>
      <w:r>
        <w:rPr>
          <w:lang w:val="uk-UA"/>
        </w:rPr>
        <w:t xml:space="preserve"> </w:t>
      </w:r>
      <w:r w:rsidRPr="004A7DB2">
        <w:rPr>
          <w:lang w:val="uk-UA"/>
        </w:rPr>
        <w:t>1</w:t>
      </w:r>
      <w:r>
        <w:rPr>
          <w:lang w:val="en-US"/>
        </w:rPr>
        <w:t>5</w:t>
      </w:r>
      <w:proofErr w:type="spellStart"/>
      <w:r w:rsidRPr="004A7DB2">
        <w:rPr>
          <w:lang w:val="uk-UA"/>
        </w:rPr>
        <w:t>th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ed</w:t>
      </w:r>
      <w:proofErr w:type="spellEnd"/>
      <w:r>
        <w:rPr>
          <w:lang w:val="en-US"/>
        </w:rPr>
        <w:t>. London</w:t>
      </w:r>
      <w:r w:rsidRPr="004A7DB2">
        <w:rPr>
          <w:lang w:val="uk-UA"/>
        </w:rPr>
        <w:t xml:space="preserve">. </w:t>
      </w:r>
      <w:proofErr w:type="spellStart"/>
      <w:r w:rsidRPr="00B20F10">
        <w:rPr>
          <w:lang w:val="uk-UA"/>
        </w:rPr>
        <w:t>Kogan</w:t>
      </w:r>
      <w:proofErr w:type="spellEnd"/>
      <w:r w:rsidRPr="00B20F10">
        <w:rPr>
          <w:lang w:val="uk-UA"/>
        </w:rPr>
        <w:t xml:space="preserve"> </w:t>
      </w:r>
      <w:proofErr w:type="spellStart"/>
      <w:r w:rsidRPr="00B20F10">
        <w:rPr>
          <w:lang w:val="uk-UA"/>
        </w:rPr>
        <w:t>Page</w:t>
      </w:r>
      <w:proofErr w:type="spellEnd"/>
      <w:r w:rsidRPr="00B20F10">
        <w:rPr>
          <w:lang w:val="uk-UA"/>
        </w:rPr>
        <w:t xml:space="preserve"> </w:t>
      </w:r>
      <w:proofErr w:type="spellStart"/>
      <w:r w:rsidRPr="00B20F10">
        <w:rPr>
          <w:lang w:val="uk-UA"/>
        </w:rPr>
        <w:t>Ltd</w:t>
      </w:r>
      <w:proofErr w:type="spellEnd"/>
      <w:r w:rsidRPr="004A7DB2">
        <w:rPr>
          <w:lang w:val="uk-UA"/>
        </w:rPr>
        <w:t>, 20</w:t>
      </w:r>
      <w:r>
        <w:rPr>
          <w:lang w:val="uk-UA"/>
        </w:rPr>
        <w:t>20</w:t>
      </w:r>
      <w:r w:rsidRPr="004A7DB2">
        <w:rPr>
          <w:lang w:val="uk-UA"/>
        </w:rPr>
        <w:t xml:space="preserve">. </w:t>
      </w:r>
      <w:r>
        <w:rPr>
          <w:lang w:val="uk-UA"/>
        </w:rPr>
        <w:t xml:space="preserve">800 </w:t>
      </w:r>
      <w:r w:rsidRPr="004A7DB2">
        <w:rPr>
          <w:lang w:val="uk-UA"/>
        </w:rPr>
        <w:t xml:space="preserve">р. </w:t>
      </w:r>
    </w:p>
    <w:p w14:paraId="3F834961" w14:textId="77777777" w:rsidR="009326CD" w:rsidRPr="00B05846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B47CE5">
        <w:rPr>
          <w:lang w:val="uk-UA"/>
        </w:rPr>
        <w:t>Bauer</w:t>
      </w:r>
      <w:proofErr w:type="spellEnd"/>
      <w:r w:rsidRPr="00B47CE5">
        <w:rPr>
          <w:lang w:val="uk-UA"/>
        </w:rPr>
        <w:t>, T</w:t>
      </w:r>
      <w:r>
        <w:rPr>
          <w:lang w:val="en-US"/>
        </w:rPr>
        <w:t xml:space="preserve">., </w:t>
      </w:r>
      <w:proofErr w:type="spellStart"/>
      <w:r w:rsidRPr="00B47CE5">
        <w:rPr>
          <w:lang w:val="uk-UA"/>
        </w:rPr>
        <w:t>Erdogan</w:t>
      </w:r>
      <w:proofErr w:type="spellEnd"/>
      <w:r w:rsidRPr="00B47CE5">
        <w:rPr>
          <w:lang w:val="uk-UA"/>
        </w:rPr>
        <w:t>,</w:t>
      </w:r>
      <w:r>
        <w:rPr>
          <w:lang w:val="en-US"/>
        </w:rPr>
        <w:t xml:space="preserve"> B.,</w:t>
      </w:r>
      <w:r w:rsidRPr="00B47CE5">
        <w:rPr>
          <w:lang w:val="uk-UA"/>
        </w:rPr>
        <w:t xml:space="preserve"> </w:t>
      </w:r>
      <w:proofErr w:type="spellStart"/>
      <w:r w:rsidRPr="00B47CE5">
        <w:rPr>
          <w:lang w:val="uk-UA"/>
        </w:rPr>
        <w:t>Caughlin</w:t>
      </w:r>
      <w:proofErr w:type="spellEnd"/>
      <w:r w:rsidRPr="00B47CE5">
        <w:rPr>
          <w:lang w:val="uk-UA"/>
        </w:rPr>
        <w:t>,</w:t>
      </w:r>
      <w:r>
        <w:rPr>
          <w:lang w:val="en-US"/>
        </w:rPr>
        <w:t xml:space="preserve"> D.,</w:t>
      </w:r>
      <w:r w:rsidRPr="00B47CE5">
        <w:rPr>
          <w:lang w:val="uk-UA"/>
        </w:rPr>
        <w:t xml:space="preserve"> </w:t>
      </w:r>
      <w:proofErr w:type="spellStart"/>
      <w:r w:rsidRPr="00B47CE5">
        <w:rPr>
          <w:lang w:val="uk-UA"/>
        </w:rPr>
        <w:t>Truxillo</w:t>
      </w:r>
      <w:proofErr w:type="spellEnd"/>
      <w:r>
        <w:rPr>
          <w:lang w:val="en-US"/>
        </w:rPr>
        <w:t xml:space="preserve">, D. </w:t>
      </w:r>
      <w:r w:rsidRPr="00634069">
        <w:rPr>
          <w:i/>
          <w:iCs/>
          <w:lang w:val="en-US"/>
        </w:rPr>
        <w:t>Human Resource Management</w:t>
      </w:r>
      <w:r w:rsidRPr="00B47CE5">
        <w:rPr>
          <w:lang w:val="en-US"/>
        </w:rPr>
        <w:t>: People, Data, and Analytics</w:t>
      </w:r>
      <w:r>
        <w:rPr>
          <w:lang w:val="en-US"/>
        </w:rPr>
        <w:t xml:space="preserve">. </w:t>
      </w:r>
      <w:r w:rsidRPr="00B05846">
        <w:rPr>
          <w:lang w:val="en-US"/>
        </w:rPr>
        <w:t>Thousand Oaks</w:t>
      </w:r>
      <w:r>
        <w:rPr>
          <w:lang w:val="en-US"/>
        </w:rPr>
        <w:t xml:space="preserve">: </w:t>
      </w:r>
      <w:r w:rsidRPr="00B05846">
        <w:rPr>
          <w:lang w:val="en-US"/>
        </w:rPr>
        <w:t>Sage Publications Inc</w:t>
      </w:r>
      <w:r>
        <w:rPr>
          <w:lang w:val="en-US"/>
        </w:rPr>
        <w:t>, 2019. 736 p.</w:t>
      </w:r>
    </w:p>
    <w:p w14:paraId="2AA2D665" w14:textId="77777777" w:rsidR="009326CD" w:rsidRPr="009F4C0F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9F4C0F">
        <w:rPr>
          <w:lang w:val="uk-UA"/>
        </w:rPr>
        <w:t>Carbery</w:t>
      </w:r>
      <w:proofErr w:type="spellEnd"/>
      <w:r>
        <w:rPr>
          <w:lang w:val="en-US"/>
        </w:rPr>
        <w:t xml:space="preserve">, </w:t>
      </w:r>
      <w:r w:rsidRPr="009F4C0F">
        <w:rPr>
          <w:lang w:val="uk-UA"/>
        </w:rPr>
        <w:t>R</w:t>
      </w:r>
      <w:r>
        <w:rPr>
          <w:lang w:val="en-US"/>
        </w:rPr>
        <w:t>.</w:t>
      </w:r>
      <w:r w:rsidRPr="009F4C0F">
        <w:rPr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Management</w:t>
      </w:r>
      <w:proofErr w:type="spellEnd"/>
      <w:r>
        <w:rPr>
          <w:lang w:val="en-US"/>
        </w:rPr>
        <w:t xml:space="preserve">. </w:t>
      </w:r>
      <w:r w:rsidRPr="009F4C0F">
        <w:rPr>
          <w:lang w:val="en-US"/>
        </w:rPr>
        <w:t>London</w:t>
      </w:r>
      <w:r>
        <w:rPr>
          <w:lang w:val="en-US"/>
        </w:rPr>
        <w:t xml:space="preserve">: </w:t>
      </w:r>
      <w:r w:rsidRPr="009F4C0F">
        <w:rPr>
          <w:lang w:val="en-US"/>
        </w:rPr>
        <w:t>Bloomsbury Publishing PLC</w:t>
      </w:r>
      <w:r>
        <w:rPr>
          <w:lang w:val="en-US"/>
        </w:rPr>
        <w:t>, 2019, 332 p.</w:t>
      </w:r>
    </w:p>
    <w:p w14:paraId="4407B775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4A7DB2">
        <w:rPr>
          <w:lang w:val="uk-UA"/>
        </w:rPr>
        <w:t>Dessler</w:t>
      </w:r>
      <w:proofErr w:type="spellEnd"/>
      <w:r w:rsidRPr="004A7DB2">
        <w:rPr>
          <w:lang w:val="uk-UA"/>
        </w:rPr>
        <w:t>, G.</w:t>
      </w:r>
      <w:r>
        <w:rPr>
          <w:lang w:val="en-US"/>
        </w:rPr>
        <w:t xml:space="preserve"> </w:t>
      </w:r>
      <w:r w:rsidRPr="00634069">
        <w:rPr>
          <w:i/>
          <w:iCs/>
          <w:lang w:val="en-US"/>
        </w:rPr>
        <w:t>Human Resource Management, Global Edition</w:t>
      </w:r>
      <w:r w:rsidRPr="004A7DB2">
        <w:rPr>
          <w:lang w:val="uk-UA"/>
        </w:rPr>
        <w:t>. 1</w:t>
      </w:r>
      <w:r>
        <w:rPr>
          <w:lang w:val="en-US"/>
        </w:rPr>
        <w:t>6</w:t>
      </w:r>
      <w:proofErr w:type="spellStart"/>
      <w:r w:rsidRPr="004A7DB2">
        <w:rPr>
          <w:lang w:val="uk-UA"/>
        </w:rPr>
        <w:t>th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ed</w:t>
      </w:r>
      <w:proofErr w:type="spellEnd"/>
      <w:r w:rsidRPr="004A7DB2">
        <w:rPr>
          <w:lang w:val="uk-UA"/>
        </w:rPr>
        <w:t xml:space="preserve">. </w:t>
      </w:r>
      <w:proofErr w:type="spellStart"/>
      <w:r w:rsidRPr="002921E4">
        <w:rPr>
          <w:lang w:val="uk-UA"/>
        </w:rPr>
        <w:t>Harlow</w:t>
      </w:r>
      <w:proofErr w:type="spellEnd"/>
      <w:r>
        <w:rPr>
          <w:lang w:val="en-US"/>
        </w:rPr>
        <w:t xml:space="preserve">: </w:t>
      </w:r>
      <w:r w:rsidRPr="002921E4">
        <w:rPr>
          <w:lang w:val="en-US"/>
        </w:rPr>
        <w:t>Pearson Education Limited</w:t>
      </w:r>
      <w:r w:rsidRPr="004A7DB2">
        <w:rPr>
          <w:lang w:val="uk-UA"/>
        </w:rPr>
        <w:t>, 201</w:t>
      </w:r>
      <w:r>
        <w:rPr>
          <w:lang w:val="en-US"/>
        </w:rPr>
        <w:t>9</w:t>
      </w:r>
      <w:r w:rsidRPr="004A7DB2">
        <w:rPr>
          <w:lang w:val="uk-UA"/>
        </w:rPr>
        <w:t xml:space="preserve">. </w:t>
      </w:r>
      <w:r>
        <w:rPr>
          <w:lang w:val="en-US"/>
        </w:rPr>
        <w:t>728</w:t>
      </w:r>
      <w:r w:rsidRPr="004A7DB2">
        <w:rPr>
          <w:lang w:val="uk-UA"/>
        </w:rPr>
        <w:t xml:space="preserve"> р. </w:t>
      </w:r>
    </w:p>
    <w:p w14:paraId="7715EA61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0474C5">
        <w:rPr>
          <w:lang w:val="uk-UA"/>
        </w:rPr>
        <w:t>Lopuschnyak</w:t>
      </w:r>
      <w:proofErr w:type="spellEnd"/>
      <w:r w:rsidRPr="000474C5">
        <w:rPr>
          <w:lang w:val="uk-UA"/>
        </w:rPr>
        <w:t xml:space="preserve"> H., </w:t>
      </w:r>
      <w:proofErr w:type="spellStart"/>
      <w:r w:rsidRPr="000474C5">
        <w:rPr>
          <w:lang w:val="uk-UA"/>
        </w:rPr>
        <w:t>Marshavin</w:t>
      </w:r>
      <w:proofErr w:type="spellEnd"/>
      <w:r w:rsidRPr="000474C5">
        <w:rPr>
          <w:lang w:val="uk-UA"/>
        </w:rPr>
        <w:t xml:space="preserve"> Y., </w:t>
      </w:r>
      <w:proofErr w:type="spellStart"/>
      <w:r w:rsidRPr="000474C5">
        <w:rPr>
          <w:lang w:val="uk-UA"/>
        </w:rPr>
        <w:t>Kitsak</w:t>
      </w:r>
      <w:proofErr w:type="spellEnd"/>
      <w:r w:rsidRPr="000474C5">
        <w:rPr>
          <w:lang w:val="uk-UA"/>
        </w:rPr>
        <w:t xml:space="preserve"> T., </w:t>
      </w:r>
      <w:proofErr w:type="spellStart"/>
      <w:r w:rsidRPr="000474C5">
        <w:rPr>
          <w:lang w:val="uk-UA"/>
        </w:rPr>
        <w:t>Lastremska</w:t>
      </w:r>
      <w:proofErr w:type="spellEnd"/>
      <w:r w:rsidRPr="000474C5">
        <w:rPr>
          <w:lang w:val="uk-UA"/>
        </w:rPr>
        <w:t xml:space="preserve"> O.,</w:t>
      </w:r>
      <w:proofErr w:type="spellStart"/>
      <w:r w:rsidRPr="000474C5">
        <w:rPr>
          <w:lang w:val="uk-UA"/>
        </w:rPr>
        <w:t>Nikitin</w:t>
      </w:r>
      <w:proofErr w:type="spellEnd"/>
      <w:r w:rsidRPr="000474C5">
        <w:rPr>
          <w:lang w:val="uk-UA"/>
        </w:rPr>
        <w:t xml:space="preserve"> Y. </w:t>
      </w:r>
      <w:proofErr w:type="spellStart"/>
      <w:r w:rsidRPr="000474C5">
        <w:rPr>
          <w:lang w:val="uk-UA"/>
        </w:rPr>
        <w:t>Modernization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of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social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dialogue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as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an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imperative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for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developing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social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responsibility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by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business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organizations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Ukraine</w:t>
      </w:r>
      <w:proofErr w:type="spellEnd"/>
      <w:r w:rsidRPr="000474C5">
        <w:rPr>
          <w:lang w:val="uk-UA"/>
        </w:rPr>
        <w:t xml:space="preserve">. </w:t>
      </w:r>
      <w:proofErr w:type="spellStart"/>
      <w:r w:rsidRPr="000474C5">
        <w:rPr>
          <w:i/>
          <w:iCs/>
          <w:lang w:val="uk-UA"/>
        </w:rPr>
        <w:t>Problems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and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Perspectives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in</w:t>
      </w:r>
      <w:proofErr w:type="spellEnd"/>
      <w:r w:rsidRPr="000474C5">
        <w:rPr>
          <w:i/>
          <w:iCs/>
          <w:lang w:val="uk-UA"/>
        </w:rPr>
        <w:t xml:space="preserve"> </w:t>
      </w:r>
      <w:proofErr w:type="spellStart"/>
      <w:r w:rsidRPr="000474C5">
        <w:rPr>
          <w:i/>
          <w:iCs/>
          <w:lang w:val="uk-UA"/>
        </w:rPr>
        <w:t>Management</w:t>
      </w:r>
      <w:proofErr w:type="spellEnd"/>
      <w:r w:rsidRPr="000474C5">
        <w:rPr>
          <w:i/>
          <w:iCs/>
          <w:lang w:val="uk-UA"/>
        </w:rPr>
        <w:t>,</w:t>
      </w:r>
      <w:r w:rsidRPr="000474C5">
        <w:rPr>
          <w:lang w:val="uk-UA"/>
        </w:rPr>
        <w:t xml:space="preserve"> </w:t>
      </w:r>
      <w:r>
        <w:rPr>
          <w:lang w:val="uk-UA"/>
        </w:rPr>
        <w:t xml:space="preserve">2021, </w:t>
      </w:r>
      <w:r w:rsidRPr="000474C5">
        <w:rPr>
          <w:lang w:val="uk-UA"/>
        </w:rPr>
        <w:t xml:space="preserve">19(1), 487-498. </w:t>
      </w:r>
      <w:hyperlink r:id="rId8" w:history="1">
        <w:r w:rsidRPr="00671A3B">
          <w:rPr>
            <w:rStyle w:val="afa"/>
            <w:lang w:val="uk-UA"/>
          </w:rPr>
          <w:t>http://dx.doi.org/10.21511/ppm.19(1).2021.41</w:t>
        </w:r>
      </w:hyperlink>
      <w:r>
        <w:rPr>
          <w:lang w:val="uk-UA"/>
        </w:rPr>
        <w:t xml:space="preserve"> </w:t>
      </w:r>
    </w:p>
    <w:p w14:paraId="1ECD7424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D95A37">
        <w:rPr>
          <w:color w:val="000000"/>
          <w:lang w:val="en-US"/>
        </w:rPr>
        <w:t>Lopushnyak</w:t>
      </w:r>
      <w:proofErr w:type="spellEnd"/>
      <w:r w:rsidRPr="00D95A37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H.</w:t>
      </w:r>
      <w:r w:rsidRPr="00D95A37">
        <w:rPr>
          <w:color w:val="000000"/>
          <w:lang w:val="en-US"/>
        </w:rPr>
        <w:t xml:space="preserve"> Kravchuk,</w:t>
      </w:r>
      <w:r>
        <w:rPr>
          <w:color w:val="000000"/>
          <w:lang w:val="en-US"/>
        </w:rPr>
        <w:t xml:space="preserve"> O.,</w:t>
      </w:r>
      <w:r w:rsidRPr="00D95A37">
        <w:rPr>
          <w:color w:val="000000"/>
          <w:lang w:val="en-US"/>
        </w:rPr>
        <w:t xml:space="preserve"> </w:t>
      </w:r>
      <w:proofErr w:type="spellStart"/>
      <w:r w:rsidRPr="00D95A37">
        <w:rPr>
          <w:color w:val="000000"/>
          <w:lang w:val="en-US"/>
        </w:rPr>
        <w:t>Babin</w:t>
      </w:r>
      <w:proofErr w:type="spellEnd"/>
      <w:r>
        <w:rPr>
          <w:color w:val="000000"/>
          <w:lang w:val="en-US"/>
        </w:rPr>
        <w:t>, S</w:t>
      </w:r>
      <w:r w:rsidRPr="00D95A37">
        <w:rPr>
          <w:color w:val="000000"/>
          <w:lang w:val="en-US"/>
        </w:rPr>
        <w:t xml:space="preserve">. Development of Personnel Management in Response to the COVID-19 Pandemic Crisis. </w:t>
      </w:r>
      <w:r w:rsidRPr="00D95A37">
        <w:rPr>
          <w:i/>
          <w:iCs/>
          <w:color w:val="000000"/>
          <w:lang w:val="en-US"/>
        </w:rPr>
        <w:t>Society and economy during the COVID-19. Pandemic experiences of Ukraine:</w:t>
      </w:r>
      <w:r w:rsidRPr="00D95A37">
        <w:rPr>
          <w:color w:val="000000"/>
          <w:lang w:val="en-US"/>
        </w:rPr>
        <w:t xml:space="preserve"> </w:t>
      </w:r>
      <w:proofErr w:type="spellStart"/>
      <w:r w:rsidRPr="00D95A37">
        <w:rPr>
          <w:color w:val="000000"/>
          <w:lang w:val="en-US"/>
        </w:rPr>
        <w:t>Monografi</w:t>
      </w:r>
      <w:proofErr w:type="spellEnd"/>
      <w:r>
        <w:rPr>
          <w:color w:val="000000"/>
        </w:rPr>
        <w:t>а</w:t>
      </w:r>
      <w:r w:rsidRPr="00D95A37">
        <w:rPr>
          <w:color w:val="000000"/>
          <w:lang w:val="en-US"/>
        </w:rPr>
        <w:t xml:space="preserve">.Warsaw 2021. </w:t>
      </w:r>
      <w:r>
        <w:rPr>
          <w:color w:val="000000"/>
        </w:rPr>
        <w:t>P. 103–121.</w:t>
      </w:r>
    </w:p>
    <w:p w14:paraId="4AED47F1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B05846">
        <w:rPr>
          <w:lang w:val="uk-UA"/>
        </w:rPr>
        <w:t>Lussier</w:t>
      </w:r>
      <w:proofErr w:type="spellEnd"/>
      <w:r w:rsidRPr="00B05846">
        <w:rPr>
          <w:lang w:val="uk-UA"/>
        </w:rPr>
        <w:t>, R</w:t>
      </w:r>
      <w:r>
        <w:rPr>
          <w:lang w:val="en-US"/>
        </w:rPr>
        <w:t>.</w:t>
      </w:r>
      <w:r w:rsidRPr="00B05846">
        <w:rPr>
          <w:lang w:val="uk-UA"/>
        </w:rPr>
        <w:t xml:space="preserve"> N</w:t>
      </w:r>
      <w:r>
        <w:rPr>
          <w:lang w:val="en-US"/>
        </w:rPr>
        <w:t>.,</w:t>
      </w:r>
      <w:r w:rsidRPr="00B05846">
        <w:rPr>
          <w:lang w:val="uk-UA"/>
        </w:rPr>
        <w:t xml:space="preserve"> </w:t>
      </w:r>
      <w:proofErr w:type="spellStart"/>
      <w:r w:rsidRPr="00B05846">
        <w:rPr>
          <w:lang w:val="uk-UA"/>
        </w:rPr>
        <w:t>Hendon</w:t>
      </w:r>
      <w:proofErr w:type="spellEnd"/>
      <w:r>
        <w:rPr>
          <w:lang w:val="en-US"/>
        </w:rPr>
        <w:t xml:space="preserve">, J.R. </w:t>
      </w:r>
      <w:r w:rsidRPr="00634069">
        <w:rPr>
          <w:i/>
          <w:iCs/>
          <w:lang w:val="en-US"/>
        </w:rPr>
        <w:t>Human Resource Management</w:t>
      </w:r>
      <w:r w:rsidRPr="00653398">
        <w:rPr>
          <w:lang w:val="en-US"/>
        </w:rPr>
        <w:t>: Functions, Applications, and Skill Development</w:t>
      </w:r>
      <w:r>
        <w:rPr>
          <w:lang w:val="en-US"/>
        </w:rPr>
        <w:t xml:space="preserve">. </w:t>
      </w:r>
      <w:r w:rsidRPr="00653398">
        <w:rPr>
          <w:lang w:val="en-US"/>
        </w:rPr>
        <w:t>4th ed.</w:t>
      </w:r>
      <w:r>
        <w:rPr>
          <w:lang w:val="en-US"/>
        </w:rPr>
        <w:t xml:space="preserve"> </w:t>
      </w:r>
      <w:r w:rsidRPr="00B05846">
        <w:rPr>
          <w:lang w:val="en-US"/>
        </w:rPr>
        <w:t>Thousand Oaks</w:t>
      </w:r>
      <w:r>
        <w:rPr>
          <w:lang w:val="en-US"/>
        </w:rPr>
        <w:t xml:space="preserve">: </w:t>
      </w:r>
      <w:r w:rsidRPr="00B05846">
        <w:rPr>
          <w:lang w:val="en-US"/>
        </w:rPr>
        <w:t>Sage Publications Inc</w:t>
      </w:r>
      <w:r>
        <w:rPr>
          <w:lang w:val="en-US"/>
        </w:rPr>
        <w:t>, 2021. 696 p.</w:t>
      </w:r>
    </w:p>
    <w:p w14:paraId="0BEDD19B" w14:textId="77777777" w:rsidR="009326CD" w:rsidRPr="003A147B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3A147B">
        <w:rPr>
          <w:lang w:val="uk-UA"/>
        </w:rPr>
        <w:t>Noe</w:t>
      </w:r>
      <w:proofErr w:type="spellEnd"/>
      <w:r w:rsidRPr="003A147B">
        <w:rPr>
          <w:lang w:val="uk-UA"/>
        </w:rPr>
        <w:t>, R.</w:t>
      </w:r>
      <w:r w:rsidRPr="003A147B">
        <w:rPr>
          <w:lang w:val="en-US"/>
        </w:rPr>
        <w:t xml:space="preserve">, </w:t>
      </w:r>
      <w:proofErr w:type="spellStart"/>
      <w:r w:rsidRPr="003A147B">
        <w:rPr>
          <w:lang w:val="uk-UA"/>
        </w:rPr>
        <w:t>Hollenbeck</w:t>
      </w:r>
      <w:proofErr w:type="spellEnd"/>
      <w:r w:rsidRPr="003A147B">
        <w:rPr>
          <w:lang w:val="uk-UA"/>
        </w:rPr>
        <w:t xml:space="preserve"> J., </w:t>
      </w:r>
      <w:proofErr w:type="spellStart"/>
      <w:r w:rsidRPr="003A147B">
        <w:rPr>
          <w:lang w:val="uk-UA"/>
        </w:rPr>
        <w:t>Gerhart</w:t>
      </w:r>
      <w:proofErr w:type="spellEnd"/>
      <w:r w:rsidRPr="003A147B">
        <w:rPr>
          <w:lang w:val="uk-UA"/>
        </w:rPr>
        <w:t xml:space="preserve"> B., </w:t>
      </w:r>
      <w:proofErr w:type="spellStart"/>
      <w:r w:rsidRPr="003A147B">
        <w:rPr>
          <w:lang w:val="uk-UA"/>
        </w:rPr>
        <w:t>Wright</w:t>
      </w:r>
      <w:proofErr w:type="spellEnd"/>
      <w:r w:rsidRPr="003A147B">
        <w:rPr>
          <w:lang w:val="uk-UA"/>
        </w:rPr>
        <w:t xml:space="preserve"> P. </w:t>
      </w:r>
      <w:r w:rsidRPr="00634069">
        <w:rPr>
          <w:i/>
          <w:iCs/>
          <w:lang w:val="uk-UA"/>
        </w:rPr>
        <w:t xml:space="preserve">ISE </w:t>
      </w:r>
      <w:proofErr w:type="spellStart"/>
      <w:r w:rsidRPr="00634069">
        <w:rPr>
          <w:i/>
          <w:iCs/>
          <w:lang w:val="uk-UA"/>
        </w:rPr>
        <w:t>Fundamentals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of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Management</w:t>
      </w:r>
      <w:proofErr w:type="spellEnd"/>
      <w:r w:rsidRPr="00634069">
        <w:rPr>
          <w:i/>
          <w:iCs/>
          <w:lang w:val="uk-UA"/>
        </w:rPr>
        <w:t xml:space="preserve">. </w:t>
      </w:r>
      <w:r w:rsidRPr="00634069">
        <w:rPr>
          <w:i/>
          <w:iCs/>
          <w:lang w:val="en-US"/>
        </w:rPr>
        <w:t>9</w:t>
      </w:r>
      <w:proofErr w:type="spellStart"/>
      <w:r w:rsidRPr="00634069">
        <w:rPr>
          <w:i/>
          <w:iCs/>
          <w:lang w:val="uk-UA"/>
        </w:rPr>
        <w:t>th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ed</w:t>
      </w:r>
      <w:proofErr w:type="spellEnd"/>
      <w:r w:rsidRPr="003A147B">
        <w:rPr>
          <w:lang w:val="uk-UA"/>
        </w:rPr>
        <w:t xml:space="preserve">. </w:t>
      </w:r>
      <w:r>
        <w:rPr>
          <w:lang w:val="en-US"/>
        </w:rPr>
        <w:t xml:space="preserve">OH: </w:t>
      </w:r>
      <w:proofErr w:type="spellStart"/>
      <w:r w:rsidRPr="003A147B">
        <w:rPr>
          <w:lang w:val="uk-UA"/>
        </w:rPr>
        <w:t>McGraw-Hill</w:t>
      </w:r>
      <w:proofErr w:type="spellEnd"/>
      <w:r w:rsidRPr="003A147B">
        <w:rPr>
          <w:lang w:val="uk-UA"/>
        </w:rPr>
        <w:t xml:space="preserve"> </w:t>
      </w:r>
      <w:proofErr w:type="spellStart"/>
      <w:r w:rsidRPr="003A147B">
        <w:rPr>
          <w:lang w:val="uk-UA"/>
        </w:rPr>
        <w:t>Higher</w:t>
      </w:r>
      <w:proofErr w:type="spellEnd"/>
      <w:r w:rsidRPr="003A147B">
        <w:rPr>
          <w:lang w:val="uk-UA"/>
        </w:rPr>
        <w:t xml:space="preserve"> </w:t>
      </w:r>
      <w:proofErr w:type="spellStart"/>
      <w:r w:rsidRPr="003A147B">
        <w:rPr>
          <w:lang w:val="uk-UA"/>
        </w:rPr>
        <w:t>Education</w:t>
      </w:r>
      <w:proofErr w:type="spellEnd"/>
      <w:r w:rsidRPr="003A147B">
        <w:rPr>
          <w:lang w:val="uk-UA"/>
        </w:rPr>
        <w:t>, 20</w:t>
      </w:r>
      <w:r>
        <w:rPr>
          <w:lang w:val="en-US"/>
        </w:rPr>
        <w:t>21</w:t>
      </w:r>
      <w:r w:rsidRPr="003A147B">
        <w:rPr>
          <w:lang w:val="uk-UA"/>
        </w:rPr>
        <w:t xml:space="preserve">. 608 р. </w:t>
      </w:r>
    </w:p>
    <w:p w14:paraId="3D8ECDBF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4A7DB2">
        <w:rPr>
          <w:lang w:val="uk-UA"/>
        </w:rPr>
        <w:t>Snell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Sc</w:t>
      </w:r>
      <w:proofErr w:type="spellEnd"/>
      <w:r w:rsidRPr="004A7DB2">
        <w:rPr>
          <w:lang w:val="uk-UA"/>
        </w:rPr>
        <w:t xml:space="preserve">. A., </w:t>
      </w:r>
      <w:proofErr w:type="spellStart"/>
      <w:r w:rsidRPr="004A7DB2">
        <w:rPr>
          <w:lang w:val="uk-UA"/>
        </w:rPr>
        <w:t>Morris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Sh</w:t>
      </w:r>
      <w:proofErr w:type="spellEnd"/>
      <w:r w:rsidRPr="004A7DB2">
        <w:rPr>
          <w:lang w:val="uk-UA"/>
        </w:rPr>
        <w:t>. S</w:t>
      </w:r>
      <w:r>
        <w:rPr>
          <w:lang w:val="en-US"/>
        </w:rPr>
        <w:t xml:space="preserve">. </w:t>
      </w:r>
      <w:proofErr w:type="spellStart"/>
      <w:r w:rsidRPr="00634069">
        <w:rPr>
          <w:i/>
          <w:iCs/>
          <w:lang w:val="uk-UA"/>
        </w:rPr>
        <w:t>Managing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Human</w:t>
      </w:r>
      <w:proofErr w:type="spellEnd"/>
      <w:r w:rsidRPr="00634069">
        <w:rPr>
          <w:i/>
          <w:iCs/>
          <w:lang w:val="uk-UA"/>
        </w:rPr>
        <w:t xml:space="preserve"> </w:t>
      </w:r>
      <w:proofErr w:type="spellStart"/>
      <w:r w:rsidRPr="00634069">
        <w:rPr>
          <w:i/>
          <w:iCs/>
          <w:lang w:val="uk-UA"/>
        </w:rPr>
        <w:t>Resources</w:t>
      </w:r>
      <w:proofErr w:type="spellEnd"/>
      <w:r w:rsidRPr="004A7DB2">
        <w:rPr>
          <w:lang w:val="uk-UA"/>
        </w:rPr>
        <w:t xml:space="preserve">. 17th </w:t>
      </w:r>
      <w:proofErr w:type="spellStart"/>
      <w:r w:rsidRPr="004A7DB2">
        <w:rPr>
          <w:lang w:val="uk-UA"/>
        </w:rPr>
        <w:t>ed</w:t>
      </w:r>
      <w:proofErr w:type="spellEnd"/>
      <w:r w:rsidRPr="004A7DB2">
        <w:rPr>
          <w:lang w:val="uk-UA"/>
        </w:rPr>
        <w:t xml:space="preserve">. </w:t>
      </w:r>
      <w:proofErr w:type="spellStart"/>
      <w:r w:rsidRPr="002921E4">
        <w:rPr>
          <w:lang w:val="uk-UA"/>
        </w:rPr>
        <w:t>Florence</w:t>
      </w:r>
      <w:proofErr w:type="spellEnd"/>
      <w:r>
        <w:rPr>
          <w:lang w:val="en-US"/>
        </w:rPr>
        <w:t xml:space="preserve">: </w:t>
      </w:r>
      <w:proofErr w:type="spellStart"/>
      <w:r w:rsidRPr="004A7DB2">
        <w:rPr>
          <w:lang w:val="uk-UA"/>
        </w:rPr>
        <w:t>Cengage</w:t>
      </w:r>
      <w:proofErr w:type="spellEnd"/>
      <w:r w:rsidRPr="004A7DB2">
        <w:rPr>
          <w:lang w:val="uk-UA"/>
        </w:rPr>
        <w:t xml:space="preserve"> </w:t>
      </w:r>
      <w:proofErr w:type="spellStart"/>
      <w:r w:rsidRPr="004A7DB2">
        <w:rPr>
          <w:lang w:val="uk-UA"/>
        </w:rPr>
        <w:t>Learning</w:t>
      </w:r>
      <w:proofErr w:type="spellEnd"/>
      <w:r w:rsidRPr="004A7DB2">
        <w:rPr>
          <w:lang w:val="uk-UA"/>
        </w:rPr>
        <w:t>, 201</w:t>
      </w:r>
      <w:r>
        <w:rPr>
          <w:lang w:val="en-US"/>
        </w:rPr>
        <w:t>8</w:t>
      </w:r>
      <w:r w:rsidRPr="004A7DB2">
        <w:rPr>
          <w:lang w:val="uk-UA"/>
        </w:rPr>
        <w:t xml:space="preserve">. </w:t>
      </w:r>
      <w:r>
        <w:rPr>
          <w:lang w:val="en-US"/>
        </w:rPr>
        <w:t>672</w:t>
      </w:r>
      <w:r w:rsidRPr="004A7DB2">
        <w:rPr>
          <w:lang w:val="uk-UA"/>
        </w:rPr>
        <w:t xml:space="preserve"> р.</w:t>
      </w:r>
    </w:p>
    <w:p w14:paraId="2A77F932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0474C5">
        <w:rPr>
          <w:lang w:val="uk-UA"/>
        </w:rPr>
        <w:t>Tsymbaliuk</w:t>
      </w:r>
      <w:proofErr w:type="spellEnd"/>
      <w:r>
        <w:rPr>
          <w:lang w:val="en-US"/>
        </w:rPr>
        <w:t>,</w:t>
      </w:r>
      <w:r w:rsidRPr="000474C5">
        <w:rPr>
          <w:lang w:val="uk-UA"/>
        </w:rPr>
        <w:t xml:space="preserve"> S</w:t>
      </w:r>
      <w:r>
        <w:rPr>
          <w:lang w:val="uk-UA"/>
        </w:rPr>
        <w:t>.</w:t>
      </w:r>
      <w:r w:rsidRPr="000474C5">
        <w:rPr>
          <w:lang w:val="uk-UA"/>
        </w:rPr>
        <w:t xml:space="preserve">, </w:t>
      </w:r>
      <w:proofErr w:type="spellStart"/>
      <w:r w:rsidRPr="000474C5">
        <w:rPr>
          <w:lang w:val="uk-UA"/>
        </w:rPr>
        <w:t>Vasylyk</w:t>
      </w:r>
      <w:proofErr w:type="spellEnd"/>
      <w:r>
        <w:rPr>
          <w:lang w:val="en-US"/>
        </w:rPr>
        <w:t>,</w:t>
      </w:r>
      <w:r>
        <w:rPr>
          <w:lang w:val="uk-UA"/>
        </w:rPr>
        <w:t xml:space="preserve"> А., </w:t>
      </w:r>
      <w:proofErr w:type="spellStart"/>
      <w:r w:rsidRPr="000474C5">
        <w:rPr>
          <w:lang w:val="uk-UA"/>
        </w:rPr>
        <w:t>Stoliaruk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en-US"/>
        </w:rPr>
        <w:t>Kh</w:t>
      </w:r>
      <w:proofErr w:type="spellEnd"/>
      <w:r>
        <w:rPr>
          <w:lang w:val="en-US"/>
        </w:rPr>
        <w:t>.</w:t>
      </w:r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Green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human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resource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management</w:t>
      </w:r>
      <w:proofErr w:type="spellEnd"/>
      <w:r w:rsidRPr="000474C5">
        <w:rPr>
          <w:lang w:val="uk-UA"/>
        </w:rPr>
        <w:t xml:space="preserve">: </w:t>
      </w:r>
      <w:proofErr w:type="spellStart"/>
      <w:r w:rsidRPr="000474C5">
        <w:rPr>
          <w:lang w:val="uk-UA"/>
        </w:rPr>
        <w:t>how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to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implement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environmental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issues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into</w:t>
      </w:r>
      <w:proofErr w:type="spellEnd"/>
      <w:r w:rsidRPr="000474C5">
        <w:rPr>
          <w:lang w:val="uk-UA"/>
        </w:rPr>
        <w:t xml:space="preserve"> HR </w:t>
      </w:r>
      <w:proofErr w:type="spellStart"/>
      <w:r w:rsidRPr="000474C5">
        <w:rPr>
          <w:lang w:val="uk-UA"/>
        </w:rPr>
        <w:t>practices</w:t>
      </w:r>
      <w:proofErr w:type="spellEnd"/>
      <w:r w:rsidRPr="000474C5">
        <w:rPr>
          <w:lang w:val="uk-UA"/>
        </w:rPr>
        <w:t xml:space="preserve">. ISCMEE 2021. E3S </w:t>
      </w:r>
      <w:proofErr w:type="spellStart"/>
      <w:r w:rsidRPr="000474C5">
        <w:rPr>
          <w:lang w:val="uk-UA"/>
        </w:rPr>
        <w:t>Web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of</w:t>
      </w:r>
      <w:proofErr w:type="spellEnd"/>
      <w:r w:rsidRPr="000474C5">
        <w:rPr>
          <w:lang w:val="uk-UA"/>
        </w:rPr>
        <w:t xml:space="preserve"> </w:t>
      </w:r>
      <w:proofErr w:type="spellStart"/>
      <w:r w:rsidRPr="000474C5">
        <w:rPr>
          <w:lang w:val="uk-UA"/>
        </w:rPr>
        <w:t>Conferences</w:t>
      </w:r>
      <w:proofErr w:type="spellEnd"/>
      <w:r w:rsidRPr="000474C5">
        <w:rPr>
          <w:lang w:val="uk-UA"/>
        </w:rPr>
        <w:t xml:space="preserve"> 255, 01037 (2021). DOI: </w:t>
      </w:r>
      <w:hyperlink r:id="rId9" w:history="1">
        <w:r w:rsidRPr="00671A3B">
          <w:rPr>
            <w:rStyle w:val="afa"/>
            <w:lang w:val="uk-UA"/>
          </w:rPr>
          <w:t>https://doi.org/10.1051/e3sconf/202125501037</w:t>
        </w:r>
      </w:hyperlink>
      <w:r>
        <w:rPr>
          <w:lang w:val="en-US"/>
        </w:rPr>
        <w:t xml:space="preserve"> </w:t>
      </w:r>
    </w:p>
    <w:p w14:paraId="579FC0B7" w14:textId="77777777" w:rsidR="009326CD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0E341C">
        <w:rPr>
          <w:lang w:val="uk-UA"/>
        </w:rPr>
        <w:t>Troger</w:t>
      </w:r>
      <w:proofErr w:type="spellEnd"/>
      <w:r>
        <w:rPr>
          <w:lang w:val="en-US"/>
        </w:rPr>
        <w:t>,</w:t>
      </w:r>
      <w:r w:rsidRPr="000E341C">
        <w:rPr>
          <w:lang w:val="uk-UA"/>
        </w:rPr>
        <w:t xml:space="preserve"> H</w:t>
      </w:r>
      <w:r>
        <w:rPr>
          <w:lang w:val="en-US"/>
        </w:rPr>
        <w:t xml:space="preserve">. </w:t>
      </w:r>
      <w:r w:rsidRPr="00634069">
        <w:rPr>
          <w:i/>
          <w:iCs/>
          <w:lang w:val="en-US"/>
        </w:rPr>
        <w:t>Human Resource Management in a Post COVID-19 World: New Distribution of Power, Individualization, Digitalization and Demographic Developments</w:t>
      </w:r>
      <w:r>
        <w:rPr>
          <w:lang w:val="en-US"/>
        </w:rPr>
        <w:t xml:space="preserve">. </w:t>
      </w:r>
      <w:r w:rsidRPr="000E341C">
        <w:rPr>
          <w:lang w:val="en-US"/>
        </w:rPr>
        <w:t>Cham</w:t>
      </w:r>
      <w:r>
        <w:rPr>
          <w:lang w:val="en-US"/>
        </w:rPr>
        <w:t xml:space="preserve">: </w:t>
      </w:r>
      <w:r w:rsidRPr="000E341C">
        <w:rPr>
          <w:lang w:val="en-US"/>
        </w:rPr>
        <w:t>Springer Nature Switzerland AG</w:t>
      </w:r>
      <w:r>
        <w:rPr>
          <w:lang w:val="en-US"/>
        </w:rPr>
        <w:t>, 2021. 198p.</w:t>
      </w:r>
    </w:p>
    <w:p w14:paraId="26B1063F" w14:textId="77777777" w:rsidR="009326CD" w:rsidRPr="00634069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proofErr w:type="spellStart"/>
      <w:r w:rsidRPr="00634069">
        <w:rPr>
          <w:rFonts w:eastAsiaTheme="minorEastAsia"/>
          <w:lang w:val="uk-UA"/>
        </w:rPr>
        <w:t>Волобоєва</w:t>
      </w:r>
      <w:proofErr w:type="spellEnd"/>
      <w:r w:rsidRPr="00634069">
        <w:rPr>
          <w:rFonts w:eastAsiaTheme="minorEastAsia"/>
          <w:lang w:val="uk-UA"/>
        </w:rPr>
        <w:t xml:space="preserve"> І.О., Кравчук О.І., Варшава Д.В. Ціннісний вимір бренду роботодавця: вплив на залучення персоналу. </w:t>
      </w:r>
      <w:r w:rsidRPr="00634069">
        <w:rPr>
          <w:rFonts w:eastAsiaTheme="minorEastAsia"/>
          <w:i/>
          <w:iCs/>
          <w:lang w:val="uk-UA"/>
        </w:rPr>
        <w:t xml:space="preserve">Бізнес </w:t>
      </w:r>
      <w:proofErr w:type="spellStart"/>
      <w:r w:rsidRPr="00634069">
        <w:rPr>
          <w:rFonts w:eastAsiaTheme="minorEastAsia"/>
          <w:i/>
          <w:iCs/>
          <w:lang w:val="uk-UA"/>
        </w:rPr>
        <w:t>Інформ</w:t>
      </w:r>
      <w:proofErr w:type="spellEnd"/>
      <w:r w:rsidRPr="00634069">
        <w:rPr>
          <w:rFonts w:eastAsiaTheme="minorEastAsia"/>
          <w:lang w:val="uk-UA"/>
        </w:rPr>
        <w:t xml:space="preserve">. 2021. №4. C. 302–309. </w:t>
      </w:r>
      <w:hyperlink r:id="rId10" w:history="1">
        <w:r w:rsidRPr="00671A3B">
          <w:rPr>
            <w:rStyle w:val="afa"/>
            <w:rFonts w:eastAsiaTheme="minorEastAsia"/>
            <w:lang w:val="uk-UA"/>
          </w:rPr>
          <w:t>https://doi.org/10.32983/2222-4459-2021-4-302-309</w:t>
        </w:r>
      </w:hyperlink>
      <w:r>
        <w:rPr>
          <w:rFonts w:eastAsiaTheme="minorEastAsia"/>
          <w:lang w:val="en-US"/>
        </w:rPr>
        <w:t xml:space="preserve"> </w:t>
      </w:r>
    </w:p>
    <w:p w14:paraId="70496996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proofErr w:type="spellStart"/>
      <w:r w:rsidRPr="004A7DB2">
        <w:rPr>
          <w:rFonts w:eastAsiaTheme="minorEastAsia"/>
          <w:lang w:val="uk-UA"/>
        </w:rPr>
        <w:t>Колот</w:t>
      </w:r>
      <w:proofErr w:type="spellEnd"/>
      <w:r w:rsidRPr="004A7DB2">
        <w:rPr>
          <w:rFonts w:eastAsiaTheme="minorEastAsia"/>
          <w:lang w:val="uk-UA"/>
        </w:rPr>
        <w:t xml:space="preserve"> А.М., Герасименко О.О. Соціально-трудовий розвиток у ХХІ столітті: до природи глобальних змін, нових можливостей, обмежень і викликів. </w:t>
      </w:r>
      <w:r w:rsidRPr="00634069">
        <w:rPr>
          <w:rFonts w:eastAsiaTheme="minorEastAsia"/>
          <w:i/>
          <w:iCs/>
          <w:lang w:val="uk-UA"/>
        </w:rPr>
        <w:t>Демографія та соціальна економіка</w:t>
      </w:r>
      <w:r w:rsidRPr="004A7DB2">
        <w:rPr>
          <w:rFonts w:eastAsiaTheme="minorEastAsia"/>
          <w:lang w:val="uk-UA"/>
        </w:rPr>
        <w:t>, 2019, 1 (35): 97–125</w:t>
      </w:r>
    </w:p>
    <w:p w14:paraId="4B64A35E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lang w:val="uk-UA"/>
        </w:rPr>
      </w:pPr>
      <w:proofErr w:type="spellStart"/>
      <w:r w:rsidRPr="004A7DB2">
        <w:rPr>
          <w:lang w:val="uk-UA"/>
        </w:rPr>
        <w:t>Колот</w:t>
      </w:r>
      <w:proofErr w:type="spellEnd"/>
      <w:r w:rsidRPr="004A7DB2">
        <w:rPr>
          <w:lang w:val="uk-UA"/>
        </w:rPr>
        <w:t xml:space="preserve"> А.М., Цимбалюк С.О. Мотиваційний менеджмент: підручник. Київ: КНЕУ, 2014. 479 с.</w:t>
      </w:r>
    </w:p>
    <w:p w14:paraId="6EDC1AFF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lang w:val="uk-UA"/>
        </w:rPr>
        <w:t xml:space="preserve">Кравчук О.І. Аналіз міжнародної практики стандартизації управління персоналом.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практика.</w:t>
      </w:r>
      <w:r w:rsidRPr="004A7DB2">
        <w:rPr>
          <w:rFonts w:eastAsiaTheme="minorEastAsia"/>
          <w:lang w:val="uk-UA"/>
        </w:rPr>
        <w:t xml:space="preserve"> 2017. № 1. С.142-157.</w:t>
      </w:r>
    </w:p>
    <w:p w14:paraId="0D049E47" w14:textId="77777777" w:rsidR="009326CD" w:rsidRPr="00634069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634069">
        <w:rPr>
          <w:rFonts w:eastAsiaTheme="minorEastAsia"/>
          <w:lang w:val="uk-UA"/>
        </w:rPr>
        <w:t xml:space="preserve">Кравчук О.І., </w:t>
      </w:r>
      <w:proofErr w:type="spellStart"/>
      <w:r w:rsidRPr="00634069">
        <w:rPr>
          <w:rFonts w:eastAsiaTheme="minorEastAsia"/>
          <w:lang w:val="uk-UA"/>
        </w:rPr>
        <w:t>Варіс</w:t>
      </w:r>
      <w:proofErr w:type="spellEnd"/>
      <w:r w:rsidRPr="00634069">
        <w:rPr>
          <w:rFonts w:eastAsiaTheme="minorEastAsia"/>
          <w:lang w:val="uk-UA"/>
        </w:rPr>
        <w:t xml:space="preserve"> І.О., Бідна Т.О. Попит на HR-компетентності в Україні: зміни  та виклики на ринку праці під час пандемії COVID-19. </w:t>
      </w:r>
      <w:r w:rsidRPr="004A7DB2">
        <w:rPr>
          <w:rFonts w:eastAsiaTheme="minorEastAsia"/>
          <w:i/>
          <w:lang w:val="uk-UA"/>
        </w:rPr>
        <w:t>Соціально-трудові відносини: теорія і практика</w:t>
      </w:r>
      <w:r w:rsidRPr="00634069">
        <w:rPr>
          <w:rFonts w:eastAsiaTheme="minorEastAsia"/>
          <w:lang w:val="uk-UA"/>
        </w:rPr>
        <w:t xml:space="preserve">. 2021. </w:t>
      </w:r>
      <w:r>
        <w:rPr>
          <w:rFonts w:eastAsiaTheme="minorEastAsia"/>
          <w:lang w:val="uk-UA"/>
        </w:rPr>
        <w:t>1 (</w:t>
      </w:r>
      <w:r w:rsidRPr="00634069">
        <w:rPr>
          <w:rFonts w:eastAsiaTheme="minorEastAsia"/>
          <w:lang w:val="uk-UA"/>
        </w:rPr>
        <w:t>11</w:t>
      </w:r>
      <w:r>
        <w:rPr>
          <w:rFonts w:eastAsiaTheme="minorEastAsia"/>
          <w:lang w:val="uk-UA"/>
        </w:rPr>
        <w:t>)</w:t>
      </w:r>
      <w:r w:rsidRPr="00634069">
        <w:rPr>
          <w:rFonts w:eastAsiaTheme="minorEastAsia"/>
          <w:lang w:val="uk-UA"/>
        </w:rPr>
        <w:t>, С. 14-30</w:t>
      </w:r>
      <w:r w:rsidRPr="00634069">
        <w:rPr>
          <w:rFonts w:eastAsiaTheme="minorEastAsia"/>
        </w:rPr>
        <w:t>.</w:t>
      </w:r>
      <w:r w:rsidRPr="00634069">
        <w:rPr>
          <w:rFonts w:eastAsiaTheme="minorEastAsia"/>
          <w:lang w:val="uk-UA"/>
        </w:rPr>
        <w:t xml:space="preserve"> </w:t>
      </w:r>
      <w:hyperlink r:id="rId11" w:history="1">
        <w:r w:rsidRPr="00671A3B">
          <w:rPr>
            <w:rStyle w:val="afa"/>
            <w:rFonts w:eastAsiaTheme="minorEastAsia"/>
            <w:lang w:val="uk-UA"/>
          </w:rPr>
          <w:t>http://dx.doi.org/10.21511/slrtp.11(1).2021.02</w:t>
        </w:r>
      </w:hyperlink>
      <w:r w:rsidRPr="00634069">
        <w:rPr>
          <w:rFonts w:eastAsiaTheme="minorEastAsia"/>
        </w:rPr>
        <w:t xml:space="preserve"> </w:t>
      </w:r>
    </w:p>
    <w:p w14:paraId="0538C42B" w14:textId="77777777" w:rsidR="009326CD" w:rsidRPr="00F80F15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F80F15">
        <w:rPr>
          <w:rFonts w:eastAsiaTheme="minorEastAsia"/>
          <w:lang w:val="uk-UA"/>
        </w:rPr>
        <w:lastRenderedPageBreak/>
        <w:t xml:space="preserve">Кравчук О.І., </w:t>
      </w:r>
      <w:proofErr w:type="spellStart"/>
      <w:r w:rsidRPr="00F80F15">
        <w:rPr>
          <w:rFonts w:eastAsiaTheme="minorEastAsia"/>
          <w:lang w:val="uk-UA"/>
        </w:rPr>
        <w:t>Варіс</w:t>
      </w:r>
      <w:proofErr w:type="spellEnd"/>
      <w:r w:rsidRPr="00F80F15">
        <w:rPr>
          <w:rFonts w:eastAsiaTheme="minorEastAsia"/>
          <w:lang w:val="uk-UA"/>
        </w:rPr>
        <w:t xml:space="preserve"> І.О., </w:t>
      </w:r>
      <w:proofErr w:type="spellStart"/>
      <w:r w:rsidRPr="00F80F15">
        <w:rPr>
          <w:rFonts w:eastAsiaTheme="minorEastAsia"/>
          <w:lang w:val="uk-UA"/>
        </w:rPr>
        <w:t>Заривних</w:t>
      </w:r>
      <w:proofErr w:type="spellEnd"/>
      <w:r w:rsidRPr="00F80F15">
        <w:rPr>
          <w:rFonts w:eastAsiaTheme="minorEastAsia"/>
          <w:lang w:val="uk-UA"/>
        </w:rPr>
        <w:t xml:space="preserve"> К.В.  Цифрові технології менеджменту персоналу: тенденції та виклики в умовах пандемії COVID-19. </w:t>
      </w:r>
      <w:r w:rsidRPr="00F80F15">
        <w:rPr>
          <w:rFonts w:eastAsiaTheme="minorEastAsia"/>
          <w:i/>
          <w:iCs/>
          <w:lang w:val="uk-UA"/>
        </w:rPr>
        <w:t>Економіка та суспільство.</w:t>
      </w:r>
      <w:r w:rsidRPr="00F80F15">
        <w:rPr>
          <w:rFonts w:eastAsiaTheme="minorEastAsia"/>
          <w:lang w:val="uk-UA"/>
        </w:rPr>
        <w:t xml:space="preserve"> 2021. 26. </w:t>
      </w:r>
      <w:hyperlink r:id="rId12" w:history="1">
        <w:r w:rsidRPr="00671A3B">
          <w:rPr>
            <w:rStyle w:val="afa"/>
            <w:rFonts w:eastAsiaTheme="minorEastAsia"/>
            <w:lang w:val="uk-UA"/>
          </w:rPr>
          <w:t>https://doi.org/10.32782/2524-0072/2021-26-73</w:t>
        </w:r>
      </w:hyperlink>
      <w:r>
        <w:rPr>
          <w:rFonts w:eastAsiaTheme="minorEastAsia"/>
          <w:lang w:val="uk-UA"/>
        </w:rPr>
        <w:t xml:space="preserve"> </w:t>
      </w:r>
    </w:p>
    <w:p w14:paraId="6DCA45D6" w14:textId="77777777" w:rsidR="009326CD" w:rsidRPr="00F80F15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F80F15">
        <w:rPr>
          <w:rFonts w:eastAsiaTheme="minorEastAsia"/>
          <w:lang w:val="uk-UA"/>
        </w:rPr>
        <w:t xml:space="preserve">Кравчук О.І., </w:t>
      </w:r>
      <w:proofErr w:type="spellStart"/>
      <w:r w:rsidRPr="00F80F15">
        <w:rPr>
          <w:rFonts w:eastAsiaTheme="minorEastAsia"/>
          <w:lang w:val="uk-UA"/>
        </w:rPr>
        <w:t>Варіс</w:t>
      </w:r>
      <w:proofErr w:type="spellEnd"/>
      <w:r w:rsidRPr="00F80F15">
        <w:rPr>
          <w:rFonts w:eastAsiaTheme="minorEastAsia"/>
          <w:lang w:val="uk-UA"/>
        </w:rPr>
        <w:t xml:space="preserve"> І.О., </w:t>
      </w:r>
      <w:proofErr w:type="spellStart"/>
      <w:r w:rsidRPr="00F80F15">
        <w:rPr>
          <w:rFonts w:eastAsiaTheme="minorEastAsia"/>
          <w:lang w:val="uk-UA"/>
        </w:rPr>
        <w:t>Цьопа</w:t>
      </w:r>
      <w:proofErr w:type="spellEnd"/>
      <w:r w:rsidRPr="00F80F15">
        <w:rPr>
          <w:rFonts w:eastAsiaTheme="minorEastAsia"/>
          <w:lang w:val="uk-UA"/>
        </w:rPr>
        <w:t xml:space="preserve"> А.Р. </w:t>
      </w:r>
      <w:proofErr w:type="spellStart"/>
      <w:r w:rsidRPr="00F80F15">
        <w:rPr>
          <w:rFonts w:eastAsiaTheme="minorEastAsia"/>
          <w:lang w:val="uk-UA"/>
        </w:rPr>
        <w:t>Цифровізація</w:t>
      </w:r>
      <w:proofErr w:type="spellEnd"/>
      <w:r w:rsidRPr="00F80F15">
        <w:rPr>
          <w:rFonts w:eastAsiaTheme="minorEastAsia"/>
          <w:lang w:val="uk-UA"/>
        </w:rPr>
        <w:t xml:space="preserve"> залучення персоналу через </w:t>
      </w:r>
      <w:proofErr w:type="spellStart"/>
      <w:r w:rsidRPr="00F80F15">
        <w:rPr>
          <w:rFonts w:eastAsiaTheme="minorEastAsia"/>
          <w:lang w:val="uk-UA"/>
        </w:rPr>
        <w:t>job</w:t>
      </w:r>
      <w:proofErr w:type="spellEnd"/>
      <w:r w:rsidRPr="00F80F15">
        <w:rPr>
          <w:rFonts w:eastAsiaTheme="minorEastAsia"/>
          <w:lang w:val="uk-UA"/>
        </w:rPr>
        <w:t xml:space="preserve">-портали. </w:t>
      </w:r>
      <w:r w:rsidRPr="00F80F15">
        <w:rPr>
          <w:rFonts w:eastAsiaTheme="minorEastAsia"/>
          <w:i/>
          <w:iCs/>
          <w:lang w:val="uk-UA"/>
        </w:rPr>
        <w:t xml:space="preserve">Бізнес </w:t>
      </w:r>
      <w:proofErr w:type="spellStart"/>
      <w:r w:rsidRPr="00F80F15">
        <w:rPr>
          <w:rFonts w:eastAsiaTheme="minorEastAsia"/>
          <w:i/>
          <w:iCs/>
          <w:lang w:val="uk-UA"/>
        </w:rPr>
        <w:t>Інформ</w:t>
      </w:r>
      <w:proofErr w:type="spellEnd"/>
      <w:r w:rsidRPr="00F80F15">
        <w:rPr>
          <w:rFonts w:eastAsiaTheme="minorEastAsia"/>
          <w:lang w:val="uk-UA"/>
        </w:rPr>
        <w:t>. 2021. 6. C. 282–297.</w:t>
      </w:r>
      <w:r>
        <w:rPr>
          <w:rFonts w:eastAsiaTheme="minorEastAsia"/>
          <w:lang w:val="uk-UA"/>
        </w:rPr>
        <w:t xml:space="preserve"> </w:t>
      </w:r>
      <w:hyperlink r:id="rId13" w:history="1">
        <w:r w:rsidRPr="00671A3B">
          <w:rPr>
            <w:rStyle w:val="afa"/>
            <w:rFonts w:eastAsiaTheme="minorEastAsia"/>
            <w:lang w:val="uk-UA"/>
          </w:rPr>
          <w:t>https://doi.org/10.32983/2222-4459-2021-6-282-297</w:t>
        </w:r>
      </w:hyperlink>
      <w:r>
        <w:rPr>
          <w:rFonts w:eastAsiaTheme="minorEastAsia"/>
          <w:lang w:val="uk-UA"/>
        </w:rPr>
        <w:t xml:space="preserve"> </w:t>
      </w:r>
    </w:p>
    <w:p w14:paraId="03E626FF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Оптимізація трудових відносин на основі активізації індивідуальних мотиваційних механізмів. </w:t>
      </w:r>
      <w:r w:rsidRPr="004A7DB2">
        <w:rPr>
          <w:rFonts w:eastAsiaTheme="minorEastAsia"/>
          <w:i/>
          <w:lang w:val="uk-UA"/>
        </w:rPr>
        <w:t>Соціально-трудові відносини: теорія і практика</w:t>
      </w:r>
      <w:r w:rsidRPr="004A7DB2">
        <w:rPr>
          <w:rFonts w:eastAsiaTheme="minorEastAsia"/>
          <w:lang w:val="uk-UA"/>
        </w:rPr>
        <w:t>. 2017. № 2. С.168–180.</w:t>
      </w:r>
    </w:p>
    <w:p w14:paraId="2F72A8AE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Style w:val="to-cite-box"/>
          <w:lang w:val="uk-UA"/>
        </w:rPr>
      </w:pPr>
      <w:r w:rsidRPr="004A7DB2">
        <w:rPr>
          <w:rStyle w:val="to-cite-box"/>
          <w:lang w:val="uk-UA"/>
        </w:rPr>
        <w:t xml:space="preserve">Кравчук О.І. </w:t>
      </w:r>
      <w:r w:rsidRPr="004A7DB2">
        <w:rPr>
          <w:szCs w:val="22"/>
          <w:lang w:val="uk-UA" w:eastAsia="uk-UA"/>
        </w:rPr>
        <w:t>Професійні стандарти з управління персоналом: розроблення і впровадження в Україні</w:t>
      </w:r>
      <w:r w:rsidRPr="004A7DB2">
        <w:rPr>
          <w:rStyle w:val="to-cite-box"/>
          <w:lang w:val="uk-UA"/>
        </w:rPr>
        <w:t xml:space="preserve">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</w:t>
      </w:r>
      <w:r w:rsidRPr="004A7DB2">
        <w:rPr>
          <w:rStyle w:val="to-cite-box"/>
          <w:lang w:val="uk-UA"/>
        </w:rPr>
        <w:t>. 2019. №</w:t>
      </w:r>
      <w:r w:rsidRPr="004A7DB2">
        <w:rPr>
          <w:rStyle w:val="to-cite-box"/>
          <w:i/>
          <w:iCs/>
          <w:lang w:val="uk-UA"/>
        </w:rPr>
        <w:t>9</w:t>
      </w:r>
      <w:r w:rsidRPr="004A7DB2">
        <w:rPr>
          <w:rStyle w:val="to-cite-box"/>
          <w:lang w:val="uk-UA"/>
        </w:rPr>
        <w:t>(1), С.71-84. doi:</w:t>
      </w:r>
      <w:hyperlink r:id="rId14" w:history="1">
        <w:r w:rsidRPr="004A7DB2">
          <w:rPr>
            <w:rStyle w:val="afa"/>
            <w:lang w:val="uk-UA"/>
          </w:rPr>
          <w:t>10.21511/slrtp.9(1).2019.07</w:t>
        </w:r>
      </w:hyperlink>
    </w:p>
    <w:p w14:paraId="5CBDDCD9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Соціально-трудові відносини в умовах формування мережевої економіки: основні тренди. </w:t>
      </w:r>
      <w:r w:rsidRPr="004A7DB2">
        <w:rPr>
          <w:rFonts w:eastAsiaTheme="minorEastAsia"/>
          <w:i/>
          <w:lang w:val="uk-UA"/>
        </w:rPr>
        <w:t>Соціально-трудові відносини: теорія та практика.</w:t>
      </w:r>
      <w:r w:rsidRPr="004A7DB2">
        <w:rPr>
          <w:rFonts w:eastAsiaTheme="minorEastAsia"/>
          <w:lang w:val="uk-UA"/>
        </w:rPr>
        <w:t xml:space="preserve"> 2014. № 2(8). С.192- 201</w:t>
      </w:r>
    </w:p>
    <w:p w14:paraId="7ACE4F2A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lang w:val="uk-UA"/>
        </w:rPr>
        <w:t xml:space="preserve">Кравчук О.І. Трансформація соціально-трудових відносин в умовах формування мережевої економіки. </w:t>
      </w:r>
      <w:r w:rsidRPr="004A7DB2">
        <w:rPr>
          <w:rFonts w:eastAsiaTheme="minorEastAsia"/>
          <w:i/>
          <w:lang w:val="uk-UA"/>
        </w:rPr>
        <w:t>Україна: аспекти праці</w:t>
      </w:r>
      <w:r w:rsidRPr="004A7DB2">
        <w:rPr>
          <w:rFonts w:eastAsiaTheme="minorEastAsia"/>
          <w:lang w:val="uk-UA"/>
        </w:rPr>
        <w:t>. 2014. № 6. С.11-21.</w:t>
      </w:r>
    </w:p>
    <w:p w14:paraId="57BFF265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lang w:val="uk-UA"/>
        </w:rPr>
        <w:t xml:space="preserve">Кравчук О.І. Цифрова компетентність менеджера з персоналу. </w:t>
      </w:r>
      <w:r w:rsidRPr="004A7DB2">
        <w:rPr>
          <w:i/>
          <w:lang w:val="uk-UA"/>
        </w:rPr>
        <w:t>Соціально-трудові відносини: теорія і практика</w:t>
      </w:r>
      <w:r w:rsidRPr="004A7DB2">
        <w:rPr>
          <w:lang w:val="uk-UA"/>
        </w:rPr>
        <w:t>. 2018. № 1. С.172–191.</w:t>
      </w:r>
    </w:p>
    <w:p w14:paraId="79C2FB82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bCs/>
          <w:lang w:val="uk-UA"/>
        </w:rPr>
        <w:t>Кравчук, О.І.</w:t>
      </w:r>
      <w:r w:rsidRPr="004A7DB2">
        <w:rPr>
          <w:lang w:val="uk-UA"/>
        </w:rPr>
        <w:t xml:space="preserve"> Петюх</w:t>
      </w:r>
      <w:r w:rsidRPr="004A7DB2">
        <w:rPr>
          <w:bCs/>
          <w:lang w:val="uk-UA"/>
        </w:rPr>
        <w:t xml:space="preserve"> В.М., Якимів А.І. Управління</w:t>
      </w:r>
      <w:r w:rsidRPr="004A7DB2">
        <w:rPr>
          <w:lang w:val="uk-UA"/>
        </w:rPr>
        <w:t xml:space="preserve"> </w:t>
      </w:r>
      <w:r w:rsidRPr="004A7DB2">
        <w:rPr>
          <w:bCs/>
          <w:lang w:val="uk-UA"/>
        </w:rPr>
        <w:t>команд</w:t>
      </w:r>
      <w:r w:rsidRPr="004A7DB2">
        <w:rPr>
          <w:lang w:val="uk-UA"/>
        </w:rPr>
        <w:t xml:space="preserve">ами. Практикум: </w:t>
      </w:r>
      <w:proofErr w:type="spellStart"/>
      <w:r w:rsidRPr="004A7DB2">
        <w:rPr>
          <w:lang w:val="uk-UA"/>
        </w:rPr>
        <w:t>навч</w:t>
      </w:r>
      <w:proofErr w:type="spellEnd"/>
      <w:r w:rsidRPr="004A7DB2">
        <w:rPr>
          <w:lang w:val="uk-UA"/>
        </w:rPr>
        <w:t xml:space="preserve">. </w:t>
      </w:r>
      <w:proofErr w:type="spellStart"/>
      <w:r w:rsidRPr="004A7DB2">
        <w:rPr>
          <w:lang w:val="uk-UA"/>
        </w:rPr>
        <w:t>посіб</w:t>
      </w:r>
      <w:proofErr w:type="spellEnd"/>
      <w:r w:rsidRPr="004A7DB2">
        <w:rPr>
          <w:lang w:val="uk-UA"/>
        </w:rPr>
        <w:t>. Київ : КНЕУ, 2013. 275 с.</w:t>
      </w:r>
    </w:p>
    <w:p w14:paraId="48379CDE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bCs/>
          <w:szCs w:val="28"/>
          <w:lang w:val="uk-UA"/>
        </w:rPr>
      </w:pPr>
      <w:r w:rsidRPr="004A7DB2">
        <w:rPr>
          <w:lang w:val="uk-UA" w:eastAsia="uk-UA"/>
        </w:rPr>
        <w:t xml:space="preserve">Праця і соціально-трудові відносини: словник-довідник </w:t>
      </w:r>
      <w:r w:rsidRPr="004A7DB2">
        <w:rPr>
          <w:bCs/>
          <w:lang w:val="uk-UA"/>
        </w:rPr>
        <w:t xml:space="preserve">/ за ред. </w:t>
      </w:r>
      <w:proofErr w:type="spellStart"/>
      <w:r w:rsidRPr="004A7DB2">
        <w:rPr>
          <w:bCs/>
          <w:lang w:val="uk-UA"/>
        </w:rPr>
        <w:t>В.М.Данюка</w:t>
      </w:r>
      <w:proofErr w:type="spellEnd"/>
      <w:r w:rsidRPr="004A7DB2">
        <w:rPr>
          <w:bCs/>
          <w:lang w:val="uk-UA"/>
        </w:rPr>
        <w:t>. Київ: КНЕУ, 2018. 451 с.</w:t>
      </w:r>
    </w:p>
    <w:p w14:paraId="1889C731" w14:textId="77777777" w:rsidR="009326CD" w:rsidRPr="004A7DB2" w:rsidRDefault="009326CD" w:rsidP="009326CD">
      <w:pPr>
        <w:pStyle w:val="afe"/>
        <w:numPr>
          <w:ilvl w:val="0"/>
          <w:numId w:val="23"/>
        </w:numPr>
        <w:spacing w:before="120" w:after="120"/>
        <w:rPr>
          <w:rFonts w:eastAsiaTheme="minorEastAsia"/>
          <w:lang w:val="uk-UA"/>
        </w:rPr>
      </w:pPr>
      <w:r w:rsidRPr="004A7DB2">
        <w:rPr>
          <w:rFonts w:eastAsiaTheme="minorEastAsia"/>
          <w:iCs/>
          <w:lang w:val="uk-UA"/>
        </w:rPr>
        <w:t>Соціальна відповідальність</w:t>
      </w:r>
      <w:r w:rsidRPr="004A7DB2">
        <w:rPr>
          <w:rFonts w:eastAsiaTheme="minorEastAsia"/>
          <w:lang w:val="uk-UA"/>
        </w:rPr>
        <w:t xml:space="preserve">: </w:t>
      </w:r>
      <w:proofErr w:type="spellStart"/>
      <w:r w:rsidRPr="004A7DB2">
        <w:rPr>
          <w:rFonts w:eastAsiaTheme="minorEastAsia"/>
          <w:lang w:val="uk-UA"/>
        </w:rPr>
        <w:t>навч</w:t>
      </w:r>
      <w:proofErr w:type="spellEnd"/>
      <w:r w:rsidRPr="004A7DB2">
        <w:rPr>
          <w:rFonts w:eastAsiaTheme="minorEastAsia"/>
          <w:lang w:val="uk-UA"/>
        </w:rPr>
        <w:t xml:space="preserve">. </w:t>
      </w:r>
      <w:proofErr w:type="spellStart"/>
      <w:r w:rsidRPr="004A7DB2">
        <w:rPr>
          <w:rFonts w:eastAsiaTheme="minorEastAsia"/>
          <w:lang w:val="uk-UA"/>
        </w:rPr>
        <w:t>посіб</w:t>
      </w:r>
      <w:proofErr w:type="spellEnd"/>
      <w:r w:rsidRPr="004A7DB2">
        <w:rPr>
          <w:rFonts w:eastAsiaTheme="minorEastAsia"/>
          <w:lang w:val="uk-UA"/>
        </w:rPr>
        <w:t xml:space="preserve">. / </w:t>
      </w:r>
      <w:proofErr w:type="spellStart"/>
      <w:r w:rsidRPr="004A7DB2">
        <w:rPr>
          <w:rFonts w:eastAsiaTheme="minorEastAsia"/>
          <w:lang w:val="uk-UA"/>
        </w:rPr>
        <w:t>А.М.Колот</w:t>
      </w:r>
      <w:proofErr w:type="spellEnd"/>
      <w:r w:rsidRPr="004A7DB2">
        <w:rPr>
          <w:rFonts w:eastAsiaTheme="minorEastAsia"/>
          <w:lang w:val="uk-UA"/>
        </w:rPr>
        <w:t xml:space="preserve"> та ін. Київ: КНЕУ, 2015. 519 с.</w:t>
      </w:r>
    </w:p>
    <w:p w14:paraId="78AB74C5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 w:line="276" w:lineRule="auto"/>
        <w:rPr>
          <w:rFonts w:cstheme="minorHAnsi"/>
          <w:lang w:val="uk-UA"/>
        </w:rPr>
      </w:pPr>
      <w:r w:rsidRPr="004A7DB2">
        <w:rPr>
          <w:rFonts w:cstheme="minorHAnsi"/>
          <w:lang w:val="uk-UA"/>
        </w:rPr>
        <w:t>Цимбалюк С.О. Бренд роботодавця: методологія дослідження та практика формування: монографія. Київ: КНЕУ, 2018. 227 с.</w:t>
      </w:r>
    </w:p>
    <w:p w14:paraId="64AB9ED4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 w:line="276" w:lineRule="auto"/>
        <w:rPr>
          <w:rFonts w:asciiTheme="minorHAnsi" w:hAnsiTheme="minorHAnsi" w:cstheme="minorHAnsi"/>
          <w:lang w:val="uk-UA" w:eastAsia="uk-UA"/>
        </w:rPr>
      </w:pPr>
      <w:r w:rsidRPr="004A7DB2">
        <w:rPr>
          <w:rFonts w:cstheme="minorHAnsi"/>
          <w:lang w:val="uk-UA"/>
        </w:rPr>
        <w:t xml:space="preserve">Цимбалюк С.О. Гідна оплата праці: теоретико-методологічні засади та механізм реалізації: монографія. Київ : КНЕУ, 2019. 294 с. </w:t>
      </w:r>
    </w:p>
    <w:p w14:paraId="26F90F32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/>
        <w:rPr>
          <w:lang w:val="uk-UA"/>
        </w:rPr>
      </w:pPr>
      <w:r w:rsidRPr="004A7DB2">
        <w:rPr>
          <w:lang w:val="uk-UA"/>
        </w:rPr>
        <w:t>Цимбалюк С.О. Компенсаційна модель винагороди за працю: теоретико методологічні та прикладні аспекти: монографія / С.О. Цимбалюк. – К.:КНЕУ, 2014. – 359 с.</w:t>
      </w:r>
    </w:p>
    <w:p w14:paraId="3BC8C562" w14:textId="77777777" w:rsidR="009326CD" w:rsidRPr="004A7DB2" w:rsidRDefault="009326CD" w:rsidP="009326CD">
      <w:pPr>
        <w:pStyle w:val="af5"/>
        <w:numPr>
          <w:ilvl w:val="0"/>
          <w:numId w:val="23"/>
        </w:numPr>
        <w:tabs>
          <w:tab w:val="left" w:pos="360"/>
          <w:tab w:val="left" w:pos="450"/>
        </w:tabs>
        <w:spacing w:beforeLines="60" w:before="144" w:afterLines="60" w:after="144"/>
        <w:rPr>
          <w:sz w:val="20"/>
          <w:lang w:val="uk-UA"/>
        </w:rPr>
      </w:pPr>
      <w:r w:rsidRPr="004A7DB2">
        <w:rPr>
          <w:szCs w:val="28"/>
          <w:lang w:val="uk-UA"/>
        </w:rPr>
        <w:t xml:space="preserve">Цимбалюк С.О. Управління брендом роботодавця: </w:t>
      </w:r>
      <w:proofErr w:type="spellStart"/>
      <w:r w:rsidRPr="004A7DB2">
        <w:rPr>
          <w:szCs w:val="28"/>
          <w:lang w:val="uk-UA"/>
        </w:rPr>
        <w:t>навч</w:t>
      </w:r>
      <w:proofErr w:type="spellEnd"/>
      <w:r w:rsidRPr="004A7DB2">
        <w:rPr>
          <w:szCs w:val="28"/>
          <w:lang w:val="uk-UA"/>
        </w:rPr>
        <w:t xml:space="preserve">. </w:t>
      </w:r>
      <w:proofErr w:type="spellStart"/>
      <w:r w:rsidRPr="004A7DB2">
        <w:rPr>
          <w:szCs w:val="28"/>
          <w:lang w:val="uk-UA"/>
        </w:rPr>
        <w:t>посіб</w:t>
      </w:r>
      <w:proofErr w:type="spellEnd"/>
      <w:r w:rsidRPr="004A7DB2">
        <w:rPr>
          <w:szCs w:val="28"/>
          <w:lang w:val="uk-UA"/>
        </w:rPr>
        <w:t>. Київ: КНЕУ. 2016. 258 с.</w:t>
      </w:r>
    </w:p>
    <w:p w14:paraId="204920BD" w14:textId="77777777" w:rsidR="009326CD" w:rsidRPr="004A7DB2" w:rsidRDefault="009326CD" w:rsidP="009326CD">
      <w:pPr>
        <w:pStyle w:val="2"/>
      </w:pPr>
      <w:bookmarkStart w:id="36" w:name="_Toc516154649"/>
      <w:bookmarkStart w:id="37" w:name="_Toc83645281"/>
      <w:bookmarkStart w:id="38" w:name="_Toc85486175"/>
      <w:r w:rsidRPr="004A7DB2">
        <w:t>4.3. Дистанційні курси та інформаційні ресурси</w:t>
      </w:r>
      <w:bookmarkEnd w:id="36"/>
      <w:bookmarkEnd w:id="37"/>
      <w:bookmarkEnd w:id="38"/>
    </w:p>
    <w:p w14:paraId="3079A7DC" w14:textId="77777777" w:rsidR="009326CD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bookmarkStart w:id="39" w:name="_Hlk83293154"/>
      <w:r w:rsidRPr="004A7DB2">
        <w:rPr>
          <w:szCs w:val="24"/>
          <w:lang w:val="uk-UA"/>
        </w:rPr>
        <w:t>Менеджмент персоналу - Кравчук - HRPM35016U_DIST</w:t>
      </w:r>
      <w:r w:rsidRPr="0088282D">
        <w:rPr>
          <w:szCs w:val="24"/>
        </w:rPr>
        <w:t xml:space="preserve">. </w:t>
      </w:r>
      <w:r>
        <w:rPr>
          <w:szCs w:val="24"/>
          <w:lang w:val="en-US"/>
        </w:rPr>
        <w:t>URL</w:t>
      </w:r>
      <w:r w:rsidRPr="001E119B">
        <w:rPr>
          <w:szCs w:val="24"/>
        </w:rPr>
        <w:t>:</w:t>
      </w:r>
      <w:bookmarkEnd w:id="39"/>
      <w:r w:rsidRPr="004A7DB2">
        <w:rPr>
          <w:szCs w:val="24"/>
          <w:lang w:val="uk-UA"/>
        </w:rPr>
        <w:t xml:space="preserve"> </w:t>
      </w:r>
      <w:hyperlink r:id="rId15" w:history="1">
        <w:r w:rsidRPr="004A7DB2">
          <w:rPr>
            <w:rStyle w:val="afa"/>
            <w:szCs w:val="24"/>
            <w:lang w:val="uk-UA"/>
          </w:rPr>
          <w:t>http://do-m.kneu.kiev.ua/course/view.php?id=870</w:t>
        </w:r>
      </w:hyperlink>
      <w:r w:rsidRPr="004A7DB2">
        <w:rPr>
          <w:szCs w:val="24"/>
          <w:lang w:val="uk-UA"/>
        </w:rPr>
        <w:t xml:space="preserve"> – заголовок з екрану.</w:t>
      </w:r>
    </w:p>
    <w:p w14:paraId="46297B6A" w14:textId="77777777" w:rsidR="009326CD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 w:rsidRPr="004A7DB2">
        <w:rPr>
          <w:szCs w:val="24"/>
          <w:lang w:val="uk-UA"/>
        </w:rPr>
        <w:t>Менеджмент персоналу</w:t>
      </w:r>
      <w:r w:rsidRPr="001E119B">
        <w:rPr>
          <w:szCs w:val="24"/>
        </w:rPr>
        <w:t xml:space="preserve">. </w:t>
      </w:r>
      <w:r>
        <w:rPr>
          <w:szCs w:val="24"/>
          <w:lang w:val="en-US"/>
        </w:rPr>
        <w:t>URL</w:t>
      </w:r>
      <w:r w:rsidRPr="0088282D">
        <w:rPr>
          <w:szCs w:val="24"/>
        </w:rPr>
        <w:t>:</w:t>
      </w:r>
      <w:r w:rsidRPr="004A7DB2">
        <w:rPr>
          <w:szCs w:val="24"/>
          <w:lang w:val="uk-UA"/>
        </w:rPr>
        <w:t xml:space="preserve"> </w:t>
      </w:r>
      <w:hyperlink r:id="rId16" w:history="1">
        <w:r w:rsidRPr="00671A3B">
          <w:rPr>
            <w:rStyle w:val="afa"/>
            <w:szCs w:val="24"/>
            <w:lang w:val="uk-UA"/>
          </w:rPr>
          <w:t>https://www.facebook.com/groups/hrmua</w:t>
        </w:r>
      </w:hyperlink>
      <w:r w:rsidRPr="001E119B">
        <w:rPr>
          <w:szCs w:val="24"/>
          <w:lang w:val="uk-UA"/>
        </w:rPr>
        <w:t xml:space="preserve"> </w:t>
      </w:r>
    </w:p>
    <w:p w14:paraId="407058D7" w14:textId="77777777" w:rsidR="009326CD" w:rsidRPr="00AA34A5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>
        <w:rPr>
          <w:szCs w:val="24"/>
          <w:lang w:val="en-US"/>
        </w:rPr>
        <w:t>HR</w:t>
      </w:r>
      <w:r w:rsidRPr="000829FB">
        <w:rPr>
          <w:szCs w:val="24"/>
          <w:lang w:val="uk-UA"/>
        </w:rPr>
        <w:t>-</w:t>
      </w:r>
      <w:proofErr w:type="spellStart"/>
      <w:r>
        <w:rPr>
          <w:szCs w:val="24"/>
          <w:lang w:val="en-US"/>
        </w:rPr>
        <w:t>liga</w:t>
      </w:r>
      <w:proofErr w:type="spellEnd"/>
      <w:r w:rsidRPr="000829FB">
        <w:rPr>
          <w:szCs w:val="24"/>
        </w:rPr>
        <w:t>.</w:t>
      </w:r>
      <w:r>
        <w:rPr>
          <w:szCs w:val="24"/>
          <w:lang w:val="uk-UA"/>
        </w:rPr>
        <w:t xml:space="preserve"> Спілка кадровиків та фахівців з управління персоналом</w:t>
      </w:r>
      <w:r w:rsidRPr="000829FB">
        <w:rPr>
          <w:szCs w:val="24"/>
          <w:lang w:val="uk-UA"/>
        </w:rPr>
        <w:t xml:space="preserve">. </w:t>
      </w:r>
      <w:r>
        <w:rPr>
          <w:szCs w:val="24"/>
          <w:lang w:val="en-US"/>
        </w:rPr>
        <w:t>(2021). HR</w:t>
      </w:r>
      <w:r w:rsidRPr="000829FB">
        <w:rPr>
          <w:szCs w:val="24"/>
          <w:lang w:val="uk-UA"/>
        </w:rPr>
        <w:t>-</w:t>
      </w:r>
      <w:proofErr w:type="spellStart"/>
      <w:r>
        <w:rPr>
          <w:szCs w:val="24"/>
          <w:lang w:val="en-US"/>
        </w:rPr>
        <w:t>liga</w:t>
      </w:r>
      <w:proofErr w:type="spellEnd"/>
      <w:r>
        <w:rPr>
          <w:szCs w:val="24"/>
          <w:lang w:val="en-US"/>
        </w:rPr>
        <w:t xml:space="preserve">. </w:t>
      </w:r>
      <w:hyperlink r:id="rId17" w:history="1">
        <w:r w:rsidRPr="00671A3B">
          <w:rPr>
            <w:rStyle w:val="afa"/>
            <w:szCs w:val="24"/>
            <w:lang w:val="uk-UA"/>
          </w:rPr>
          <w:t>https://hrliga.com/</w:t>
        </w:r>
      </w:hyperlink>
      <w:r w:rsidRPr="000829FB">
        <w:rPr>
          <w:szCs w:val="24"/>
          <w:lang w:val="uk-UA"/>
        </w:rPr>
        <w:t xml:space="preserve"> </w:t>
      </w:r>
    </w:p>
    <w:p w14:paraId="310D06F3" w14:textId="77777777" w:rsidR="009326CD" w:rsidRPr="00AA34A5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 w:rsidRPr="000829FB">
        <w:rPr>
          <w:szCs w:val="24"/>
          <w:lang w:val="uk-UA"/>
        </w:rPr>
        <w:t xml:space="preserve">КАДРОВИК.UA. Головний кадровий журнал України. (2021). КАДРОВИК.UA. </w:t>
      </w:r>
      <w:hyperlink r:id="rId18" w:history="1">
        <w:r w:rsidRPr="00671A3B">
          <w:rPr>
            <w:rStyle w:val="afa"/>
            <w:szCs w:val="24"/>
            <w:lang w:val="uk-UA"/>
          </w:rPr>
          <w:t>https://www.kadrovik.ua/</w:t>
        </w:r>
      </w:hyperlink>
      <w:r w:rsidRPr="0088282D">
        <w:rPr>
          <w:szCs w:val="24"/>
        </w:rPr>
        <w:t xml:space="preserve"> </w:t>
      </w:r>
    </w:p>
    <w:p w14:paraId="5BD05FC2" w14:textId="77777777" w:rsidR="009326CD" w:rsidRPr="004A7DB2" w:rsidRDefault="009326CD" w:rsidP="009326CD">
      <w:pPr>
        <w:pStyle w:val="af5"/>
        <w:numPr>
          <w:ilvl w:val="0"/>
          <w:numId w:val="24"/>
        </w:numPr>
        <w:tabs>
          <w:tab w:val="left" w:pos="360"/>
          <w:tab w:val="left" w:pos="450"/>
        </w:tabs>
        <w:spacing w:beforeLines="60" w:before="144" w:afterLines="60" w:after="144"/>
        <w:rPr>
          <w:szCs w:val="24"/>
          <w:lang w:val="uk-UA"/>
        </w:rPr>
      </w:pPr>
      <w:r w:rsidRPr="00996691">
        <w:rPr>
          <w:szCs w:val="24"/>
          <w:lang w:val="en-US"/>
        </w:rPr>
        <w:t xml:space="preserve">HR Technologist - HR Technology Trends, News &amp; Research. (2021). </w:t>
      </w:r>
      <w:proofErr w:type="spellStart"/>
      <w:r w:rsidRPr="00996691">
        <w:rPr>
          <w:szCs w:val="24"/>
          <w:lang w:val="en-US"/>
        </w:rPr>
        <w:t>HRtechnologist</w:t>
      </w:r>
      <w:proofErr w:type="spellEnd"/>
      <w:r w:rsidRPr="00996691">
        <w:rPr>
          <w:szCs w:val="24"/>
          <w:lang w:val="en-US"/>
        </w:rPr>
        <w:t xml:space="preserve">. </w:t>
      </w:r>
      <w:hyperlink r:id="rId19" w:history="1">
        <w:r w:rsidRPr="00671A3B">
          <w:rPr>
            <w:rStyle w:val="afa"/>
            <w:szCs w:val="24"/>
            <w:lang w:val="en-US"/>
          </w:rPr>
          <w:t>https://www.hrtechnologist.com/</w:t>
        </w:r>
      </w:hyperlink>
      <w:r>
        <w:rPr>
          <w:szCs w:val="24"/>
          <w:lang w:val="en-US"/>
        </w:rPr>
        <w:t xml:space="preserve">  </w:t>
      </w:r>
    </w:p>
    <w:p w14:paraId="63F67A41" w14:textId="77777777" w:rsidR="009326CD" w:rsidRPr="004A7DB2" w:rsidRDefault="009326CD" w:rsidP="009326CD">
      <w:pPr>
        <w:rPr>
          <w:lang w:val="uk-UA"/>
        </w:rPr>
      </w:pPr>
    </w:p>
    <w:sectPr w:rsidR="009326CD" w:rsidRPr="004A7DB2" w:rsidSect="007D7974">
      <w:footerReference w:type="default" r:id="rId20"/>
      <w:pgSz w:w="11906" w:h="16838"/>
      <w:pgMar w:top="850" w:right="850" w:bottom="85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C8418" w14:textId="77777777" w:rsidR="00AB6627" w:rsidRDefault="00AB6627">
      <w:r>
        <w:separator/>
      </w:r>
    </w:p>
  </w:endnote>
  <w:endnote w:type="continuationSeparator" w:id="0">
    <w:p w14:paraId="0A664C97" w14:textId="77777777" w:rsidR="00AB6627" w:rsidRDefault="00A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77F8" w14:textId="77777777" w:rsidR="00F339ED" w:rsidRDefault="00F339ED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1775495A" w14:textId="77777777" w:rsidR="00F339ED" w:rsidRDefault="00F339E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ED70" w14:textId="77777777" w:rsidR="00AB6627" w:rsidRDefault="00AB6627">
      <w:r>
        <w:separator/>
      </w:r>
    </w:p>
  </w:footnote>
  <w:footnote w:type="continuationSeparator" w:id="0">
    <w:p w14:paraId="3D6E8BC0" w14:textId="77777777" w:rsidR="00AB6627" w:rsidRDefault="00AB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586E0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A047EE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b/>
      </w:rPr>
    </w:lvl>
  </w:abstractNum>
  <w:abstractNum w:abstractNumId="2" w15:restartNumberingAfterBreak="0">
    <w:nsid w:val="156578D4"/>
    <w:multiLevelType w:val="hybridMultilevel"/>
    <w:tmpl w:val="45AE80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15E"/>
    <w:multiLevelType w:val="hybridMultilevel"/>
    <w:tmpl w:val="E7EE1F72"/>
    <w:lvl w:ilvl="0" w:tplc="0422000F">
      <w:start w:val="1"/>
      <w:numFmt w:val="decimal"/>
      <w:lvlText w:val="%1."/>
      <w:lvlJc w:val="left"/>
      <w:pPr>
        <w:ind w:left="1426" w:hanging="360"/>
      </w:pPr>
    </w:lvl>
    <w:lvl w:ilvl="1" w:tplc="04220019">
      <w:start w:val="1"/>
      <w:numFmt w:val="lowerLetter"/>
      <w:lvlText w:val="%2."/>
      <w:lvlJc w:val="left"/>
      <w:pPr>
        <w:ind w:left="2146" w:hanging="360"/>
      </w:pPr>
    </w:lvl>
    <w:lvl w:ilvl="2" w:tplc="0422001B">
      <w:start w:val="1"/>
      <w:numFmt w:val="lowerRoman"/>
      <w:lvlText w:val="%3."/>
      <w:lvlJc w:val="right"/>
      <w:pPr>
        <w:ind w:left="2866" w:hanging="180"/>
      </w:pPr>
    </w:lvl>
    <w:lvl w:ilvl="3" w:tplc="0422000F">
      <w:start w:val="1"/>
      <w:numFmt w:val="decimal"/>
      <w:lvlText w:val="%4."/>
      <w:lvlJc w:val="left"/>
      <w:pPr>
        <w:ind w:left="3586" w:hanging="360"/>
      </w:pPr>
    </w:lvl>
    <w:lvl w:ilvl="4" w:tplc="04220019">
      <w:start w:val="1"/>
      <w:numFmt w:val="lowerLetter"/>
      <w:lvlText w:val="%5."/>
      <w:lvlJc w:val="left"/>
      <w:pPr>
        <w:ind w:left="4306" w:hanging="360"/>
      </w:pPr>
    </w:lvl>
    <w:lvl w:ilvl="5" w:tplc="0422001B">
      <w:start w:val="1"/>
      <w:numFmt w:val="lowerRoman"/>
      <w:lvlText w:val="%6."/>
      <w:lvlJc w:val="right"/>
      <w:pPr>
        <w:ind w:left="5026" w:hanging="180"/>
      </w:pPr>
    </w:lvl>
    <w:lvl w:ilvl="6" w:tplc="0422000F">
      <w:start w:val="1"/>
      <w:numFmt w:val="decimal"/>
      <w:lvlText w:val="%7."/>
      <w:lvlJc w:val="left"/>
      <w:pPr>
        <w:ind w:left="5746" w:hanging="360"/>
      </w:pPr>
    </w:lvl>
    <w:lvl w:ilvl="7" w:tplc="04220019">
      <w:start w:val="1"/>
      <w:numFmt w:val="lowerLetter"/>
      <w:lvlText w:val="%8."/>
      <w:lvlJc w:val="left"/>
      <w:pPr>
        <w:ind w:left="6466" w:hanging="360"/>
      </w:pPr>
    </w:lvl>
    <w:lvl w:ilvl="8" w:tplc="0422001B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07D0960"/>
    <w:multiLevelType w:val="hybridMultilevel"/>
    <w:tmpl w:val="81704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60ADD"/>
    <w:multiLevelType w:val="hybridMultilevel"/>
    <w:tmpl w:val="FD7882E6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B6BFA"/>
    <w:multiLevelType w:val="hybridMultilevel"/>
    <w:tmpl w:val="3F90F47A"/>
    <w:lvl w:ilvl="0" w:tplc="4BEE65E4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37E1F56"/>
    <w:multiLevelType w:val="hybridMultilevel"/>
    <w:tmpl w:val="D66479F2"/>
    <w:lvl w:ilvl="0" w:tplc="836C5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53526"/>
    <w:multiLevelType w:val="hybridMultilevel"/>
    <w:tmpl w:val="78921D3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1A61AD"/>
    <w:multiLevelType w:val="hybridMultilevel"/>
    <w:tmpl w:val="4050999A"/>
    <w:lvl w:ilvl="0" w:tplc="918C5124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5D7144F"/>
    <w:multiLevelType w:val="hybridMultilevel"/>
    <w:tmpl w:val="8586EC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E64EEF"/>
    <w:multiLevelType w:val="hybridMultilevel"/>
    <w:tmpl w:val="CCEAB7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0EA0"/>
    <w:multiLevelType w:val="hybridMultilevel"/>
    <w:tmpl w:val="67D4A4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4123"/>
    <w:multiLevelType w:val="hybridMultilevel"/>
    <w:tmpl w:val="4CDCE600"/>
    <w:lvl w:ilvl="0" w:tplc="250A5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B42E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4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E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09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EC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C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0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BA383D"/>
    <w:multiLevelType w:val="hybridMultilevel"/>
    <w:tmpl w:val="8D28B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1BD9"/>
    <w:multiLevelType w:val="hybridMultilevel"/>
    <w:tmpl w:val="FEB64F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4937"/>
    <w:multiLevelType w:val="hybridMultilevel"/>
    <w:tmpl w:val="EB3E6CAC"/>
    <w:lvl w:ilvl="0" w:tplc="0B7E20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1133C"/>
    <w:multiLevelType w:val="hybridMultilevel"/>
    <w:tmpl w:val="2384E35A"/>
    <w:lvl w:ilvl="0" w:tplc="C3540F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581EB4"/>
    <w:multiLevelType w:val="hybridMultilevel"/>
    <w:tmpl w:val="B5029B82"/>
    <w:lvl w:ilvl="0" w:tplc="BA26B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624F7"/>
    <w:multiLevelType w:val="multilevel"/>
    <w:tmpl w:val="B53E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6003D"/>
    <w:multiLevelType w:val="hybridMultilevel"/>
    <w:tmpl w:val="CAFA6E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FC4943"/>
    <w:multiLevelType w:val="hybridMultilevel"/>
    <w:tmpl w:val="A3AED4E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4"/>
  </w:num>
  <w:num w:numId="16">
    <w:abstractNumId w:val="11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6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5D"/>
    <w:rsid w:val="00006961"/>
    <w:rsid w:val="000073D7"/>
    <w:rsid w:val="00012BC0"/>
    <w:rsid w:val="0001418E"/>
    <w:rsid w:val="000143D4"/>
    <w:rsid w:val="00014A68"/>
    <w:rsid w:val="000150C5"/>
    <w:rsid w:val="00016E8A"/>
    <w:rsid w:val="00025CA4"/>
    <w:rsid w:val="00025E9A"/>
    <w:rsid w:val="00026A04"/>
    <w:rsid w:val="00027746"/>
    <w:rsid w:val="0003057E"/>
    <w:rsid w:val="00030DD4"/>
    <w:rsid w:val="0003103E"/>
    <w:rsid w:val="00032559"/>
    <w:rsid w:val="000326E6"/>
    <w:rsid w:val="000328CC"/>
    <w:rsid w:val="00033603"/>
    <w:rsid w:val="00033A33"/>
    <w:rsid w:val="0003463E"/>
    <w:rsid w:val="00034BFF"/>
    <w:rsid w:val="00037160"/>
    <w:rsid w:val="000418E5"/>
    <w:rsid w:val="00041B3C"/>
    <w:rsid w:val="00042F3C"/>
    <w:rsid w:val="00043A48"/>
    <w:rsid w:val="00044133"/>
    <w:rsid w:val="00044E49"/>
    <w:rsid w:val="00045EF3"/>
    <w:rsid w:val="000474BB"/>
    <w:rsid w:val="000478C1"/>
    <w:rsid w:val="00050CB2"/>
    <w:rsid w:val="000511D7"/>
    <w:rsid w:val="000522D5"/>
    <w:rsid w:val="000525A2"/>
    <w:rsid w:val="0005480C"/>
    <w:rsid w:val="00055942"/>
    <w:rsid w:val="00056702"/>
    <w:rsid w:val="000567D0"/>
    <w:rsid w:val="000567E3"/>
    <w:rsid w:val="00057918"/>
    <w:rsid w:val="00057CF2"/>
    <w:rsid w:val="00060E84"/>
    <w:rsid w:val="00063136"/>
    <w:rsid w:val="0006314D"/>
    <w:rsid w:val="00063677"/>
    <w:rsid w:val="00064026"/>
    <w:rsid w:val="00064A62"/>
    <w:rsid w:val="00065784"/>
    <w:rsid w:val="00066089"/>
    <w:rsid w:val="00066100"/>
    <w:rsid w:val="00066F75"/>
    <w:rsid w:val="00070823"/>
    <w:rsid w:val="000712B5"/>
    <w:rsid w:val="000729B4"/>
    <w:rsid w:val="00074EB4"/>
    <w:rsid w:val="00075DBE"/>
    <w:rsid w:val="00076086"/>
    <w:rsid w:val="00076884"/>
    <w:rsid w:val="000807B4"/>
    <w:rsid w:val="00081337"/>
    <w:rsid w:val="00081928"/>
    <w:rsid w:val="000826ED"/>
    <w:rsid w:val="000829F6"/>
    <w:rsid w:val="00084A42"/>
    <w:rsid w:val="00084C49"/>
    <w:rsid w:val="00085D56"/>
    <w:rsid w:val="000862DE"/>
    <w:rsid w:val="000921C8"/>
    <w:rsid w:val="000938BF"/>
    <w:rsid w:val="00094296"/>
    <w:rsid w:val="000948CF"/>
    <w:rsid w:val="000949E9"/>
    <w:rsid w:val="00094EE8"/>
    <w:rsid w:val="0009505D"/>
    <w:rsid w:val="000952FD"/>
    <w:rsid w:val="00095A4B"/>
    <w:rsid w:val="00097D98"/>
    <w:rsid w:val="00097E0F"/>
    <w:rsid w:val="000A0DAB"/>
    <w:rsid w:val="000A12A5"/>
    <w:rsid w:val="000A12C0"/>
    <w:rsid w:val="000A1776"/>
    <w:rsid w:val="000A17CF"/>
    <w:rsid w:val="000A1DC5"/>
    <w:rsid w:val="000A1FDE"/>
    <w:rsid w:val="000A2867"/>
    <w:rsid w:val="000A45B5"/>
    <w:rsid w:val="000A485F"/>
    <w:rsid w:val="000A53F3"/>
    <w:rsid w:val="000A69BD"/>
    <w:rsid w:val="000B2172"/>
    <w:rsid w:val="000B21B5"/>
    <w:rsid w:val="000B279A"/>
    <w:rsid w:val="000B2982"/>
    <w:rsid w:val="000B42AC"/>
    <w:rsid w:val="000C139B"/>
    <w:rsid w:val="000C13C8"/>
    <w:rsid w:val="000C18F4"/>
    <w:rsid w:val="000C20EC"/>
    <w:rsid w:val="000C6847"/>
    <w:rsid w:val="000C6D71"/>
    <w:rsid w:val="000D2337"/>
    <w:rsid w:val="000D29FD"/>
    <w:rsid w:val="000D388A"/>
    <w:rsid w:val="000D4104"/>
    <w:rsid w:val="000D5540"/>
    <w:rsid w:val="000D63E9"/>
    <w:rsid w:val="000D6C6D"/>
    <w:rsid w:val="000D6DA8"/>
    <w:rsid w:val="000D6E66"/>
    <w:rsid w:val="000D740D"/>
    <w:rsid w:val="000D79C0"/>
    <w:rsid w:val="000E09C3"/>
    <w:rsid w:val="000E1EEC"/>
    <w:rsid w:val="000E2887"/>
    <w:rsid w:val="000E346D"/>
    <w:rsid w:val="000E36BB"/>
    <w:rsid w:val="000E43A7"/>
    <w:rsid w:val="000E5DDD"/>
    <w:rsid w:val="000E66A4"/>
    <w:rsid w:val="000E74E1"/>
    <w:rsid w:val="000F08CC"/>
    <w:rsid w:val="000F114C"/>
    <w:rsid w:val="000F1668"/>
    <w:rsid w:val="000F3606"/>
    <w:rsid w:val="000F5232"/>
    <w:rsid w:val="000F5709"/>
    <w:rsid w:val="00102B43"/>
    <w:rsid w:val="00103C7A"/>
    <w:rsid w:val="00103FE7"/>
    <w:rsid w:val="00104E01"/>
    <w:rsid w:val="00110308"/>
    <w:rsid w:val="001109FC"/>
    <w:rsid w:val="00110F4F"/>
    <w:rsid w:val="0011128E"/>
    <w:rsid w:val="00111BC2"/>
    <w:rsid w:val="00111E6F"/>
    <w:rsid w:val="00112DA9"/>
    <w:rsid w:val="001130B9"/>
    <w:rsid w:val="0011394C"/>
    <w:rsid w:val="001157D9"/>
    <w:rsid w:val="00120BA4"/>
    <w:rsid w:val="00121062"/>
    <w:rsid w:val="001216A6"/>
    <w:rsid w:val="00121A6C"/>
    <w:rsid w:val="00122E66"/>
    <w:rsid w:val="00122FA7"/>
    <w:rsid w:val="0012311A"/>
    <w:rsid w:val="001238DB"/>
    <w:rsid w:val="00123A4B"/>
    <w:rsid w:val="0012445D"/>
    <w:rsid w:val="00124543"/>
    <w:rsid w:val="0012597E"/>
    <w:rsid w:val="001268A2"/>
    <w:rsid w:val="001309C6"/>
    <w:rsid w:val="00132B68"/>
    <w:rsid w:val="0013348A"/>
    <w:rsid w:val="0013432E"/>
    <w:rsid w:val="00134D4C"/>
    <w:rsid w:val="00134DBD"/>
    <w:rsid w:val="0013548F"/>
    <w:rsid w:val="001357D4"/>
    <w:rsid w:val="001360C3"/>
    <w:rsid w:val="00136635"/>
    <w:rsid w:val="00137111"/>
    <w:rsid w:val="00141069"/>
    <w:rsid w:val="001412C6"/>
    <w:rsid w:val="00142502"/>
    <w:rsid w:val="00142CE8"/>
    <w:rsid w:val="001436DB"/>
    <w:rsid w:val="001441C0"/>
    <w:rsid w:val="001447BD"/>
    <w:rsid w:val="001449EF"/>
    <w:rsid w:val="00144A1E"/>
    <w:rsid w:val="001454B1"/>
    <w:rsid w:val="001457D1"/>
    <w:rsid w:val="00145B60"/>
    <w:rsid w:val="0014672C"/>
    <w:rsid w:val="00146B76"/>
    <w:rsid w:val="00147075"/>
    <w:rsid w:val="00147F32"/>
    <w:rsid w:val="00151D55"/>
    <w:rsid w:val="00152332"/>
    <w:rsid w:val="001525B3"/>
    <w:rsid w:val="00153347"/>
    <w:rsid w:val="00154254"/>
    <w:rsid w:val="00154EE3"/>
    <w:rsid w:val="00160BF4"/>
    <w:rsid w:val="001615D1"/>
    <w:rsid w:val="0016207A"/>
    <w:rsid w:val="0016315E"/>
    <w:rsid w:val="0016395B"/>
    <w:rsid w:val="00164005"/>
    <w:rsid w:val="0016460A"/>
    <w:rsid w:val="00164D7C"/>
    <w:rsid w:val="0016530C"/>
    <w:rsid w:val="00165333"/>
    <w:rsid w:val="00165BB6"/>
    <w:rsid w:val="00170665"/>
    <w:rsid w:val="0017272A"/>
    <w:rsid w:val="0017295B"/>
    <w:rsid w:val="001729D2"/>
    <w:rsid w:val="00174835"/>
    <w:rsid w:val="0017557E"/>
    <w:rsid w:val="00175E73"/>
    <w:rsid w:val="001775BD"/>
    <w:rsid w:val="00177E16"/>
    <w:rsid w:val="001821CD"/>
    <w:rsid w:val="00182AC7"/>
    <w:rsid w:val="0018329C"/>
    <w:rsid w:val="0018337C"/>
    <w:rsid w:val="00183663"/>
    <w:rsid w:val="00183897"/>
    <w:rsid w:val="0018436B"/>
    <w:rsid w:val="00185CD6"/>
    <w:rsid w:val="00186361"/>
    <w:rsid w:val="00187146"/>
    <w:rsid w:val="00190162"/>
    <w:rsid w:val="001906DC"/>
    <w:rsid w:val="00191D29"/>
    <w:rsid w:val="001927FF"/>
    <w:rsid w:val="001928AF"/>
    <w:rsid w:val="00192FB3"/>
    <w:rsid w:val="00196AE5"/>
    <w:rsid w:val="00197D7F"/>
    <w:rsid w:val="001A0217"/>
    <w:rsid w:val="001A1CBC"/>
    <w:rsid w:val="001A1EA8"/>
    <w:rsid w:val="001A4FBD"/>
    <w:rsid w:val="001A5526"/>
    <w:rsid w:val="001A7BC5"/>
    <w:rsid w:val="001B2458"/>
    <w:rsid w:val="001B2524"/>
    <w:rsid w:val="001B2FB6"/>
    <w:rsid w:val="001B35A9"/>
    <w:rsid w:val="001B378B"/>
    <w:rsid w:val="001B4046"/>
    <w:rsid w:val="001B4454"/>
    <w:rsid w:val="001B6D68"/>
    <w:rsid w:val="001C1137"/>
    <w:rsid w:val="001C3101"/>
    <w:rsid w:val="001C3323"/>
    <w:rsid w:val="001C51E2"/>
    <w:rsid w:val="001C5DAD"/>
    <w:rsid w:val="001C61BD"/>
    <w:rsid w:val="001C6E53"/>
    <w:rsid w:val="001D06A5"/>
    <w:rsid w:val="001D0798"/>
    <w:rsid w:val="001D0A39"/>
    <w:rsid w:val="001D1191"/>
    <w:rsid w:val="001D1922"/>
    <w:rsid w:val="001D2AE2"/>
    <w:rsid w:val="001D3182"/>
    <w:rsid w:val="001D3B8E"/>
    <w:rsid w:val="001D3EBA"/>
    <w:rsid w:val="001D3F04"/>
    <w:rsid w:val="001D3FCE"/>
    <w:rsid w:val="001D4CC6"/>
    <w:rsid w:val="001D4F95"/>
    <w:rsid w:val="001D5C6A"/>
    <w:rsid w:val="001E1775"/>
    <w:rsid w:val="001E26AE"/>
    <w:rsid w:val="001E3E3D"/>
    <w:rsid w:val="001E6269"/>
    <w:rsid w:val="001E630A"/>
    <w:rsid w:val="001E68AE"/>
    <w:rsid w:val="001E6945"/>
    <w:rsid w:val="001E6D3B"/>
    <w:rsid w:val="001E73F0"/>
    <w:rsid w:val="001E7B23"/>
    <w:rsid w:val="001F1B56"/>
    <w:rsid w:val="001F2360"/>
    <w:rsid w:val="001F27F3"/>
    <w:rsid w:val="001F2EAD"/>
    <w:rsid w:val="001F457C"/>
    <w:rsid w:val="001F6B60"/>
    <w:rsid w:val="001F6C03"/>
    <w:rsid w:val="001F6C2C"/>
    <w:rsid w:val="001F739E"/>
    <w:rsid w:val="001F7A64"/>
    <w:rsid w:val="0020057E"/>
    <w:rsid w:val="00201039"/>
    <w:rsid w:val="00202678"/>
    <w:rsid w:val="002035CF"/>
    <w:rsid w:val="00203B72"/>
    <w:rsid w:val="0020428A"/>
    <w:rsid w:val="00205973"/>
    <w:rsid w:val="00205981"/>
    <w:rsid w:val="002060B7"/>
    <w:rsid w:val="002071B0"/>
    <w:rsid w:val="00211187"/>
    <w:rsid w:val="002132A1"/>
    <w:rsid w:val="00213874"/>
    <w:rsid w:val="00216041"/>
    <w:rsid w:val="0021614D"/>
    <w:rsid w:val="00216A16"/>
    <w:rsid w:val="00217274"/>
    <w:rsid w:val="00217AF6"/>
    <w:rsid w:val="00220F82"/>
    <w:rsid w:val="00221DBD"/>
    <w:rsid w:val="0022218E"/>
    <w:rsid w:val="002242AC"/>
    <w:rsid w:val="00224832"/>
    <w:rsid w:val="002253B9"/>
    <w:rsid w:val="00226C99"/>
    <w:rsid w:val="00227E97"/>
    <w:rsid w:val="00230A11"/>
    <w:rsid w:val="00230E3C"/>
    <w:rsid w:val="0023218B"/>
    <w:rsid w:val="0023271B"/>
    <w:rsid w:val="0023305E"/>
    <w:rsid w:val="002334E6"/>
    <w:rsid w:val="00233E50"/>
    <w:rsid w:val="00234488"/>
    <w:rsid w:val="00234F67"/>
    <w:rsid w:val="00235677"/>
    <w:rsid w:val="00236C28"/>
    <w:rsid w:val="0023726E"/>
    <w:rsid w:val="002406CB"/>
    <w:rsid w:val="00240C7B"/>
    <w:rsid w:val="00240FD5"/>
    <w:rsid w:val="00244042"/>
    <w:rsid w:val="00244724"/>
    <w:rsid w:val="00244E5C"/>
    <w:rsid w:val="0024588F"/>
    <w:rsid w:val="002466D9"/>
    <w:rsid w:val="00247556"/>
    <w:rsid w:val="002478D5"/>
    <w:rsid w:val="00250400"/>
    <w:rsid w:val="00250DEA"/>
    <w:rsid w:val="002512BB"/>
    <w:rsid w:val="0025155F"/>
    <w:rsid w:val="002528B7"/>
    <w:rsid w:val="00252AD3"/>
    <w:rsid w:val="00252D3E"/>
    <w:rsid w:val="00252E9B"/>
    <w:rsid w:val="00253096"/>
    <w:rsid w:val="002554F4"/>
    <w:rsid w:val="00255B75"/>
    <w:rsid w:val="002614B2"/>
    <w:rsid w:val="002615DF"/>
    <w:rsid w:val="002619D4"/>
    <w:rsid w:val="00261EA6"/>
    <w:rsid w:val="00262985"/>
    <w:rsid w:val="00263F03"/>
    <w:rsid w:val="002642AB"/>
    <w:rsid w:val="002658A3"/>
    <w:rsid w:val="0026614D"/>
    <w:rsid w:val="00266C3D"/>
    <w:rsid w:val="002713DC"/>
    <w:rsid w:val="002716DA"/>
    <w:rsid w:val="00271C7D"/>
    <w:rsid w:val="002722FE"/>
    <w:rsid w:val="00272DF9"/>
    <w:rsid w:val="002746CC"/>
    <w:rsid w:val="00276058"/>
    <w:rsid w:val="00276E45"/>
    <w:rsid w:val="00277AA7"/>
    <w:rsid w:val="00277C8A"/>
    <w:rsid w:val="00280822"/>
    <w:rsid w:val="00280AF3"/>
    <w:rsid w:val="00281166"/>
    <w:rsid w:val="00281F29"/>
    <w:rsid w:val="00282804"/>
    <w:rsid w:val="002828AE"/>
    <w:rsid w:val="00282927"/>
    <w:rsid w:val="002848FB"/>
    <w:rsid w:val="00284B95"/>
    <w:rsid w:val="002850FE"/>
    <w:rsid w:val="00286337"/>
    <w:rsid w:val="002864AF"/>
    <w:rsid w:val="00290326"/>
    <w:rsid w:val="00291F6B"/>
    <w:rsid w:val="0029203D"/>
    <w:rsid w:val="00292158"/>
    <w:rsid w:val="00292FDC"/>
    <w:rsid w:val="00293577"/>
    <w:rsid w:val="00294394"/>
    <w:rsid w:val="002951C9"/>
    <w:rsid w:val="00295744"/>
    <w:rsid w:val="002957C7"/>
    <w:rsid w:val="002A1049"/>
    <w:rsid w:val="002A192B"/>
    <w:rsid w:val="002A27C5"/>
    <w:rsid w:val="002A2BE5"/>
    <w:rsid w:val="002A300C"/>
    <w:rsid w:val="002A5F30"/>
    <w:rsid w:val="002A6CE3"/>
    <w:rsid w:val="002A7DE5"/>
    <w:rsid w:val="002B2F96"/>
    <w:rsid w:val="002B371A"/>
    <w:rsid w:val="002B3CC9"/>
    <w:rsid w:val="002B6B1C"/>
    <w:rsid w:val="002B77ED"/>
    <w:rsid w:val="002B7B4E"/>
    <w:rsid w:val="002C1160"/>
    <w:rsid w:val="002C1A63"/>
    <w:rsid w:val="002C1AF1"/>
    <w:rsid w:val="002C3183"/>
    <w:rsid w:val="002C37FC"/>
    <w:rsid w:val="002C3D38"/>
    <w:rsid w:val="002C428C"/>
    <w:rsid w:val="002C5714"/>
    <w:rsid w:val="002C67FE"/>
    <w:rsid w:val="002D10E8"/>
    <w:rsid w:val="002D19E0"/>
    <w:rsid w:val="002D28A6"/>
    <w:rsid w:val="002D6DA2"/>
    <w:rsid w:val="002D7781"/>
    <w:rsid w:val="002E0941"/>
    <w:rsid w:val="002E380A"/>
    <w:rsid w:val="002E5111"/>
    <w:rsid w:val="002E674D"/>
    <w:rsid w:val="002E6D55"/>
    <w:rsid w:val="002E718C"/>
    <w:rsid w:val="002E781F"/>
    <w:rsid w:val="002F0214"/>
    <w:rsid w:val="002F0A2A"/>
    <w:rsid w:val="002F1FF0"/>
    <w:rsid w:val="002F3C7E"/>
    <w:rsid w:val="002F4A07"/>
    <w:rsid w:val="002F5AC3"/>
    <w:rsid w:val="002F5E74"/>
    <w:rsid w:val="002F6EB9"/>
    <w:rsid w:val="003003B2"/>
    <w:rsid w:val="00300733"/>
    <w:rsid w:val="003011CB"/>
    <w:rsid w:val="00302D56"/>
    <w:rsid w:val="00302DF8"/>
    <w:rsid w:val="00303B67"/>
    <w:rsid w:val="00303EAB"/>
    <w:rsid w:val="003045AC"/>
    <w:rsid w:val="00304DC8"/>
    <w:rsid w:val="00307D46"/>
    <w:rsid w:val="00310274"/>
    <w:rsid w:val="003108A4"/>
    <w:rsid w:val="00310B48"/>
    <w:rsid w:val="00310EEC"/>
    <w:rsid w:val="003110F8"/>
    <w:rsid w:val="00311633"/>
    <w:rsid w:val="00312565"/>
    <w:rsid w:val="00312A35"/>
    <w:rsid w:val="0031395F"/>
    <w:rsid w:val="00314895"/>
    <w:rsid w:val="003157DC"/>
    <w:rsid w:val="00321BAD"/>
    <w:rsid w:val="00322380"/>
    <w:rsid w:val="00322528"/>
    <w:rsid w:val="0032261A"/>
    <w:rsid w:val="003229DE"/>
    <w:rsid w:val="00324A53"/>
    <w:rsid w:val="00325081"/>
    <w:rsid w:val="00326DDE"/>
    <w:rsid w:val="00326E72"/>
    <w:rsid w:val="00331C23"/>
    <w:rsid w:val="0033427C"/>
    <w:rsid w:val="00335CA2"/>
    <w:rsid w:val="00335E31"/>
    <w:rsid w:val="0033662A"/>
    <w:rsid w:val="003370B7"/>
    <w:rsid w:val="00337AAF"/>
    <w:rsid w:val="00337C92"/>
    <w:rsid w:val="0034006A"/>
    <w:rsid w:val="00340356"/>
    <w:rsid w:val="00343F6A"/>
    <w:rsid w:val="003444BB"/>
    <w:rsid w:val="0034669A"/>
    <w:rsid w:val="00346884"/>
    <w:rsid w:val="0034695F"/>
    <w:rsid w:val="003479C2"/>
    <w:rsid w:val="00351FE1"/>
    <w:rsid w:val="00352A54"/>
    <w:rsid w:val="0035496E"/>
    <w:rsid w:val="0035509A"/>
    <w:rsid w:val="003559B6"/>
    <w:rsid w:val="003559CA"/>
    <w:rsid w:val="00356E1A"/>
    <w:rsid w:val="003609FD"/>
    <w:rsid w:val="00361AFB"/>
    <w:rsid w:val="00363376"/>
    <w:rsid w:val="00363D72"/>
    <w:rsid w:val="00363F95"/>
    <w:rsid w:val="00364DF7"/>
    <w:rsid w:val="00364F36"/>
    <w:rsid w:val="00364FB1"/>
    <w:rsid w:val="003652B8"/>
    <w:rsid w:val="003655C2"/>
    <w:rsid w:val="003657AD"/>
    <w:rsid w:val="003666A7"/>
    <w:rsid w:val="003670D4"/>
    <w:rsid w:val="003711E8"/>
    <w:rsid w:val="00371D42"/>
    <w:rsid w:val="00371EDA"/>
    <w:rsid w:val="0037264A"/>
    <w:rsid w:val="00372BBB"/>
    <w:rsid w:val="003731CB"/>
    <w:rsid w:val="003735D1"/>
    <w:rsid w:val="00373837"/>
    <w:rsid w:val="00373DA1"/>
    <w:rsid w:val="00374C40"/>
    <w:rsid w:val="00375A65"/>
    <w:rsid w:val="00376282"/>
    <w:rsid w:val="00376A30"/>
    <w:rsid w:val="00376E8A"/>
    <w:rsid w:val="00377068"/>
    <w:rsid w:val="00380412"/>
    <w:rsid w:val="00380BCA"/>
    <w:rsid w:val="0038349A"/>
    <w:rsid w:val="00386353"/>
    <w:rsid w:val="00387172"/>
    <w:rsid w:val="0038725C"/>
    <w:rsid w:val="0039094B"/>
    <w:rsid w:val="00390FB0"/>
    <w:rsid w:val="0039167B"/>
    <w:rsid w:val="00392582"/>
    <w:rsid w:val="00392E3B"/>
    <w:rsid w:val="00393E80"/>
    <w:rsid w:val="00396A61"/>
    <w:rsid w:val="003A0089"/>
    <w:rsid w:val="003A1718"/>
    <w:rsid w:val="003A1C4B"/>
    <w:rsid w:val="003A2437"/>
    <w:rsid w:val="003A38F4"/>
    <w:rsid w:val="003A3C60"/>
    <w:rsid w:val="003A4502"/>
    <w:rsid w:val="003A48CC"/>
    <w:rsid w:val="003A4A1B"/>
    <w:rsid w:val="003A4A4D"/>
    <w:rsid w:val="003A4A4E"/>
    <w:rsid w:val="003A4F33"/>
    <w:rsid w:val="003A5863"/>
    <w:rsid w:val="003A5A2B"/>
    <w:rsid w:val="003B0F74"/>
    <w:rsid w:val="003B2A0E"/>
    <w:rsid w:val="003B2C35"/>
    <w:rsid w:val="003B3EB6"/>
    <w:rsid w:val="003B5B0B"/>
    <w:rsid w:val="003B60A0"/>
    <w:rsid w:val="003B67CE"/>
    <w:rsid w:val="003B71D1"/>
    <w:rsid w:val="003B765F"/>
    <w:rsid w:val="003B7662"/>
    <w:rsid w:val="003B775B"/>
    <w:rsid w:val="003C196F"/>
    <w:rsid w:val="003C33F4"/>
    <w:rsid w:val="003C356F"/>
    <w:rsid w:val="003C3DF5"/>
    <w:rsid w:val="003C4B4C"/>
    <w:rsid w:val="003C6CD8"/>
    <w:rsid w:val="003C7816"/>
    <w:rsid w:val="003C7F4F"/>
    <w:rsid w:val="003D0391"/>
    <w:rsid w:val="003D083D"/>
    <w:rsid w:val="003D16D3"/>
    <w:rsid w:val="003D285E"/>
    <w:rsid w:val="003D2AFE"/>
    <w:rsid w:val="003D6CF8"/>
    <w:rsid w:val="003D739E"/>
    <w:rsid w:val="003D76AD"/>
    <w:rsid w:val="003E0D7C"/>
    <w:rsid w:val="003E1D52"/>
    <w:rsid w:val="003E20AA"/>
    <w:rsid w:val="003E2209"/>
    <w:rsid w:val="003E3185"/>
    <w:rsid w:val="003E3904"/>
    <w:rsid w:val="003E3CDC"/>
    <w:rsid w:val="003E3D51"/>
    <w:rsid w:val="003E4841"/>
    <w:rsid w:val="003E4AB6"/>
    <w:rsid w:val="003E5064"/>
    <w:rsid w:val="003E5D2B"/>
    <w:rsid w:val="003E71A4"/>
    <w:rsid w:val="003E7551"/>
    <w:rsid w:val="003E7CED"/>
    <w:rsid w:val="003F0928"/>
    <w:rsid w:val="003F0E2C"/>
    <w:rsid w:val="003F17A5"/>
    <w:rsid w:val="003F2AC3"/>
    <w:rsid w:val="003F3B5F"/>
    <w:rsid w:val="003F3D56"/>
    <w:rsid w:val="003F476C"/>
    <w:rsid w:val="003F4BA7"/>
    <w:rsid w:val="003F67EE"/>
    <w:rsid w:val="003F78D3"/>
    <w:rsid w:val="00401D1D"/>
    <w:rsid w:val="00402609"/>
    <w:rsid w:val="00403AF8"/>
    <w:rsid w:val="00403FE2"/>
    <w:rsid w:val="00404879"/>
    <w:rsid w:val="0040739C"/>
    <w:rsid w:val="00412FC4"/>
    <w:rsid w:val="004131CD"/>
    <w:rsid w:val="00413E43"/>
    <w:rsid w:val="004153D2"/>
    <w:rsid w:val="00415453"/>
    <w:rsid w:val="00415C91"/>
    <w:rsid w:val="0041698A"/>
    <w:rsid w:val="00417E37"/>
    <w:rsid w:val="00420C8A"/>
    <w:rsid w:val="004242F7"/>
    <w:rsid w:val="00424375"/>
    <w:rsid w:val="004251F9"/>
    <w:rsid w:val="00425C8E"/>
    <w:rsid w:val="004277C3"/>
    <w:rsid w:val="00430178"/>
    <w:rsid w:val="00430266"/>
    <w:rsid w:val="0043333E"/>
    <w:rsid w:val="00433B85"/>
    <w:rsid w:val="0044000A"/>
    <w:rsid w:val="004414A1"/>
    <w:rsid w:val="004416A8"/>
    <w:rsid w:val="004419B8"/>
    <w:rsid w:val="0044376B"/>
    <w:rsid w:val="00443911"/>
    <w:rsid w:val="00446235"/>
    <w:rsid w:val="00446E01"/>
    <w:rsid w:val="00450EF3"/>
    <w:rsid w:val="00451C9F"/>
    <w:rsid w:val="004551CA"/>
    <w:rsid w:val="00455FB3"/>
    <w:rsid w:val="004577FF"/>
    <w:rsid w:val="004578CE"/>
    <w:rsid w:val="004607E1"/>
    <w:rsid w:val="0046119B"/>
    <w:rsid w:val="00464F3A"/>
    <w:rsid w:val="0046549F"/>
    <w:rsid w:val="0046551B"/>
    <w:rsid w:val="004656A6"/>
    <w:rsid w:val="00466DCA"/>
    <w:rsid w:val="004671B6"/>
    <w:rsid w:val="00471542"/>
    <w:rsid w:val="00471EFE"/>
    <w:rsid w:val="004734AE"/>
    <w:rsid w:val="00473652"/>
    <w:rsid w:val="00473EF1"/>
    <w:rsid w:val="004745C9"/>
    <w:rsid w:val="004760B9"/>
    <w:rsid w:val="004763AA"/>
    <w:rsid w:val="00476764"/>
    <w:rsid w:val="00476C79"/>
    <w:rsid w:val="00477F11"/>
    <w:rsid w:val="00480409"/>
    <w:rsid w:val="00480CF1"/>
    <w:rsid w:val="004827E2"/>
    <w:rsid w:val="0048360B"/>
    <w:rsid w:val="00483D15"/>
    <w:rsid w:val="00485BBA"/>
    <w:rsid w:val="00486018"/>
    <w:rsid w:val="00486FF9"/>
    <w:rsid w:val="004901ED"/>
    <w:rsid w:val="00490D88"/>
    <w:rsid w:val="00491A9A"/>
    <w:rsid w:val="00491AC3"/>
    <w:rsid w:val="004927F5"/>
    <w:rsid w:val="004931C6"/>
    <w:rsid w:val="00493BF5"/>
    <w:rsid w:val="004954D2"/>
    <w:rsid w:val="004957BF"/>
    <w:rsid w:val="0049710F"/>
    <w:rsid w:val="004A226E"/>
    <w:rsid w:val="004A2E96"/>
    <w:rsid w:val="004A4A53"/>
    <w:rsid w:val="004A5801"/>
    <w:rsid w:val="004A5877"/>
    <w:rsid w:val="004A6243"/>
    <w:rsid w:val="004A79F1"/>
    <w:rsid w:val="004B4C68"/>
    <w:rsid w:val="004B57E8"/>
    <w:rsid w:val="004B5A19"/>
    <w:rsid w:val="004B603A"/>
    <w:rsid w:val="004B6F18"/>
    <w:rsid w:val="004B754C"/>
    <w:rsid w:val="004C018D"/>
    <w:rsid w:val="004C0211"/>
    <w:rsid w:val="004C030A"/>
    <w:rsid w:val="004C0BB6"/>
    <w:rsid w:val="004C1125"/>
    <w:rsid w:val="004C14D2"/>
    <w:rsid w:val="004C157F"/>
    <w:rsid w:val="004C4191"/>
    <w:rsid w:val="004C4792"/>
    <w:rsid w:val="004D0E03"/>
    <w:rsid w:val="004D265B"/>
    <w:rsid w:val="004D3526"/>
    <w:rsid w:val="004D362D"/>
    <w:rsid w:val="004D40B3"/>
    <w:rsid w:val="004D7278"/>
    <w:rsid w:val="004D73B6"/>
    <w:rsid w:val="004D7A91"/>
    <w:rsid w:val="004E0AA8"/>
    <w:rsid w:val="004E4029"/>
    <w:rsid w:val="004E42A5"/>
    <w:rsid w:val="004E48A5"/>
    <w:rsid w:val="004E5ECB"/>
    <w:rsid w:val="004E68EA"/>
    <w:rsid w:val="004E6D98"/>
    <w:rsid w:val="004F216D"/>
    <w:rsid w:val="004F25B6"/>
    <w:rsid w:val="004F2A37"/>
    <w:rsid w:val="004F3F0A"/>
    <w:rsid w:val="004F3FB9"/>
    <w:rsid w:val="004F4655"/>
    <w:rsid w:val="00501567"/>
    <w:rsid w:val="00502171"/>
    <w:rsid w:val="005070ED"/>
    <w:rsid w:val="00507790"/>
    <w:rsid w:val="00510002"/>
    <w:rsid w:val="00510AD3"/>
    <w:rsid w:val="00511140"/>
    <w:rsid w:val="0051162D"/>
    <w:rsid w:val="00511D0D"/>
    <w:rsid w:val="00512F01"/>
    <w:rsid w:val="00513E9B"/>
    <w:rsid w:val="0051432A"/>
    <w:rsid w:val="0052060A"/>
    <w:rsid w:val="005215E5"/>
    <w:rsid w:val="00521C49"/>
    <w:rsid w:val="005234BE"/>
    <w:rsid w:val="00523AC6"/>
    <w:rsid w:val="00524AE9"/>
    <w:rsid w:val="005261F1"/>
    <w:rsid w:val="00526F0F"/>
    <w:rsid w:val="0052738F"/>
    <w:rsid w:val="00527F35"/>
    <w:rsid w:val="00532C1E"/>
    <w:rsid w:val="00534718"/>
    <w:rsid w:val="00534B2C"/>
    <w:rsid w:val="00535220"/>
    <w:rsid w:val="00535761"/>
    <w:rsid w:val="00535E90"/>
    <w:rsid w:val="005425D6"/>
    <w:rsid w:val="0054269F"/>
    <w:rsid w:val="00542AE6"/>
    <w:rsid w:val="005443A3"/>
    <w:rsid w:val="00546263"/>
    <w:rsid w:val="0054645F"/>
    <w:rsid w:val="0054687B"/>
    <w:rsid w:val="0054687E"/>
    <w:rsid w:val="00546B76"/>
    <w:rsid w:val="00550758"/>
    <w:rsid w:val="00550E24"/>
    <w:rsid w:val="00550F12"/>
    <w:rsid w:val="00551F26"/>
    <w:rsid w:val="00552435"/>
    <w:rsid w:val="00554703"/>
    <w:rsid w:val="00554D54"/>
    <w:rsid w:val="00555BF7"/>
    <w:rsid w:val="00556D8A"/>
    <w:rsid w:val="005574C5"/>
    <w:rsid w:val="00557811"/>
    <w:rsid w:val="00561BF8"/>
    <w:rsid w:val="00562464"/>
    <w:rsid w:val="00563327"/>
    <w:rsid w:val="00563C8C"/>
    <w:rsid w:val="00565289"/>
    <w:rsid w:val="00565297"/>
    <w:rsid w:val="00565CE1"/>
    <w:rsid w:val="00567D12"/>
    <w:rsid w:val="005708F6"/>
    <w:rsid w:val="005731E9"/>
    <w:rsid w:val="005740E7"/>
    <w:rsid w:val="0057580B"/>
    <w:rsid w:val="00577038"/>
    <w:rsid w:val="00577165"/>
    <w:rsid w:val="005773E1"/>
    <w:rsid w:val="00582B99"/>
    <w:rsid w:val="00582F64"/>
    <w:rsid w:val="00584C5A"/>
    <w:rsid w:val="00585D1C"/>
    <w:rsid w:val="00587426"/>
    <w:rsid w:val="00587ACA"/>
    <w:rsid w:val="005901A0"/>
    <w:rsid w:val="00590733"/>
    <w:rsid w:val="00590871"/>
    <w:rsid w:val="005917F8"/>
    <w:rsid w:val="00592784"/>
    <w:rsid w:val="00592CF1"/>
    <w:rsid w:val="0059418D"/>
    <w:rsid w:val="005942F4"/>
    <w:rsid w:val="00596363"/>
    <w:rsid w:val="005A0458"/>
    <w:rsid w:val="005A2CE9"/>
    <w:rsid w:val="005A2DD6"/>
    <w:rsid w:val="005A3CD0"/>
    <w:rsid w:val="005A487B"/>
    <w:rsid w:val="005A4FDC"/>
    <w:rsid w:val="005A5ADB"/>
    <w:rsid w:val="005A6B40"/>
    <w:rsid w:val="005B05AD"/>
    <w:rsid w:val="005B18DE"/>
    <w:rsid w:val="005B3BBA"/>
    <w:rsid w:val="005B3D6A"/>
    <w:rsid w:val="005B4CC9"/>
    <w:rsid w:val="005B5EB3"/>
    <w:rsid w:val="005B6B68"/>
    <w:rsid w:val="005C19CC"/>
    <w:rsid w:val="005C1C05"/>
    <w:rsid w:val="005C21B7"/>
    <w:rsid w:val="005C23C5"/>
    <w:rsid w:val="005C2618"/>
    <w:rsid w:val="005C29B6"/>
    <w:rsid w:val="005C2D7C"/>
    <w:rsid w:val="005C3282"/>
    <w:rsid w:val="005C3434"/>
    <w:rsid w:val="005C4676"/>
    <w:rsid w:val="005C5347"/>
    <w:rsid w:val="005D06A9"/>
    <w:rsid w:val="005D0816"/>
    <w:rsid w:val="005D4080"/>
    <w:rsid w:val="005D4CB7"/>
    <w:rsid w:val="005D5755"/>
    <w:rsid w:val="005D68BF"/>
    <w:rsid w:val="005E24ED"/>
    <w:rsid w:val="005E2914"/>
    <w:rsid w:val="005E2E87"/>
    <w:rsid w:val="005E5E2D"/>
    <w:rsid w:val="005E6920"/>
    <w:rsid w:val="005F0195"/>
    <w:rsid w:val="005F149C"/>
    <w:rsid w:val="005F23EE"/>
    <w:rsid w:val="005F4CEB"/>
    <w:rsid w:val="005F5902"/>
    <w:rsid w:val="005F5C48"/>
    <w:rsid w:val="005F5E93"/>
    <w:rsid w:val="005F6036"/>
    <w:rsid w:val="005F72D7"/>
    <w:rsid w:val="005F7CEF"/>
    <w:rsid w:val="0060229F"/>
    <w:rsid w:val="0060245F"/>
    <w:rsid w:val="006027E2"/>
    <w:rsid w:val="00602A3E"/>
    <w:rsid w:val="00602C91"/>
    <w:rsid w:val="00604974"/>
    <w:rsid w:val="0060622F"/>
    <w:rsid w:val="006067AA"/>
    <w:rsid w:val="006105CE"/>
    <w:rsid w:val="006113E5"/>
    <w:rsid w:val="00613D6D"/>
    <w:rsid w:val="006141F3"/>
    <w:rsid w:val="0061543F"/>
    <w:rsid w:val="006161A1"/>
    <w:rsid w:val="00616B4C"/>
    <w:rsid w:val="00620226"/>
    <w:rsid w:val="00622A89"/>
    <w:rsid w:val="006231E0"/>
    <w:rsid w:val="00623A59"/>
    <w:rsid w:val="00624B9B"/>
    <w:rsid w:val="00625064"/>
    <w:rsid w:val="00630131"/>
    <w:rsid w:val="00630B7A"/>
    <w:rsid w:val="00631557"/>
    <w:rsid w:val="00631B5D"/>
    <w:rsid w:val="00632128"/>
    <w:rsid w:val="00632EC1"/>
    <w:rsid w:val="00633FEF"/>
    <w:rsid w:val="0063443C"/>
    <w:rsid w:val="006345AD"/>
    <w:rsid w:val="0063621F"/>
    <w:rsid w:val="00640198"/>
    <w:rsid w:val="00640B2F"/>
    <w:rsid w:val="0064102E"/>
    <w:rsid w:val="00641044"/>
    <w:rsid w:val="006410B3"/>
    <w:rsid w:val="00641534"/>
    <w:rsid w:val="006415B3"/>
    <w:rsid w:val="006427BC"/>
    <w:rsid w:val="00643136"/>
    <w:rsid w:val="00645F9E"/>
    <w:rsid w:val="00646164"/>
    <w:rsid w:val="00646CAE"/>
    <w:rsid w:val="00647F49"/>
    <w:rsid w:val="00651074"/>
    <w:rsid w:val="006523E4"/>
    <w:rsid w:val="0065276E"/>
    <w:rsid w:val="0065384A"/>
    <w:rsid w:val="00653903"/>
    <w:rsid w:val="006539EB"/>
    <w:rsid w:val="00653B5E"/>
    <w:rsid w:val="006569F6"/>
    <w:rsid w:val="00657C2D"/>
    <w:rsid w:val="00661719"/>
    <w:rsid w:val="00665F76"/>
    <w:rsid w:val="00666508"/>
    <w:rsid w:val="00666B53"/>
    <w:rsid w:val="0067012F"/>
    <w:rsid w:val="00671D2A"/>
    <w:rsid w:val="00672203"/>
    <w:rsid w:val="0067238C"/>
    <w:rsid w:val="00672B09"/>
    <w:rsid w:val="00672C31"/>
    <w:rsid w:val="00673A6B"/>
    <w:rsid w:val="006749E5"/>
    <w:rsid w:val="00675D67"/>
    <w:rsid w:val="00677C67"/>
    <w:rsid w:val="006802C9"/>
    <w:rsid w:val="00680A6E"/>
    <w:rsid w:val="0068104F"/>
    <w:rsid w:val="00682343"/>
    <w:rsid w:val="00682A5C"/>
    <w:rsid w:val="006845D3"/>
    <w:rsid w:val="00684672"/>
    <w:rsid w:val="006853A9"/>
    <w:rsid w:val="0068677B"/>
    <w:rsid w:val="00686AAF"/>
    <w:rsid w:val="00687E48"/>
    <w:rsid w:val="0069362B"/>
    <w:rsid w:val="00693E26"/>
    <w:rsid w:val="00694099"/>
    <w:rsid w:val="00697854"/>
    <w:rsid w:val="006A2FD6"/>
    <w:rsid w:val="006A3E9B"/>
    <w:rsid w:val="006A417C"/>
    <w:rsid w:val="006A44CE"/>
    <w:rsid w:val="006A5AB6"/>
    <w:rsid w:val="006A674D"/>
    <w:rsid w:val="006B03B6"/>
    <w:rsid w:val="006B3CCE"/>
    <w:rsid w:val="006B598E"/>
    <w:rsid w:val="006B5FB6"/>
    <w:rsid w:val="006B622D"/>
    <w:rsid w:val="006C02EA"/>
    <w:rsid w:val="006C0457"/>
    <w:rsid w:val="006C10A1"/>
    <w:rsid w:val="006C18D5"/>
    <w:rsid w:val="006C1999"/>
    <w:rsid w:val="006C4065"/>
    <w:rsid w:val="006C56E3"/>
    <w:rsid w:val="006C5B14"/>
    <w:rsid w:val="006D03FB"/>
    <w:rsid w:val="006D1FA4"/>
    <w:rsid w:val="006D49F4"/>
    <w:rsid w:val="006D664C"/>
    <w:rsid w:val="006D6B89"/>
    <w:rsid w:val="006E093C"/>
    <w:rsid w:val="006E1D3C"/>
    <w:rsid w:val="006E2ACF"/>
    <w:rsid w:val="006E4205"/>
    <w:rsid w:val="006E5B4A"/>
    <w:rsid w:val="006E623C"/>
    <w:rsid w:val="006E6849"/>
    <w:rsid w:val="006E7E41"/>
    <w:rsid w:val="006F1011"/>
    <w:rsid w:val="006F21EE"/>
    <w:rsid w:val="006F28CD"/>
    <w:rsid w:val="006F373D"/>
    <w:rsid w:val="006F4744"/>
    <w:rsid w:val="006F4A3D"/>
    <w:rsid w:val="006F557B"/>
    <w:rsid w:val="006F5B04"/>
    <w:rsid w:val="006F7433"/>
    <w:rsid w:val="007009B2"/>
    <w:rsid w:val="0070332D"/>
    <w:rsid w:val="00703ABE"/>
    <w:rsid w:val="0070431D"/>
    <w:rsid w:val="00704EEA"/>
    <w:rsid w:val="007054A7"/>
    <w:rsid w:val="00706390"/>
    <w:rsid w:val="00706D09"/>
    <w:rsid w:val="007104E3"/>
    <w:rsid w:val="007114E3"/>
    <w:rsid w:val="00711D09"/>
    <w:rsid w:val="00713660"/>
    <w:rsid w:val="007153DB"/>
    <w:rsid w:val="007164A4"/>
    <w:rsid w:val="007167A4"/>
    <w:rsid w:val="007169A2"/>
    <w:rsid w:val="00717248"/>
    <w:rsid w:val="0071725F"/>
    <w:rsid w:val="00720254"/>
    <w:rsid w:val="00722BF3"/>
    <w:rsid w:val="00722F04"/>
    <w:rsid w:val="00723AAF"/>
    <w:rsid w:val="00725710"/>
    <w:rsid w:val="007258FF"/>
    <w:rsid w:val="0072774D"/>
    <w:rsid w:val="00730262"/>
    <w:rsid w:val="0073215E"/>
    <w:rsid w:val="00732BFC"/>
    <w:rsid w:val="00740700"/>
    <w:rsid w:val="00740D6C"/>
    <w:rsid w:val="00740D7E"/>
    <w:rsid w:val="00741035"/>
    <w:rsid w:val="007410FD"/>
    <w:rsid w:val="00741133"/>
    <w:rsid w:val="007412BD"/>
    <w:rsid w:val="00741A66"/>
    <w:rsid w:val="007429C5"/>
    <w:rsid w:val="00742D51"/>
    <w:rsid w:val="0074328A"/>
    <w:rsid w:val="00744B1C"/>
    <w:rsid w:val="00745357"/>
    <w:rsid w:val="0074564F"/>
    <w:rsid w:val="00746B22"/>
    <w:rsid w:val="00750D52"/>
    <w:rsid w:val="0075192B"/>
    <w:rsid w:val="00752DBB"/>
    <w:rsid w:val="00755DA1"/>
    <w:rsid w:val="00755EE1"/>
    <w:rsid w:val="007560D2"/>
    <w:rsid w:val="00760B8E"/>
    <w:rsid w:val="00760C1A"/>
    <w:rsid w:val="007613E5"/>
    <w:rsid w:val="0076589F"/>
    <w:rsid w:val="00767578"/>
    <w:rsid w:val="00767F4F"/>
    <w:rsid w:val="0077089F"/>
    <w:rsid w:val="00770A71"/>
    <w:rsid w:val="007726CC"/>
    <w:rsid w:val="00772EC1"/>
    <w:rsid w:val="0077386F"/>
    <w:rsid w:val="00773DC7"/>
    <w:rsid w:val="007757B1"/>
    <w:rsid w:val="007761C5"/>
    <w:rsid w:val="00776DC2"/>
    <w:rsid w:val="007770EC"/>
    <w:rsid w:val="007771FD"/>
    <w:rsid w:val="0078425B"/>
    <w:rsid w:val="00784A8D"/>
    <w:rsid w:val="00785746"/>
    <w:rsid w:val="0078602B"/>
    <w:rsid w:val="007862E1"/>
    <w:rsid w:val="007863B2"/>
    <w:rsid w:val="00786411"/>
    <w:rsid w:val="00786742"/>
    <w:rsid w:val="00786B9B"/>
    <w:rsid w:val="00787B45"/>
    <w:rsid w:val="0079010D"/>
    <w:rsid w:val="00790CA2"/>
    <w:rsid w:val="00790DE2"/>
    <w:rsid w:val="00793B42"/>
    <w:rsid w:val="007957F1"/>
    <w:rsid w:val="00796189"/>
    <w:rsid w:val="0079719C"/>
    <w:rsid w:val="007A0E22"/>
    <w:rsid w:val="007A14DC"/>
    <w:rsid w:val="007A18C7"/>
    <w:rsid w:val="007A1AE2"/>
    <w:rsid w:val="007A2210"/>
    <w:rsid w:val="007A5839"/>
    <w:rsid w:val="007B16AC"/>
    <w:rsid w:val="007B6160"/>
    <w:rsid w:val="007B7141"/>
    <w:rsid w:val="007B7A23"/>
    <w:rsid w:val="007C0E64"/>
    <w:rsid w:val="007C1BD3"/>
    <w:rsid w:val="007C2651"/>
    <w:rsid w:val="007C28E5"/>
    <w:rsid w:val="007C2DE1"/>
    <w:rsid w:val="007C7090"/>
    <w:rsid w:val="007C7554"/>
    <w:rsid w:val="007C7D2A"/>
    <w:rsid w:val="007D1B0D"/>
    <w:rsid w:val="007D344F"/>
    <w:rsid w:val="007D3585"/>
    <w:rsid w:val="007D3762"/>
    <w:rsid w:val="007D7349"/>
    <w:rsid w:val="007D7974"/>
    <w:rsid w:val="007D7A0B"/>
    <w:rsid w:val="007E1120"/>
    <w:rsid w:val="007E482E"/>
    <w:rsid w:val="007E50DD"/>
    <w:rsid w:val="007E51EC"/>
    <w:rsid w:val="007E7E70"/>
    <w:rsid w:val="007F0441"/>
    <w:rsid w:val="007F08B5"/>
    <w:rsid w:val="007F1418"/>
    <w:rsid w:val="007F30EE"/>
    <w:rsid w:val="007F7D0A"/>
    <w:rsid w:val="00800E23"/>
    <w:rsid w:val="00801858"/>
    <w:rsid w:val="00801AE5"/>
    <w:rsid w:val="0080337C"/>
    <w:rsid w:val="0080385C"/>
    <w:rsid w:val="00805C18"/>
    <w:rsid w:val="00806EF2"/>
    <w:rsid w:val="0080728F"/>
    <w:rsid w:val="008079A5"/>
    <w:rsid w:val="008100D6"/>
    <w:rsid w:val="00811B1F"/>
    <w:rsid w:val="00812717"/>
    <w:rsid w:val="00812D07"/>
    <w:rsid w:val="0081337A"/>
    <w:rsid w:val="00814203"/>
    <w:rsid w:val="00814BF6"/>
    <w:rsid w:val="00814D0F"/>
    <w:rsid w:val="00815E3D"/>
    <w:rsid w:val="0081659C"/>
    <w:rsid w:val="008179AA"/>
    <w:rsid w:val="00820429"/>
    <w:rsid w:val="008206B7"/>
    <w:rsid w:val="00822912"/>
    <w:rsid w:val="00822EC3"/>
    <w:rsid w:val="00824C27"/>
    <w:rsid w:val="00825AEF"/>
    <w:rsid w:val="0082644F"/>
    <w:rsid w:val="00830E06"/>
    <w:rsid w:val="00830FF7"/>
    <w:rsid w:val="00833975"/>
    <w:rsid w:val="00833CD1"/>
    <w:rsid w:val="00834975"/>
    <w:rsid w:val="0083668E"/>
    <w:rsid w:val="00836995"/>
    <w:rsid w:val="0084003D"/>
    <w:rsid w:val="00840F87"/>
    <w:rsid w:val="00842258"/>
    <w:rsid w:val="0084310B"/>
    <w:rsid w:val="008439CB"/>
    <w:rsid w:val="0084557F"/>
    <w:rsid w:val="00847290"/>
    <w:rsid w:val="00847B38"/>
    <w:rsid w:val="00851F5D"/>
    <w:rsid w:val="00852A34"/>
    <w:rsid w:val="008535E3"/>
    <w:rsid w:val="008542F9"/>
    <w:rsid w:val="008544FA"/>
    <w:rsid w:val="008566F5"/>
    <w:rsid w:val="00856868"/>
    <w:rsid w:val="00857498"/>
    <w:rsid w:val="008606F8"/>
    <w:rsid w:val="008614D0"/>
    <w:rsid w:val="00861A42"/>
    <w:rsid w:val="0086203C"/>
    <w:rsid w:val="00862198"/>
    <w:rsid w:val="00862690"/>
    <w:rsid w:val="008626E0"/>
    <w:rsid w:val="00863972"/>
    <w:rsid w:val="00863D5D"/>
    <w:rsid w:val="00864149"/>
    <w:rsid w:val="008648F4"/>
    <w:rsid w:val="008659DA"/>
    <w:rsid w:val="0086657F"/>
    <w:rsid w:val="0087024A"/>
    <w:rsid w:val="00870A27"/>
    <w:rsid w:val="00872FA0"/>
    <w:rsid w:val="00873675"/>
    <w:rsid w:val="008738B8"/>
    <w:rsid w:val="00874316"/>
    <w:rsid w:val="008743A5"/>
    <w:rsid w:val="00875397"/>
    <w:rsid w:val="00875A68"/>
    <w:rsid w:val="00875D3C"/>
    <w:rsid w:val="00876C18"/>
    <w:rsid w:val="008776A2"/>
    <w:rsid w:val="00877847"/>
    <w:rsid w:val="00881517"/>
    <w:rsid w:val="008815F5"/>
    <w:rsid w:val="0088163E"/>
    <w:rsid w:val="00882F24"/>
    <w:rsid w:val="00883D0E"/>
    <w:rsid w:val="00884A17"/>
    <w:rsid w:val="008861C4"/>
    <w:rsid w:val="008869AF"/>
    <w:rsid w:val="008908D4"/>
    <w:rsid w:val="00891FBD"/>
    <w:rsid w:val="00892E47"/>
    <w:rsid w:val="00892F92"/>
    <w:rsid w:val="00893D7B"/>
    <w:rsid w:val="00893DAA"/>
    <w:rsid w:val="00893EAC"/>
    <w:rsid w:val="00894B09"/>
    <w:rsid w:val="008A0E14"/>
    <w:rsid w:val="008A20F3"/>
    <w:rsid w:val="008A4895"/>
    <w:rsid w:val="008A5FD9"/>
    <w:rsid w:val="008A7A67"/>
    <w:rsid w:val="008B0A37"/>
    <w:rsid w:val="008B1500"/>
    <w:rsid w:val="008B17A0"/>
    <w:rsid w:val="008B24AA"/>
    <w:rsid w:val="008B35F1"/>
    <w:rsid w:val="008B45BC"/>
    <w:rsid w:val="008B4744"/>
    <w:rsid w:val="008C18C5"/>
    <w:rsid w:val="008C35DD"/>
    <w:rsid w:val="008C36BF"/>
    <w:rsid w:val="008C46F8"/>
    <w:rsid w:val="008C4C74"/>
    <w:rsid w:val="008C7728"/>
    <w:rsid w:val="008D32EE"/>
    <w:rsid w:val="008D332D"/>
    <w:rsid w:val="008D5212"/>
    <w:rsid w:val="008D6F91"/>
    <w:rsid w:val="008D7F10"/>
    <w:rsid w:val="008E0132"/>
    <w:rsid w:val="008E2DE1"/>
    <w:rsid w:val="008E39C6"/>
    <w:rsid w:val="008E40C0"/>
    <w:rsid w:val="008E54E0"/>
    <w:rsid w:val="008E61FB"/>
    <w:rsid w:val="008E690C"/>
    <w:rsid w:val="008E6A6B"/>
    <w:rsid w:val="008E7D68"/>
    <w:rsid w:val="008F05F5"/>
    <w:rsid w:val="008F0909"/>
    <w:rsid w:val="008F0A5E"/>
    <w:rsid w:val="008F16EB"/>
    <w:rsid w:val="008F35CB"/>
    <w:rsid w:val="008F4086"/>
    <w:rsid w:val="008F4727"/>
    <w:rsid w:val="008F5A91"/>
    <w:rsid w:val="008F5B6E"/>
    <w:rsid w:val="008F5FDC"/>
    <w:rsid w:val="008F6A84"/>
    <w:rsid w:val="008F6FBE"/>
    <w:rsid w:val="009009FC"/>
    <w:rsid w:val="00901734"/>
    <w:rsid w:val="009025AE"/>
    <w:rsid w:val="009036B1"/>
    <w:rsid w:val="00903B78"/>
    <w:rsid w:val="00904B38"/>
    <w:rsid w:val="00904F7C"/>
    <w:rsid w:val="0090544C"/>
    <w:rsid w:val="0090558F"/>
    <w:rsid w:val="00905B5D"/>
    <w:rsid w:val="0090664E"/>
    <w:rsid w:val="0091039A"/>
    <w:rsid w:val="00910A55"/>
    <w:rsid w:val="00910ADB"/>
    <w:rsid w:val="00911321"/>
    <w:rsid w:val="00911DAC"/>
    <w:rsid w:val="009129F6"/>
    <w:rsid w:val="00912B06"/>
    <w:rsid w:val="009147A8"/>
    <w:rsid w:val="00915C8D"/>
    <w:rsid w:val="00916119"/>
    <w:rsid w:val="009166D5"/>
    <w:rsid w:val="00916F2C"/>
    <w:rsid w:val="0091784C"/>
    <w:rsid w:val="00920D64"/>
    <w:rsid w:val="00920DC3"/>
    <w:rsid w:val="00923210"/>
    <w:rsid w:val="00923CD8"/>
    <w:rsid w:val="00924E28"/>
    <w:rsid w:val="0092692F"/>
    <w:rsid w:val="0092694E"/>
    <w:rsid w:val="00926DBA"/>
    <w:rsid w:val="00930270"/>
    <w:rsid w:val="00930BBD"/>
    <w:rsid w:val="009315AF"/>
    <w:rsid w:val="00931F3A"/>
    <w:rsid w:val="00932234"/>
    <w:rsid w:val="009326CD"/>
    <w:rsid w:val="00932E95"/>
    <w:rsid w:val="009331AF"/>
    <w:rsid w:val="00934AAF"/>
    <w:rsid w:val="00937AAD"/>
    <w:rsid w:val="00940672"/>
    <w:rsid w:val="00940FD8"/>
    <w:rsid w:val="00942306"/>
    <w:rsid w:val="00942BEA"/>
    <w:rsid w:val="00943152"/>
    <w:rsid w:val="009438C1"/>
    <w:rsid w:val="00945C5E"/>
    <w:rsid w:val="009471ED"/>
    <w:rsid w:val="009514B6"/>
    <w:rsid w:val="009514CE"/>
    <w:rsid w:val="00952339"/>
    <w:rsid w:val="009542A9"/>
    <w:rsid w:val="00954557"/>
    <w:rsid w:val="00956114"/>
    <w:rsid w:val="009561FD"/>
    <w:rsid w:val="009565A6"/>
    <w:rsid w:val="00956773"/>
    <w:rsid w:val="00957A55"/>
    <w:rsid w:val="009600B6"/>
    <w:rsid w:val="00960C6D"/>
    <w:rsid w:val="00961956"/>
    <w:rsid w:val="0096196C"/>
    <w:rsid w:val="00963149"/>
    <w:rsid w:val="00963204"/>
    <w:rsid w:val="00963FB5"/>
    <w:rsid w:val="00965026"/>
    <w:rsid w:val="00965410"/>
    <w:rsid w:val="00965F06"/>
    <w:rsid w:val="009666F7"/>
    <w:rsid w:val="00966D1D"/>
    <w:rsid w:val="0096762B"/>
    <w:rsid w:val="00971181"/>
    <w:rsid w:val="0097420A"/>
    <w:rsid w:val="00974642"/>
    <w:rsid w:val="009753C2"/>
    <w:rsid w:val="0097572D"/>
    <w:rsid w:val="00975FED"/>
    <w:rsid w:val="009760FF"/>
    <w:rsid w:val="00977218"/>
    <w:rsid w:val="0098035D"/>
    <w:rsid w:val="00981048"/>
    <w:rsid w:val="009823A7"/>
    <w:rsid w:val="009828F0"/>
    <w:rsid w:val="00982E9A"/>
    <w:rsid w:val="00984C33"/>
    <w:rsid w:val="0099012E"/>
    <w:rsid w:val="009901D3"/>
    <w:rsid w:val="009916F4"/>
    <w:rsid w:val="00991CD1"/>
    <w:rsid w:val="00992988"/>
    <w:rsid w:val="00992F0D"/>
    <w:rsid w:val="009930C2"/>
    <w:rsid w:val="0099431F"/>
    <w:rsid w:val="009959DD"/>
    <w:rsid w:val="00995D47"/>
    <w:rsid w:val="00995DDB"/>
    <w:rsid w:val="00995E5A"/>
    <w:rsid w:val="009966F8"/>
    <w:rsid w:val="00997789"/>
    <w:rsid w:val="009A26A1"/>
    <w:rsid w:val="009A27D0"/>
    <w:rsid w:val="009A2F9A"/>
    <w:rsid w:val="009A33F0"/>
    <w:rsid w:val="009A38AE"/>
    <w:rsid w:val="009A7BF9"/>
    <w:rsid w:val="009B0FC8"/>
    <w:rsid w:val="009B26BA"/>
    <w:rsid w:val="009B5207"/>
    <w:rsid w:val="009B58C9"/>
    <w:rsid w:val="009B63D1"/>
    <w:rsid w:val="009B76F4"/>
    <w:rsid w:val="009C0664"/>
    <w:rsid w:val="009C24B0"/>
    <w:rsid w:val="009C259F"/>
    <w:rsid w:val="009C4533"/>
    <w:rsid w:val="009C68C9"/>
    <w:rsid w:val="009D1220"/>
    <w:rsid w:val="009D2169"/>
    <w:rsid w:val="009D2C3A"/>
    <w:rsid w:val="009D3679"/>
    <w:rsid w:val="009D3B29"/>
    <w:rsid w:val="009D43D1"/>
    <w:rsid w:val="009D4C09"/>
    <w:rsid w:val="009D52E3"/>
    <w:rsid w:val="009D61DB"/>
    <w:rsid w:val="009D79F4"/>
    <w:rsid w:val="009D7D3A"/>
    <w:rsid w:val="009E03D7"/>
    <w:rsid w:val="009E103B"/>
    <w:rsid w:val="009E13CF"/>
    <w:rsid w:val="009E315C"/>
    <w:rsid w:val="009E424E"/>
    <w:rsid w:val="009E6262"/>
    <w:rsid w:val="009E744F"/>
    <w:rsid w:val="009E7A15"/>
    <w:rsid w:val="009F0E39"/>
    <w:rsid w:val="009F18F0"/>
    <w:rsid w:val="009F20D7"/>
    <w:rsid w:val="009F35C2"/>
    <w:rsid w:val="009F6991"/>
    <w:rsid w:val="009F7A1F"/>
    <w:rsid w:val="00A000EB"/>
    <w:rsid w:val="00A005B7"/>
    <w:rsid w:val="00A0065B"/>
    <w:rsid w:val="00A01661"/>
    <w:rsid w:val="00A02F76"/>
    <w:rsid w:val="00A0496E"/>
    <w:rsid w:val="00A049A7"/>
    <w:rsid w:val="00A069F2"/>
    <w:rsid w:val="00A06CC6"/>
    <w:rsid w:val="00A075C1"/>
    <w:rsid w:val="00A07E60"/>
    <w:rsid w:val="00A10CD0"/>
    <w:rsid w:val="00A11F99"/>
    <w:rsid w:val="00A13025"/>
    <w:rsid w:val="00A1341C"/>
    <w:rsid w:val="00A134F6"/>
    <w:rsid w:val="00A142F6"/>
    <w:rsid w:val="00A17772"/>
    <w:rsid w:val="00A17DA9"/>
    <w:rsid w:val="00A21F7D"/>
    <w:rsid w:val="00A2246F"/>
    <w:rsid w:val="00A24344"/>
    <w:rsid w:val="00A243A6"/>
    <w:rsid w:val="00A259A7"/>
    <w:rsid w:val="00A26DFD"/>
    <w:rsid w:val="00A3202B"/>
    <w:rsid w:val="00A320BE"/>
    <w:rsid w:val="00A3272D"/>
    <w:rsid w:val="00A32AFD"/>
    <w:rsid w:val="00A32C28"/>
    <w:rsid w:val="00A33B23"/>
    <w:rsid w:val="00A34EBF"/>
    <w:rsid w:val="00A3533A"/>
    <w:rsid w:val="00A356DC"/>
    <w:rsid w:val="00A35FB9"/>
    <w:rsid w:val="00A36A2A"/>
    <w:rsid w:val="00A40134"/>
    <w:rsid w:val="00A4040A"/>
    <w:rsid w:val="00A40C89"/>
    <w:rsid w:val="00A413F8"/>
    <w:rsid w:val="00A41EFA"/>
    <w:rsid w:val="00A42BE5"/>
    <w:rsid w:val="00A43020"/>
    <w:rsid w:val="00A43199"/>
    <w:rsid w:val="00A43569"/>
    <w:rsid w:val="00A436FF"/>
    <w:rsid w:val="00A43978"/>
    <w:rsid w:val="00A445B4"/>
    <w:rsid w:val="00A47E07"/>
    <w:rsid w:val="00A50133"/>
    <w:rsid w:val="00A51599"/>
    <w:rsid w:val="00A5432C"/>
    <w:rsid w:val="00A55300"/>
    <w:rsid w:val="00A55320"/>
    <w:rsid w:val="00A5555D"/>
    <w:rsid w:val="00A57FF9"/>
    <w:rsid w:val="00A613B9"/>
    <w:rsid w:val="00A61ADE"/>
    <w:rsid w:val="00A62ACF"/>
    <w:rsid w:val="00A63190"/>
    <w:rsid w:val="00A6379F"/>
    <w:rsid w:val="00A645CA"/>
    <w:rsid w:val="00A65910"/>
    <w:rsid w:val="00A65B39"/>
    <w:rsid w:val="00A72AF3"/>
    <w:rsid w:val="00A736C9"/>
    <w:rsid w:val="00A73EEE"/>
    <w:rsid w:val="00A743EF"/>
    <w:rsid w:val="00A75BBC"/>
    <w:rsid w:val="00A76A90"/>
    <w:rsid w:val="00A77146"/>
    <w:rsid w:val="00A775B9"/>
    <w:rsid w:val="00A7785D"/>
    <w:rsid w:val="00A77E71"/>
    <w:rsid w:val="00A8052A"/>
    <w:rsid w:val="00A81416"/>
    <w:rsid w:val="00A82371"/>
    <w:rsid w:val="00A823D4"/>
    <w:rsid w:val="00A86D04"/>
    <w:rsid w:val="00A92029"/>
    <w:rsid w:val="00A93CEA"/>
    <w:rsid w:val="00A94E02"/>
    <w:rsid w:val="00A950CE"/>
    <w:rsid w:val="00A95EC4"/>
    <w:rsid w:val="00A967A3"/>
    <w:rsid w:val="00A97E66"/>
    <w:rsid w:val="00AA1F03"/>
    <w:rsid w:val="00AA203F"/>
    <w:rsid w:val="00AA3E04"/>
    <w:rsid w:val="00AA49EB"/>
    <w:rsid w:val="00AA4CEC"/>
    <w:rsid w:val="00AA574E"/>
    <w:rsid w:val="00AA60DB"/>
    <w:rsid w:val="00AA7A4E"/>
    <w:rsid w:val="00AB0990"/>
    <w:rsid w:val="00AB0A45"/>
    <w:rsid w:val="00AB10A1"/>
    <w:rsid w:val="00AB1135"/>
    <w:rsid w:val="00AB1CA3"/>
    <w:rsid w:val="00AB221F"/>
    <w:rsid w:val="00AB22A7"/>
    <w:rsid w:val="00AB3973"/>
    <w:rsid w:val="00AB643C"/>
    <w:rsid w:val="00AB6627"/>
    <w:rsid w:val="00AB7F09"/>
    <w:rsid w:val="00AC19E2"/>
    <w:rsid w:val="00AC1A22"/>
    <w:rsid w:val="00AC415B"/>
    <w:rsid w:val="00AC4519"/>
    <w:rsid w:val="00AC51E8"/>
    <w:rsid w:val="00AC5665"/>
    <w:rsid w:val="00AC6506"/>
    <w:rsid w:val="00AC72F1"/>
    <w:rsid w:val="00AC75AB"/>
    <w:rsid w:val="00AC7FF0"/>
    <w:rsid w:val="00AD0B34"/>
    <w:rsid w:val="00AD1F46"/>
    <w:rsid w:val="00AD339C"/>
    <w:rsid w:val="00AD4D07"/>
    <w:rsid w:val="00AD5BC6"/>
    <w:rsid w:val="00AD5CE0"/>
    <w:rsid w:val="00AD62E6"/>
    <w:rsid w:val="00AD65ED"/>
    <w:rsid w:val="00AD74B9"/>
    <w:rsid w:val="00AE012E"/>
    <w:rsid w:val="00AE0BCB"/>
    <w:rsid w:val="00AE25E2"/>
    <w:rsid w:val="00AE2862"/>
    <w:rsid w:val="00AE4485"/>
    <w:rsid w:val="00AE6AB9"/>
    <w:rsid w:val="00AE7CF8"/>
    <w:rsid w:val="00AF133A"/>
    <w:rsid w:val="00AF3918"/>
    <w:rsid w:val="00AF4A61"/>
    <w:rsid w:val="00AF4BFC"/>
    <w:rsid w:val="00AF503A"/>
    <w:rsid w:val="00AF7010"/>
    <w:rsid w:val="00B00E72"/>
    <w:rsid w:val="00B02276"/>
    <w:rsid w:val="00B05169"/>
    <w:rsid w:val="00B05710"/>
    <w:rsid w:val="00B05A6A"/>
    <w:rsid w:val="00B06D65"/>
    <w:rsid w:val="00B0764C"/>
    <w:rsid w:val="00B10295"/>
    <w:rsid w:val="00B1059F"/>
    <w:rsid w:val="00B1140C"/>
    <w:rsid w:val="00B13441"/>
    <w:rsid w:val="00B148ED"/>
    <w:rsid w:val="00B153A6"/>
    <w:rsid w:val="00B1551C"/>
    <w:rsid w:val="00B15963"/>
    <w:rsid w:val="00B17416"/>
    <w:rsid w:val="00B174EF"/>
    <w:rsid w:val="00B1759B"/>
    <w:rsid w:val="00B2011E"/>
    <w:rsid w:val="00B21837"/>
    <w:rsid w:val="00B224D7"/>
    <w:rsid w:val="00B23325"/>
    <w:rsid w:val="00B23CC1"/>
    <w:rsid w:val="00B23FC7"/>
    <w:rsid w:val="00B24E1A"/>
    <w:rsid w:val="00B24F11"/>
    <w:rsid w:val="00B250CE"/>
    <w:rsid w:val="00B25827"/>
    <w:rsid w:val="00B265C3"/>
    <w:rsid w:val="00B278B2"/>
    <w:rsid w:val="00B30047"/>
    <w:rsid w:val="00B30A00"/>
    <w:rsid w:val="00B30F11"/>
    <w:rsid w:val="00B31180"/>
    <w:rsid w:val="00B31C0F"/>
    <w:rsid w:val="00B31DF9"/>
    <w:rsid w:val="00B3334C"/>
    <w:rsid w:val="00B33362"/>
    <w:rsid w:val="00B33FE3"/>
    <w:rsid w:val="00B357F0"/>
    <w:rsid w:val="00B3792C"/>
    <w:rsid w:val="00B37EFD"/>
    <w:rsid w:val="00B40591"/>
    <w:rsid w:val="00B41B98"/>
    <w:rsid w:val="00B465A5"/>
    <w:rsid w:val="00B52FB2"/>
    <w:rsid w:val="00B53F2E"/>
    <w:rsid w:val="00B542E0"/>
    <w:rsid w:val="00B55230"/>
    <w:rsid w:val="00B55511"/>
    <w:rsid w:val="00B556C2"/>
    <w:rsid w:val="00B55925"/>
    <w:rsid w:val="00B55994"/>
    <w:rsid w:val="00B55A99"/>
    <w:rsid w:val="00B55F54"/>
    <w:rsid w:val="00B57F1E"/>
    <w:rsid w:val="00B600E3"/>
    <w:rsid w:val="00B608D6"/>
    <w:rsid w:val="00B609D5"/>
    <w:rsid w:val="00B61535"/>
    <w:rsid w:val="00B61DC7"/>
    <w:rsid w:val="00B634D6"/>
    <w:rsid w:val="00B6359D"/>
    <w:rsid w:val="00B65BB5"/>
    <w:rsid w:val="00B67124"/>
    <w:rsid w:val="00B74A85"/>
    <w:rsid w:val="00B75DE8"/>
    <w:rsid w:val="00B7604A"/>
    <w:rsid w:val="00B8075C"/>
    <w:rsid w:val="00B80A1F"/>
    <w:rsid w:val="00B80D22"/>
    <w:rsid w:val="00B83422"/>
    <w:rsid w:val="00B834FE"/>
    <w:rsid w:val="00B84532"/>
    <w:rsid w:val="00B84787"/>
    <w:rsid w:val="00B84FF8"/>
    <w:rsid w:val="00B85320"/>
    <w:rsid w:val="00B8537E"/>
    <w:rsid w:val="00B85AB4"/>
    <w:rsid w:val="00B85D5A"/>
    <w:rsid w:val="00B862B9"/>
    <w:rsid w:val="00B904FB"/>
    <w:rsid w:val="00B916AB"/>
    <w:rsid w:val="00B92018"/>
    <w:rsid w:val="00B922F9"/>
    <w:rsid w:val="00B9398F"/>
    <w:rsid w:val="00B93F1C"/>
    <w:rsid w:val="00B94DB1"/>
    <w:rsid w:val="00B9777B"/>
    <w:rsid w:val="00B97B58"/>
    <w:rsid w:val="00BA065C"/>
    <w:rsid w:val="00BA092A"/>
    <w:rsid w:val="00BA1D43"/>
    <w:rsid w:val="00BA30E6"/>
    <w:rsid w:val="00BA32C0"/>
    <w:rsid w:val="00BA5513"/>
    <w:rsid w:val="00BA60BD"/>
    <w:rsid w:val="00BA6447"/>
    <w:rsid w:val="00BA6C90"/>
    <w:rsid w:val="00BB1EF4"/>
    <w:rsid w:val="00BB2C46"/>
    <w:rsid w:val="00BB416A"/>
    <w:rsid w:val="00BB418A"/>
    <w:rsid w:val="00BB645A"/>
    <w:rsid w:val="00BB6AC8"/>
    <w:rsid w:val="00BC0CA4"/>
    <w:rsid w:val="00BC15EA"/>
    <w:rsid w:val="00BC4CAB"/>
    <w:rsid w:val="00BC621B"/>
    <w:rsid w:val="00BC7272"/>
    <w:rsid w:val="00BD17BF"/>
    <w:rsid w:val="00BD216A"/>
    <w:rsid w:val="00BD3651"/>
    <w:rsid w:val="00BD36F7"/>
    <w:rsid w:val="00BD3944"/>
    <w:rsid w:val="00BD45F3"/>
    <w:rsid w:val="00BD5E84"/>
    <w:rsid w:val="00BE16E5"/>
    <w:rsid w:val="00BE2983"/>
    <w:rsid w:val="00BE4B47"/>
    <w:rsid w:val="00BE507B"/>
    <w:rsid w:val="00BE529B"/>
    <w:rsid w:val="00BE637F"/>
    <w:rsid w:val="00BE7AE3"/>
    <w:rsid w:val="00BE7DEE"/>
    <w:rsid w:val="00BF00E4"/>
    <w:rsid w:val="00BF0444"/>
    <w:rsid w:val="00BF0800"/>
    <w:rsid w:val="00BF136D"/>
    <w:rsid w:val="00BF26FA"/>
    <w:rsid w:val="00BF33B4"/>
    <w:rsid w:val="00BF3AAF"/>
    <w:rsid w:val="00BF4434"/>
    <w:rsid w:val="00BF722F"/>
    <w:rsid w:val="00C01244"/>
    <w:rsid w:val="00C017A9"/>
    <w:rsid w:val="00C02809"/>
    <w:rsid w:val="00C02CA5"/>
    <w:rsid w:val="00C032AE"/>
    <w:rsid w:val="00C04D8B"/>
    <w:rsid w:val="00C05E2C"/>
    <w:rsid w:val="00C05F1D"/>
    <w:rsid w:val="00C0740F"/>
    <w:rsid w:val="00C10147"/>
    <w:rsid w:val="00C10414"/>
    <w:rsid w:val="00C105A2"/>
    <w:rsid w:val="00C11885"/>
    <w:rsid w:val="00C12BE3"/>
    <w:rsid w:val="00C139EB"/>
    <w:rsid w:val="00C13AFC"/>
    <w:rsid w:val="00C142D7"/>
    <w:rsid w:val="00C15405"/>
    <w:rsid w:val="00C17CA1"/>
    <w:rsid w:val="00C17F59"/>
    <w:rsid w:val="00C21090"/>
    <w:rsid w:val="00C23EEF"/>
    <w:rsid w:val="00C2462E"/>
    <w:rsid w:val="00C24975"/>
    <w:rsid w:val="00C24D8E"/>
    <w:rsid w:val="00C25DFB"/>
    <w:rsid w:val="00C2627C"/>
    <w:rsid w:val="00C271A1"/>
    <w:rsid w:val="00C27C29"/>
    <w:rsid w:val="00C301FC"/>
    <w:rsid w:val="00C30D67"/>
    <w:rsid w:val="00C332EA"/>
    <w:rsid w:val="00C409E5"/>
    <w:rsid w:val="00C41228"/>
    <w:rsid w:val="00C423AD"/>
    <w:rsid w:val="00C4250C"/>
    <w:rsid w:val="00C43AA7"/>
    <w:rsid w:val="00C45D0C"/>
    <w:rsid w:val="00C46F1D"/>
    <w:rsid w:val="00C47F94"/>
    <w:rsid w:val="00C50277"/>
    <w:rsid w:val="00C5118F"/>
    <w:rsid w:val="00C53354"/>
    <w:rsid w:val="00C57158"/>
    <w:rsid w:val="00C606F4"/>
    <w:rsid w:val="00C61E50"/>
    <w:rsid w:val="00C651DA"/>
    <w:rsid w:val="00C65894"/>
    <w:rsid w:val="00C71BC0"/>
    <w:rsid w:val="00C73C7E"/>
    <w:rsid w:val="00C754CA"/>
    <w:rsid w:val="00C75E94"/>
    <w:rsid w:val="00C76869"/>
    <w:rsid w:val="00C76E2C"/>
    <w:rsid w:val="00C7714F"/>
    <w:rsid w:val="00C77C31"/>
    <w:rsid w:val="00C77CAA"/>
    <w:rsid w:val="00C77EA3"/>
    <w:rsid w:val="00C80276"/>
    <w:rsid w:val="00C80A71"/>
    <w:rsid w:val="00C80F40"/>
    <w:rsid w:val="00C81BEF"/>
    <w:rsid w:val="00C82500"/>
    <w:rsid w:val="00C82C9B"/>
    <w:rsid w:val="00C85B57"/>
    <w:rsid w:val="00C868F6"/>
    <w:rsid w:val="00C87CB4"/>
    <w:rsid w:val="00C90439"/>
    <w:rsid w:val="00C90DC0"/>
    <w:rsid w:val="00C9150A"/>
    <w:rsid w:val="00C927AB"/>
    <w:rsid w:val="00C9289C"/>
    <w:rsid w:val="00C93BA4"/>
    <w:rsid w:val="00C94012"/>
    <w:rsid w:val="00C94607"/>
    <w:rsid w:val="00C957F4"/>
    <w:rsid w:val="00C9671C"/>
    <w:rsid w:val="00C97C72"/>
    <w:rsid w:val="00CA043A"/>
    <w:rsid w:val="00CA306B"/>
    <w:rsid w:val="00CA397A"/>
    <w:rsid w:val="00CA48A5"/>
    <w:rsid w:val="00CA627F"/>
    <w:rsid w:val="00CA6F6A"/>
    <w:rsid w:val="00CB055A"/>
    <w:rsid w:val="00CB1531"/>
    <w:rsid w:val="00CB2106"/>
    <w:rsid w:val="00CB4B1C"/>
    <w:rsid w:val="00CB5EBA"/>
    <w:rsid w:val="00CC06DD"/>
    <w:rsid w:val="00CC183B"/>
    <w:rsid w:val="00CC1B3F"/>
    <w:rsid w:val="00CC1EBC"/>
    <w:rsid w:val="00CC26F8"/>
    <w:rsid w:val="00CC39CA"/>
    <w:rsid w:val="00CC5CA9"/>
    <w:rsid w:val="00CC5E81"/>
    <w:rsid w:val="00CC642C"/>
    <w:rsid w:val="00CD207C"/>
    <w:rsid w:val="00CD323F"/>
    <w:rsid w:val="00CD4376"/>
    <w:rsid w:val="00CD548B"/>
    <w:rsid w:val="00CD7586"/>
    <w:rsid w:val="00CE0F8F"/>
    <w:rsid w:val="00CE192C"/>
    <w:rsid w:val="00CE1F85"/>
    <w:rsid w:val="00CE205B"/>
    <w:rsid w:val="00CE27B3"/>
    <w:rsid w:val="00CE503B"/>
    <w:rsid w:val="00CE5216"/>
    <w:rsid w:val="00CE5467"/>
    <w:rsid w:val="00CE6332"/>
    <w:rsid w:val="00CE6529"/>
    <w:rsid w:val="00CF1508"/>
    <w:rsid w:val="00CF1CAF"/>
    <w:rsid w:val="00CF2577"/>
    <w:rsid w:val="00CF62FA"/>
    <w:rsid w:val="00CF6EE8"/>
    <w:rsid w:val="00CF7FCA"/>
    <w:rsid w:val="00D001F1"/>
    <w:rsid w:val="00D00A05"/>
    <w:rsid w:val="00D00AAD"/>
    <w:rsid w:val="00D01DA8"/>
    <w:rsid w:val="00D0208D"/>
    <w:rsid w:val="00D024E4"/>
    <w:rsid w:val="00D030A7"/>
    <w:rsid w:val="00D04797"/>
    <w:rsid w:val="00D06927"/>
    <w:rsid w:val="00D06EEA"/>
    <w:rsid w:val="00D07A03"/>
    <w:rsid w:val="00D07F3A"/>
    <w:rsid w:val="00D106DB"/>
    <w:rsid w:val="00D10788"/>
    <w:rsid w:val="00D12E3B"/>
    <w:rsid w:val="00D13704"/>
    <w:rsid w:val="00D14E29"/>
    <w:rsid w:val="00D15C89"/>
    <w:rsid w:val="00D15E27"/>
    <w:rsid w:val="00D168BB"/>
    <w:rsid w:val="00D17D14"/>
    <w:rsid w:val="00D24C61"/>
    <w:rsid w:val="00D26C89"/>
    <w:rsid w:val="00D26CC4"/>
    <w:rsid w:val="00D3079F"/>
    <w:rsid w:val="00D31184"/>
    <w:rsid w:val="00D31AD5"/>
    <w:rsid w:val="00D33760"/>
    <w:rsid w:val="00D3438A"/>
    <w:rsid w:val="00D346A2"/>
    <w:rsid w:val="00D34726"/>
    <w:rsid w:val="00D35304"/>
    <w:rsid w:val="00D35356"/>
    <w:rsid w:val="00D36FA3"/>
    <w:rsid w:val="00D40E1B"/>
    <w:rsid w:val="00D42D12"/>
    <w:rsid w:val="00D431B7"/>
    <w:rsid w:val="00D43D80"/>
    <w:rsid w:val="00D44128"/>
    <w:rsid w:val="00D44A0C"/>
    <w:rsid w:val="00D4583F"/>
    <w:rsid w:val="00D471DD"/>
    <w:rsid w:val="00D47486"/>
    <w:rsid w:val="00D47B25"/>
    <w:rsid w:val="00D47CA9"/>
    <w:rsid w:val="00D47E81"/>
    <w:rsid w:val="00D50C40"/>
    <w:rsid w:val="00D511F5"/>
    <w:rsid w:val="00D5177F"/>
    <w:rsid w:val="00D57508"/>
    <w:rsid w:val="00D57801"/>
    <w:rsid w:val="00D60C02"/>
    <w:rsid w:val="00D60E23"/>
    <w:rsid w:val="00D651A5"/>
    <w:rsid w:val="00D65BFE"/>
    <w:rsid w:val="00D65EB9"/>
    <w:rsid w:val="00D66A03"/>
    <w:rsid w:val="00D66BE6"/>
    <w:rsid w:val="00D70160"/>
    <w:rsid w:val="00D720C8"/>
    <w:rsid w:val="00D72520"/>
    <w:rsid w:val="00D7272D"/>
    <w:rsid w:val="00D72B24"/>
    <w:rsid w:val="00D73953"/>
    <w:rsid w:val="00D74E32"/>
    <w:rsid w:val="00D75BBF"/>
    <w:rsid w:val="00D7679C"/>
    <w:rsid w:val="00D80BEF"/>
    <w:rsid w:val="00D815E9"/>
    <w:rsid w:val="00D82A7C"/>
    <w:rsid w:val="00D83901"/>
    <w:rsid w:val="00D846F7"/>
    <w:rsid w:val="00D8509C"/>
    <w:rsid w:val="00D867FF"/>
    <w:rsid w:val="00D87B94"/>
    <w:rsid w:val="00D87E54"/>
    <w:rsid w:val="00D913C7"/>
    <w:rsid w:val="00D922AF"/>
    <w:rsid w:val="00D93ECB"/>
    <w:rsid w:val="00D94B59"/>
    <w:rsid w:val="00D97CA5"/>
    <w:rsid w:val="00DA105B"/>
    <w:rsid w:val="00DA159F"/>
    <w:rsid w:val="00DA1CC2"/>
    <w:rsid w:val="00DA1D35"/>
    <w:rsid w:val="00DA4C37"/>
    <w:rsid w:val="00DA7D48"/>
    <w:rsid w:val="00DB1C15"/>
    <w:rsid w:val="00DB3496"/>
    <w:rsid w:val="00DB3636"/>
    <w:rsid w:val="00DB43F1"/>
    <w:rsid w:val="00DB4A4F"/>
    <w:rsid w:val="00DB4D59"/>
    <w:rsid w:val="00DB592D"/>
    <w:rsid w:val="00DC2200"/>
    <w:rsid w:val="00DC2730"/>
    <w:rsid w:val="00DC2F59"/>
    <w:rsid w:val="00DC4440"/>
    <w:rsid w:val="00DC49CE"/>
    <w:rsid w:val="00DC4F45"/>
    <w:rsid w:val="00DC65BC"/>
    <w:rsid w:val="00DC7EF3"/>
    <w:rsid w:val="00DD0219"/>
    <w:rsid w:val="00DD2442"/>
    <w:rsid w:val="00DD36B4"/>
    <w:rsid w:val="00DD394F"/>
    <w:rsid w:val="00DD3F36"/>
    <w:rsid w:val="00DD47CB"/>
    <w:rsid w:val="00DD52A7"/>
    <w:rsid w:val="00DD531E"/>
    <w:rsid w:val="00DD5837"/>
    <w:rsid w:val="00DD5FE5"/>
    <w:rsid w:val="00DD7E6B"/>
    <w:rsid w:val="00DE1E9C"/>
    <w:rsid w:val="00DE1F4B"/>
    <w:rsid w:val="00DE2E26"/>
    <w:rsid w:val="00DE406A"/>
    <w:rsid w:val="00DE56E4"/>
    <w:rsid w:val="00DE6962"/>
    <w:rsid w:val="00DF0F98"/>
    <w:rsid w:val="00DF2C93"/>
    <w:rsid w:val="00DF3832"/>
    <w:rsid w:val="00DF3C44"/>
    <w:rsid w:val="00DF3E59"/>
    <w:rsid w:val="00DF4CA6"/>
    <w:rsid w:val="00DF5DB5"/>
    <w:rsid w:val="00DF600A"/>
    <w:rsid w:val="00DF70D5"/>
    <w:rsid w:val="00E0001A"/>
    <w:rsid w:val="00E007AD"/>
    <w:rsid w:val="00E014EA"/>
    <w:rsid w:val="00E0154F"/>
    <w:rsid w:val="00E05E1D"/>
    <w:rsid w:val="00E06581"/>
    <w:rsid w:val="00E06BD9"/>
    <w:rsid w:val="00E06C7F"/>
    <w:rsid w:val="00E07F34"/>
    <w:rsid w:val="00E10C13"/>
    <w:rsid w:val="00E11243"/>
    <w:rsid w:val="00E1201C"/>
    <w:rsid w:val="00E140E9"/>
    <w:rsid w:val="00E15490"/>
    <w:rsid w:val="00E17712"/>
    <w:rsid w:val="00E204B5"/>
    <w:rsid w:val="00E2150C"/>
    <w:rsid w:val="00E21B5E"/>
    <w:rsid w:val="00E231A5"/>
    <w:rsid w:val="00E23392"/>
    <w:rsid w:val="00E26859"/>
    <w:rsid w:val="00E26E97"/>
    <w:rsid w:val="00E273C3"/>
    <w:rsid w:val="00E3043C"/>
    <w:rsid w:val="00E338BD"/>
    <w:rsid w:val="00E344D1"/>
    <w:rsid w:val="00E3476C"/>
    <w:rsid w:val="00E34BAA"/>
    <w:rsid w:val="00E35CE9"/>
    <w:rsid w:val="00E3630D"/>
    <w:rsid w:val="00E36B3B"/>
    <w:rsid w:val="00E36D08"/>
    <w:rsid w:val="00E37FDD"/>
    <w:rsid w:val="00E4224D"/>
    <w:rsid w:val="00E42927"/>
    <w:rsid w:val="00E4358C"/>
    <w:rsid w:val="00E443B2"/>
    <w:rsid w:val="00E44CA0"/>
    <w:rsid w:val="00E474B6"/>
    <w:rsid w:val="00E47A01"/>
    <w:rsid w:val="00E52A81"/>
    <w:rsid w:val="00E54381"/>
    <w:rsid w:val="00E54AB3"/>
    <w:rsid w:val="00E5575E"/>
    <w:rsid w:val="00E55F13"/>
    <w:rsid w:val="00E56457"/>
    <w:rsid w:val="00E56E8D"/>
    <w:rsid w:val="00E5743F"/>
    <w:rsid w:val="00E57C7D"/>
    <w:rsid w:val="00E6111B"/>
    <w:rsid w:val="00E627E3"/>
    <w:rsid w:val="00E6313F"/>
    <w:rsid w:val="00E63A46"/>
    <w:rsid w:val="00E643C7"/>
    <w:rsid w:val="00E64841"/>
    <w:rsid w:val="00E652AA"/>
    <w:rsid w:val="00E657B3"/>
    <w:rsid w:val="00E660EC"/>
    <w:rsid w:val="00E6696E"/>
    <w:rsid w:val="00E675DE"/>
    <w:rsid w:val="00E67C65"/>
    <w:rsid w:val="00E7267B"/>
    <w:rsid w:val="00E7275F"/>
    <w:rsid w:val="00E73C77"/>
    <w:rsid w:val="00E74C1A"/>
    <w:rsid w:val="00E75A62"/>
    <w:rsid w:val="00E76B2B"/>
    <w:rsid w:val="00E779F9"/>
    <w:rsid w:val="00E8014D"/>
    <w:rsid w:val="00E80711"/>
    <w:rsid w:val="00E80CDE"/>
    <w:rsid w:val="00E81C88"/>
    <w:rsid w:val="00E82EC8"/>
    <w:rsid w:val="00E84CCA"/>
    <w:rsid w:val="00E85219"/>
    <w:rsid w:val="00E86637"/>
    <w:rsid w:val="00E86C2E"/>
    <w:rsid w:val="00E86D51"/>
    <w:rsid w:val="00E87180"/>
    <w:rsid w:val="00E91ACF"/>
    <w:rsid w:val="00E92766"/>
    <w:rsid w:val="00E93C3E"/>
    <w:rsid w:val="00E93C54"/>
    <w:rsid w:val="00E94C9F"/>
    <w:rsid w:val="00E95176"/>
    <w:rsid w:val="00E95B15"/>
    <w:rsid w:val="00E95C0C"/>
    <w:rsid w:val="00E96374"/>
    <w:rsid w:val="00E97738"/>
    <w:rsid w:val="00EA0153"/>
    <w:rsid w:val="00EA273A"/>
    <w:rsid w:val="00EA4413"/>
    <w:rsid w:val="00EA4919"/>
    <w:rsid w:val="00EA5D38"/>
    <w:rsid w:val="00EA5E38"/>
    <w:rsid w:val="00EA7AD7"/>
    <w:rsid w:val="00EB1F0E"/>
    <w:rsid w:val="00EB20D0"/>
    <w:rsid w:val="00EB43D7"/>
    <w:rsid w:val="00EB491E"/>
    <w:rsid w:val="00EB4E0C"/>
    <w:rsid w:val="00EB520B"/>
    <w:rsid w:val="00EB6611"/>
    <w:rsid w:val="00EB6F53"/>
    <w:rsid w:val="00EC029A"/>
    <w:rsid w:val="00EC133B"/>
    <w:rsid w:val="00EC2BBE"/>
    <w:rsid w:val="00EC36CB"/>
    <w:rsid w:val="00EC7A77"/>
    <w:rsid w:val="00ED0575"/>
    <w:rsid w:val="00ED0C81"/>
    <w:rsid w:val="00ED1B12"/>
    <w:rsid w:val="00ED250C"/>
    <w:rsid w:val="00ED28A7"/>
    <w:rsid w:val="00ED47C4"/>
    <w:rsid w:val="00ED48F3"/>
    <w:rsid w:val="00ED584B"/>
    <w:rsid w:val="00ED5ACD"/>
    <w:rsid w:val="00ED6264"/>
    <w:rsid w:val="00ED6710"/>
    <w:rsid w:val="00EE1526"/>
    <w:rsid w:val="00EE1ADC"/>
    <w:rsid w:val="00EE2872"/>
    <w:rsid w:val="00EE3086"/>
    <w:rsid w:val="00EE427C"/>
    <w:rsid w:val="00EE4ABB"/>
    <w:rsid w:val="00EE52D9"/>
    <w:rsid w:val="00EE73A6"/>
    <w:rsid w:val="00EE798E"/>
    <w:rsid w:val="00EF1BFD"/>
    <w:rsid w:val="00EF21B1"/>
    <w:rsid w:val="00EF3485"/>
    <w:rsid w:val="00EF4FBD"/>
    <w:rsid w:val="00EF5A60"/>
    <w:rsid w:val="00EF60DF"/>
    <w:rsid w:val="00EF6231"/>
    <w:rsid w:val="00EF6833"/>
    <w:rsid w:val="00EF6C83"/>
    <w:rsid w:val="00EF7199"/>
    <w:rsid w:val="00EF72F2"/>
    <w:rsid w:val="00EF7CA3"/>
    <w:rsid w:val="00F00AAC"/>
    <w:rsid w:val="00F00C6D"/>
    <w:rsid w:val="00F00CF6"/>
    <w:rsid w:val="00F02D1B"/>
    <w:rsid w:val="00F036A5"/>
    <w:rsid w:val="00F060E4"/>
    <w:rsid w:val="00F07607"/>
    <w:rsid w:val="00F07CE9"/>
    <w:rsid w:val="00F1032B"/>
    <w:rsid w:val="00F11267"/>
    <w:rsid w:val="00F11D99"/>
    <w:rsid w:val="00F12384"/>
    <w:rsid w:val="00F13518"/>
    <w:rsid w:val="00F14E4B"/>
    <w:rsid w:val="00F16549"/>
    <w:rsid w:val="00F1671B"/>
    <w:rsid w:val="00F16992"/>
    <w:rsid w:val="00F20CBA"/>
    <w:rsid w:val="00F23DBB"/>
    <w:rsid w:val="00F24065"/>
    <w:rsid w:val="00F240CA"/>
    <w:rsid w:val="00F246EC"/>
    <w:rsid w:val="00F2545E"/>
    <w:rsid w:val="00F26B14"/>
    <w:rsid w:val="00F26F41"/>
    <w:rsid w:val="00F27379"/>
    <w:rsid w:val="00F27818"/>
    <w:rsid w:val="00F27DAA"/>
    <w:rsid w:val="00F30F2D"/>
    <w:rsid w:val="00F3107C"/>
    <w:rsid w:val="00F325BE"/>
    <w:rsid w:val="00F339ED"/>
    <w:rsid w:val="00F33D02"/>
    <w:rsid w:val="00F33D94"/>
    <w:rsid w:val="00F3496A"/>
    <w:rsid w:val="00F34E5C"/>
    <w:rsid w:val="00F35709"/>
    <w:rsid w:val="00F370C5"/>
    <w:rsid w:val="00F374AA"/>
    <w:rsid w:val="00F407F8"/>
    <w:rsid w:val="00F40E84"/>
    <w:rsid w:val="00F41496"/>
    <w:rsid w:val="00F4158C"/>
    <w:rsid w:val="00F42E06"/>
    <w:rsid w:val="00F4396B"/>
    <w:rsid w:val="00F441D3"/>
    <w:rsid w:val="00F447EC"/>
    <w:rsid w:val="00F45AAE"/>
    <w:rsid w:val="00F520E3"/>
    <w:rsid w:val="00F52886"/>
    <w:rsid w:val="00F540F3"/>
    <w:rsid w:val="00F552B5"/>
    <w:rsid w:val="00F5744D"/>
    <w:rsid w:val="00F60475"/>
    <w:rsid w:val="00F60770"/>
    <w:rsid w:val="00F612AB"/>
    <w:rsid w:val="00F62392"/>
    <w:rsid w:val="00F62734"/>
    <w:rsid w:val="00F628FF"/>
    <w:rsid w:val="00F63787"/>
    <w:rsid w:val="00F650CD"/>
    <w:rsid w:val="00F65C3B"/>
    <w:rsid w:val="00F66304"/>
    <w:rsid w:val="00F6739C"/>
    <w:rsid w:val="00F70990"/>
    <w:rsid w:val="00F72EC3"/>
    <w:rsid w:val="00F730E1"/>
    <w:rsid w:val="00F7377B"/>
    <w:rsid w:val="00F74F76"/>
    <w:rsid w:val="00F7524B"/>
    <w:rsid w:val="00F762FC"/>
    <w:rsid w:val="00F77686"/>
    <w:rsid w:val="00F77D15"/>
    <w:rsid w:val="00F77F02"/>
    <w:rsid w:val="00F80DE8"/>
    <w:rsid w:val="00F815AF"/>
    <w:rsid w:val="00F82CB9"/>
    <w:rsid w:val="00F830DD"/>
    <w:rsid w:val="00F8475B"/>
    <w:rsid w:val="00F84F33"/>
    <w:rsid w:val="00F86C4F"/>
    <w:rsid w:val="00F90613"/>
    <w:rsid w:val="00F91504"/>
    <w:rsid w:val="00F9173A"/>
    <w:rsid w:val="00F91A0F"/>
    <w:rsid w:val="00F91B6E"/>
    <w:rsid w:val="00F92561"/>
    <w:rsid w:val="00F94742"/>
    <w:rsid w:val="00F9698A"/>
    <w:rsid w:val="00F97EAE"/>
    <w:rsid w:val="00FA0621"/>
    <w:rsid w:val="00FA1BC5"/>
    <w:rsid w:val="00FA27C8"/>
    <w:rsid w:val="00FA37BF"/>
    <w:rsid w:val="00FB0B54"/>
    <w:rsid w:val="00FB2E4E"/>
    <w:rsid w:val="00FB37B4"/>
    <w:rsid w:val="00FB3C75"/>
    <w:rsid w:val="00FB49D6"/>
    <w:rsid w:val="00FB4AB0"/>
    <w:rsid w:val="00FB4BE9"/>
    <w:rsid w:val="00FB5DC0"/>
    <w:rsid w:val="00FB7470"/>
    <w:rsid w:val="00FB7666"/>
    <w:rsid w:val="00FC2B4B"/>
    <w:rsid w:val="00FC3085"/>
    <w:rsid w:val="00FC347C"/>
    <w:rsid w:val="00FC3942"/>
    <w:rsid w:val="00FC4ACE"/>
    <w:rsid w:val="00FC59ED"/>
    <w:rsid w:val="00FC7A20"/>
    <w:rsid w:val="00FD0B45"/>
    <w:rsid w:val="00FD3B25"/>
    <w:rsid w:val="00FD4C7D"/>
    <w:rsid w:val="00FD53EB"/>
    <w:rsid w:val="00FD6D91"/>
    <w:rsid w:val="00FD6E1D"/>
    <w:rsid w:val="00FD7604"/>
    <w:rsid w:val="00FD789D"/>
    <w:rsid w:val="00FE225E"/>
    <w:rsid w:val="00FE2B64"/>
    <w:rsid w:val="00FE4C2E"/>
    <w:rsid w:val="00FE5818"/>
    <w:rsid w:val="00FE5901"/>
    <w:rsid w:val="00FE6A8F"/>
    <w:rsid w:val="00FF0E53"/>
    <w:rsid w:val="00FF1281"/>
    <w:rsid w:val="00FF1548"/>
    <w:rsid w:val="00FF3342"/>
    <w:rsid w:val="00FF3D57"/>
    <w:rsid w:val="00FF3F50"/>
    <w:rsid w:val="00FF466A"/>
    <w:rsid w:val="00FF4A11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3C91C"/>
  <w15:docId w15:val="{5F2BD323-D786-455F-AA7F-F4C5A5B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E71"/>
    <w:pPr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F24065"/>
    <w:pPr>
      <w:keepNext/>
      <w:spacing w:before="180" w:after="180"/>
      <w:ind w:firstLine="0"/>
      <w:jc w:val="center"/>
      <w:outlineLvl w:val="0"/>
    </w:pPr>
    <w:rPr>
      <w:rFonts w:asciiTheme="majorHAnsi" w:hAnsiTheme="majorHAnsi"/>
      <w:b/>
      <w:bCs/>
      <w:caps/>
      <w:lang w:val="uk-UA" w:eastAsia="uk-UA"/>
    </w:rPr>
  </w:style>
  <w:style w:type="paragraph" w:styleId="2">
    <w:name w:val="heading 2"/>
    <w:basedOn w:val="a"/>
    <w:next w:val="a"/>
    <w:link w:val="20"/>
    <w:autoRedefine/>
    <w:uiPriority w:val="99"/>
    <w:qFormat/>
    <w:rsid w:val="00713660"/>
    <w:pPr>
      <w:keepNext/>
      <w:spacing w:before="120" w:after="120"/>
      <w:jc w:val="center"/>
      <w:outlineLvl w:val="1"/>
    </w:pPr>
    <w:rPr>
      <w:rFonts w:asciiTheme="majorHAnsi" w:hAnsiTheme="majorHAnsi"/>
      <w:b/>
      <w:bCs/>
      <w:i/>
      <w:iCs/>
      <w:sz w:val="24"/>
      <w:szCs w:val="32"/>
      <w:lang w:val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7A0E22"/>
    <w:pPr>
      <w:keepNext/>
      <w:keepLines/>
      <w:spacing w:before="240" w:after="120"/>
      <w:ind w:firstLine="720"/>
      <w:jc w:val="left"/>
      <w:outlineLvl w:val="2"/>
    </w:pPr>
    <w:rPr>
      <w:b/>
      <w:bCs/>
      <w:spacing w:val="4"/>
      <w:sz w:val="24"/>
      <w:szCs w:val="2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5C1C05"/>
    <w:pPr>
      <w:keepNext/>
      <w:spacing w:before="120" w:after="120"/>
      <w:ind w:left="709"/>
      <w:outlineLvl w:val="3"/>
    </w:pPr>
    <w:rPr>
      <w:rFonts w:cs="Cambria"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1B5D"/>
    <w:pPr>
      <w:keepNext/>
      <w:jc w:val="center"/>
      <w:outlineLvl w:val="4"/>
    </w:pPr>
    <w:rPr>
      <w:b/>
      <w:bCs/>
      <w:smallCap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31B5D"/>
    <w:pPr>
      <w:keepNext/>
      <w:spacing w:before="120" w:after="120"/>
      <w:jc w:val="center"/>
      <w:outlineLvl w:val="5"/>
    </w:pPr>
    <w:rPr>
      <w:b/>
      <w:bCs/>
      <w:smallCaps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0D29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631B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F24065"/>
    <w:rPr>
      <w:rFonts w:asciiTheme="majorHAnsi" w:eastAsia="Times New Roman" w:hAnsiTheme="majorHAnsi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13660"/>
    <w:rPr>
      <w:rFonts w:asciiTheme="majorHAnsi" w:eastAsia="Times New Roman" w:hAnsiTheme="majorHAnsi"/>
      <w:b/>
      <w:bCs/>
      <w:i/>
      <w:iCs/>
      <w:sz w:val="24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7A0E22"/>
    <w:rPr>
      <w:rFonts w:ascii="Cambria" w:eastAsia="Times New Roman" w:hAnsi="Cambria"/>
      <w:b/>
      <w:bCs/>
      <w:spacing w:val="4"/>
      <w:sz w:val="24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5C1C05"/>
    <w:rPr>
      <w:rFonts w:ascii="Cambria" w:hAnsi="Cambria" w:cs="Cambria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31B5D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31B5D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10">
    <w:name w:val="Стиль1"/>
    <w:basedOn w:val="a"/>
    <w:next w:val="a3"/>
    <w:link w:val="12"/>
    <w:uiPriority w:val="99"/>
    <w:rsid w:val="005C1C05"/>
    <w:pPr>
      <w:spacing w:before="60" w:after="60"/>
      <w:ind w:firstLine="706"/>
    </w:pPr>
    <w:rPr>
      <w:sz w:val="28"/>
      <w:szCs w:val="28"/>
    </w:rPr>
  </w:style>
  <w:style w:type="character" w:customStyle="1" w:styleId="12">
    <w:name w:val="Стиль1 Знак"/>
    <w:link w:val="10"/>
    <w:uiPriority w:val="99"/>
    <w:locked/>
    <w:rsid w:val="005C1C05"/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C1C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C1C05"/>
  </w:style>
  <w:style w:type="paragraph" w:customStyle="1" w:styleId="21">
    <w:name w:val="Стиль2"/>
    <w:basedOn w:val="10"/>
    <w:link w:val="22"/>
    <w:uiPriority w:val="99"/>
    <w:rsid w:val="005C1C05"/>
    <w:rPr>
      <w:b/>
      <w:bCs/>
    </w:rPr>
  </w:style>
  <w:style w:type="character" w:customStyle="1" w:styleId="22">
    <w:name w:val="Стиль2 Знак"/>
    <w:link w:val="21"/>
    <w:uiPriority w:val="99"/>
    <w:locked/>
    <w:rsid w:val="005C1C05"/>
    <w:rPr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1B5D"/>
    <w:pPr>
      <w:ind w:firstLine="567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1B5D"/>
    <w:pPr>
      <w:ind w:right="651" w:firstLine="851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31B5D"/>
    <w:rPr>
      <w:rFonts w:ascii="Times New Roman" w:eastAsia="Times New Roman" w:hAnsi="Times New Roman"/>
      <w:lang w:eastAsia="ru-RU"/>
    </w:rPr>
  </w:style>
  <w:style w:type="paragraph" w:styleId="a7">
    <w:name w:val="Title"/>
    <w:basedOn w:val="a"/>
    <w:link w:val="a8"/>
    <w:uiPriority w:val="99"/>
    <w:qFormat/>
    <w:rsid w:val="00631B5D"/>
    <w:pPr>
      <w:spacing w:before="120" w:after="120"/>
      <w:jc w:val="center"/>
    </w:pPr>
    <w:rPr>
      <w:rFonts w:cs="Cambria"/>
      <w:smallCaps/>
      <w:sz w:val="28"/>
      <w:szCs w:val="28"/>
      <w:lang w:val="uk-UA"/>
    </w:rPr>
  </w:style>
  <w:style w:type="character" w:customStyle="1" w:styleId="a8">
    <w:name w:val="Заголовок Знак"/>
    <w:link w:val="a7"/>
    <w:uiPriority w:val="99"/>
    <w:locked/>
    <w:rsid w:val="00631B5D"/>
    <w:rPr>
      <w:rFonts w:ascii="Cambria" w:hAnsi="Cambria" w:cs="Cambria"/>
      <w:smallCap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631B5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31B5D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semiHidden/>
    <w:rsid w:val="00631B5D"/>
    <w:rPr>
      <w:vertAlign w:val="superscript"/>
    </w:rPr>
  </w:style>
  <w:style w:type="paragraph" w:styleId="31">
    <w:name w:val="Body Text Indent 3"/>
    <w:basedOn w:val="a"/>
    <w:link w:val="32"/>
    <w:uiPriority w:val="99"/>
    <w:rsid w:val="00631B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paragraph" w:styleId="ac">
    <w:name w:val="footer"/>
    <w:basedOn w:val="a"/>
    <w:link w:val="ad"/>
    <w:uiPriority w:val="99"/>
    <w:rsid w:val="00631B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31B5D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631B5D"/>
  </w:style>
  <w:style w:type="paragraph" w:styleId="33">
    <w:name w:val="Body Text 3"/>
    <w:basedOn w:val="a"/>
    <w:link w:val="34"/>
    <w:uiPriority w:val="99"/>
    <w:rsid w:val="00631B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31B5D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normaltext1">
    <w:name w:val="normal_text1"/>
    <w:uiPriority w:val="99"/>
    <w:rsid w:val="00631B5D"/>
    <w:rPr>
      <w:rFonts w:ascii="Arial" w:hAnsi="Arial" w:cs="Arial"/>
      <w:sz w:val="28"/>
      <w:szCs w:val="28"/>
    </w:rPr>
  </w:style>
  <w:style w:type="table" w:styleId="af">
    <w:name w:val="Table Grid"/>
    <w:basedOn w:val="a1"/>
    <w:uiPriority w:val="99"/>
    <w:rsid w:val="00631B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uiPriority w:val="99"/>
    <w:rsid w:val="00631B5D"/>
    <w:pPr>
      <w:ind w:left="567" w:right="1132"/>
    </w:pPr>
    <w:rPr>
      <w:sz w:val="28"/>
      <w:szCs w:val="28"/>
      <w:lang w:val="uk-UA"/>
    </w:rPr>
  </w:style>
  <w:style w:type="paragraph" w:styleId="af1">
    <w:name w:val="Normal (Web)"/>
    <w:basedOn w:val="a"/>
    <w:uiPriority w:val="99"/>
    <w:rsid w:val="00631B5D"/>
    <w:pPr>
      <w:spacing w:before="100" w:beforeAutospacing="1" w:after="100" w:afterAutospacing="1"/>
    </w:pPr>
  </w:style>
  <w:style w:type="character" w:customStyle="1" w:styleId="linksel1">
    <w:name w:val="linksel1"/>
    <w:uiPriority w:val="99"/>
    <w:rsid w:val="00631B5D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character" w:styleId="af2">
    <w:name w:val="Strong"/>
    <w:uiPriority w:val="99"/>
    <w:qFormat/>
    <w:rsid w:val="00631B5D"/>
    <w:rPr>
      <w:b/>
      <w:bCs/>
    </w:rPr>
  </w:style>
  <w:style w:type="paragraph" w:styleId="af3">
    <w:name w:val="Balloon Text"/>
    <w:basedOn w:val="a"/>
    <w:link w:val="af4"/>
    <w:uiPriority w:val="99"/>
    <w:semiHidden/>
    <w:rsid w:val="00631B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31B5D"/>
    <w:rPr>
      <w:rFonts w:ascii="Tahoma" w:hAnsi="Tahoma" w:cs="Tahoma"/>
      <w:sz w:val="16"/>
      <w:szCs w:val="16"/>
      <w:lang w:val="ru-RU" w:eastAsia="ru-RU"/>
    </w:rPr>
  </w:style>
  <w:style w:type="paragraph" w:styleId="af5">
    <w:name w:val="List Paragraph"/>
    <w:basedOn w:val="a"/>
    <w:uiPriority w:val="34"/>
    <w:qFormat/>
    <w:rsid w:val="00A43199"/>
    <w:pPr>
      <w:spacing w:after="200"/>
      <w:ind w:left="720"/>
    </w:pPr>
    <w:rPr>
      <w:rFonts w:asciiTheme="majorHAnsi" w:hAnsiTheme="majorHAnsi" w:cs="Calibri"/>
      <w:szCs w:val="22"/>
    </w:rPr>
  </w:style>
  <w:style w:type="character" w:customStyle="1" w:styleId="header21">
    <w:name w:val="header2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customStyle="1" w:styleId="header1">
    <w:name w:val="header1"/>
    <w:uiPriority w:val="99"/>
    <w:rsid w:val="00631B5D"/>
    <w:rPr>
      <w:rFonts w:ascii="Tahoma" w:hAnsi="Tahoma" w:cs="Tahoma"/>
      <w:b/>
      <w:bCs/>
      <w:color w:val="auto"/>
      <w:sz w:val="15"/>
      <w:szCs w:val="15"/>
      <w:u w:val="none"/>
      <w:effect w:val="none"/>
    </w:rPr>
  </w:style>
  <w:style w:type="character" w:styleId="af6">
    <w:name w:val="Emphasis"/>
    <w:uiPriority w:val="20"/>
    <w:qFormat/>
    <w:rsid w:val="00631B5D"/>
    <w:rPr>
      <w:i/>
      <w:iCs/>
    </w:rPr>
  </w:style>
  <w:style w:type="paragraph" w:styleId="af7">
    <w:name w:val="header"/>
    <w:basedOn w:val="a"/>
    <w:link w:val="af8"/>
    <w:uiPriority w:val="99"/>
    <w:rsid w:val="00631B5D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f8">
    <w:name w:val="Верхний колонтитул Знак"/>
    <w:link w:val="af7"/>
    <w:uiPriority w:val="99"/>
    <w:locked/>
    <w:rsid w:val="00631B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uiPriority w:val="99"/>
    <w:rsid w:val="00631B5D"/>
  </w:style>
  <w:style w:type="character" w:customStyle="1" w:styleId="atn">
    <w:name w:val="atn"/>
    <w:uiPriority w:val="99"/>
    <w:rsid w:val="00631B5D"/>
  </w:style>
  <w:style w:type="paragraph" w:styleId="af9">
    <w:name w:val="TOC Heading"/>
    <w:basedOn w:val="1"/>
    <w:next w:val="a"/>
    <w:uiPriority w:val="39"/>
    <w:qFormat/>
    <w:rsid w:val="00631B5D"/>
    <w:pPr>
      <w:keepLines/>
      <w:spacing w:before="240" w:after="0" w:line="259" w:lineRule="auto"/>
      <w:jc w:val="left"/>
      <w:outlineLvl w:val="9"/>
    </w:pPr>
    <w:rPr>
      <w:rFonts w:ascii="Calibri Light" w:hAnsi="Calibri Light" w:cs="Calibri Light"/>
      <w:b w:val="0"/>
      <w:bCs w:val="0"/>
      <w:smallCaps/>
      <w:color w:val="2E74B5"/>
    </w:rPr>
  </w:style>
  <w:style w:type="paragraph" w:styleId="14">
    <w:name w:val="toc 1"/>
    <w:basedOn w:val="a"/>
    <w:next w:val="a"/>
    <w:autoRedefine/>
    <w:uiPriority w:val="39"/>
    <w:rsid w:val="00741A66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631B5D"/>
    <w:pPr>
      <w:spacing w:before="120"/>
      <w:ind w:left="22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fa">
    <w:name w:val="Hyperlink"/>
    <w:uiPriority w:val="99"/>
    <w:rsid w:val="00631B5D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631B5D"/>
  </w:style>
  <w:style w:type="character" w:styleId="afb">
    <w:name w:val="FollowedHyperlink"/>
    <w:uiPriority w:val="99"/>
    <w:semiHidden/>
    <w:rsid w:val="00631B5D"/>
    <w:rPr>
      <w:color w:val="auto"/>
      <w:u w:val="single"/>
    </w:rPr>
  </w:style>
  <w:style w:type="paragraph" w:styleId="35">
    <w:name w:val="toc 3"/>
    <w:basedOn w:val="a"/>
    <w:next w:val="a"/>
    <w:autoRedefine/>
    <w:uiPriority w:val="39"/>
    <w:rsid w:val="00E5575E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snmenutitle">
    <w:name w:val="sn_menu_title"/>
    <w:basedOn w:val="a0"/>
    <w:uiPriority w:val="99"/>
    <w:rsid w:val="001E26AE"/>
  </w:style>
  <w:style w:type="paragraph" w:styleId="HTML">
    <w:name w:val="HTML Preformatted"/>
    <w:basedOn w:val="a"/>
    <w:link w:val="HTML0"/>
    <w:uiPriority w:val="99"/>
    <w:semiHidden/>
    <w:rsid w:val="00E0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E06C7F"/>
    <w:rPr>
      <w:rFonts w:ascii="Courier New" w:hAnsi="Courier New" w:cs="Courier New"/>
      <w:sz w:val="20"/>
      <w:szCs w:val="20"/>
      <w:lang w:eastAsia="uk-UA"/>
    </w:rPr>
  </w:style>
  <w:style w:type="paragraph" w:styleId="afc">
    <w:name w:val="Plain Text"/>
    <w:basedOn w:val="a"/>
    <w:link w:val="afd"/>
    <w:uiPriority w:val="99"/>
    <w:semiHidden/>
    <w:rsid w:val="00E0001A"/>
    <w:pPr>
      <w:keepNext/>
      <w:spacing w:after="120"/>
      <w:ind w:left="113"/>
    </w:pPr>
    <w:rPr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E0001A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D29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st">
    <w:name w:val="st"/>
    <w:basedOn w:val="a0"/>
    <w:rsid w:val="008E2DE1"/>
  </w:style>
  <w:style w:type="paragraph" w:styleId="afe">
    <w:name w:val="No Spacing"/>
    <w:aliases w:val="текст основний"/>
    <w:link w:val="aff"/>
    <w:uiPriority w:val="1"/>
    <w:qFormat/>
    <w:rsid w:val="00DE6962"/>
    <w:pPr>
      <w:jc w:val="both"/>
    </w:pPr>
    <w:rPr>
      <w:rFonts w:ascii="Cambria" w:eastAsia="Times New Roman" w:hAnsi="Cambria"/>
      <w:sz w:val="22"/>
      <w:szCs w:val="24"/>
      <w:lang w:val="ru-RU" w:eastAsia="ru-RU"/>
    </w:rPr>
  </w:style>
  <w:style w:type="character" w:styleId="aff0">
    <w:name w:val="Subtle Emphasis"/>
    <w:basedOn w:val="a0"/>
    <w:uiPriority w:val="19"/>
    <w:qFormat/>
    <w:rsid w:val="002A7DE5"/>
    <w:rPr>
      <w:i/>
      <w:iCs/>
      <w:color w:val="404040" w:themeColor="text1" w:themeTint="BF"/>
    </w:rPr>
  </w:style>
  <w:style w:type="paragraph" w:styleId="aff1">
    <w:name w:val="endnote text"/>
    <w:basedOn w:val="a"/>
    <w:link w:val="aff2"/>
    <w:uiPriority w:val="99"/>
    <w:semiHidden/>
    <w:unhideWhenUsed/>
    <w:locked/>
    <w:rsid w:val="00C77EA3"/>
    <w:pPr>
      <w:jc w:val="left"/>
    </w:pPr>
    <w:rPr>
      <w:rFonts w:ascii="Times New Roman" w:hAnsi="Times New Roman"/>
      <w:noProof/>
      <w:sz w:val="20"/>
      <w:szCs w:val="20"/>
      <w:lang w:val="uk-UA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C77EA3"/>
    <w:rPr>
      <w:rFonts w:ascii="Times New Roman" w:eastAsia="Times New Roman" w:hAnsi="Times New Roman"/>
      <w:noProof/>
      <w:lang w:eastAsia="ru-RU"/>
    </w:rPr>
  </w:style>
  <w:style w:type="paragraph" w:customStyle="1" w:styleId="15">
    <w:name w:val="Абзац списка1"/>
    <w:basedOn w:val="a"/>
    <w:uiPriority w:val="34"/>
    <w:qFormat/>
    <w:rsid w:val="00C77EA3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to-cite-box">
    <w:name w:val="to-cite-box"/>
    <w:rsid w:val="008F16EB"/>
  </w:style>
  <w:style w:type="character" w:customStyle="1" w:styleId="FontStyle33">
    <w:name w:val="Font Style33"/>
    <w:basedOn w:val="a0"/>
    <w:uiPriority w:val="99"/>
    <w:rsid w:val="00AC415B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aff">
    <w:name w:val="Без интервала Знак"/>
    <w:aliases w:val="текст основний Знак"/>
    <w:basedOn w:val="a0"/>
    <w:link w:val="afe"/>
    <w:uiPriority w:val="1"/>
    <w:rsid w:val="007A14DC"/>
    <w:rPr>
      <w:rFonts w:ascii="Cambria" w:eastAsia="Times New Roman" w:hAnsi="Cambria"/>
      <w:sz w:val="22"/>
      <w:szCs w:val="24"/>
      <w:lang w:val="ru-RU" w:eastAsia="ru-RU"/>
    </w:rPr>
  </w:style>
  <w:style w:type="paragraph" w:customStyle="1" w:styleId="aff3">
    <w:name w:val="таблиця"/>
    <w:basedOn w:val="afe"/>
    <w:link w:val="aff4"/>
    <w:qFormat/>
    <w:rsid w:val="009326CD"/>
    <w:rPr>
      <w:lang w:val="en-US" w:eastAsia="en-US"/>
    </w:rPr>
  </w:style>
  <w:style w:type="character" w:customStyle="1" w:styleId="aff4">
    <w:name w:val="таблиця Знак"/>
    <w:basedOn w:val="aff"/>
    <w:link w:val="aff3"/>
    <w:rsid w:val="009326CD"/>
    <w:rPr>
      <w:rFonts w:ascii="Cambria" w:eastAsia="Times New Roman" w:hAnsi="Cambria"/>
      <w:sz w:val="22"/>
      <w:szCs w:val="24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locked/>
    <w:rsid w:val="00386353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locked/>
    <w:rsid w:val="00386353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386353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386353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386353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locked/>
    <w:rsid w:val="00386353"/>
    <w:pPr>
      <w:ind w:left="17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21511/ppm.19(1).2021.41" TargetMode="External"/><Relationship Id="rId13" Type="http://schemas.openxmlformats.org/officeDocument/2006/relationships/hyperlink" Target="https://doi.org/10.32983/2222-4459-2021-6-282-297" TargetMode="External"/><Relationship Id="rId18" Type="http://schemas.openxmlformats.org/officeDocument/2006/relationships/hyperlink" Target="https://www.kadrovik.u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32782/2524-0072/2021-26-73" TargetMode="External"/><Relationship Id="rId17" Type="http://schemas.openxmlformats.org/officeDocument/2006/relationships/hyperlink" Target="https://hrlig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hrmu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1511/slrtp.11(1).2021.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-m.kneu.kiev.ua/course/view.php?id=870" TargetMode="External"/><Relationship Id="rId10" Type="http://schemas.openxmlformats.org/officeDocument/2006/relationships/hyperlink" Target="https://doi.org/10.32983/2222-4459-2021-4-302-309" TargetMode="External"/><Relationship Id="rId19" Type="http://schemas.openxmlformats.org/officeDocument/2006/relationships/hyperlink" Target="https://www.hrtechnologi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1/e3sconf/202125501037" TargetMode="External"/><Relationship Id="rId14" Type="http://schemas.openxmlformats.org/officeDocument/2006/relationships/hyperlink" Target="http://dx.doi.org/10.21511/slrtp.9(1).2019.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BA4D-45B6-4431-81BF-B235F11A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7080</Words>
  <Characters>40362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Kravchuk</dc:creator>
  <cp:keywords/>
  <dc:description/>
  <cp:lastModifiedBy>UTR4</cp:lastModifiedBy>
  <cp:revision>15</cp:revision>
  <cp:lastPrinted>2020-10-19T08:25:00Z</cp:lastPrinted>
  <dcterms:created xsi:type="dcterms:W3CDTF">2021-10-18T08:28:00Z</dcterms:created>
  <dcterms:modified xsi:type="dcterms:W3CDTF">2022-01-12T09:56:00Z</dcterms:modified>
</cp:coreProperties>
</file>